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011" w14:textId="59EC58F9" w:rsidR="000F36FC" w:rsidRDefault="00225BEB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5B1E2BF6">
                <wp:simplePos x="0" y="0"/>
                <wp:positionH relativeFrom="margin">
                  <wp:posOffset>2409825</wp:posOffset>
                </wp:positionH>
                <wp:positionV relativeFrom="paragraph">
                  <wp:posOffset>-47625</wp:posOffset>
                </wp:positionV>
                <wp:extent cx="1600200" cy="386080"/>
                <wp:effectExtent l="0" t="0" r="1905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092A7DB0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75pt;margin-top:-3.75pt;width:126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" fillcolor="white [3212]">
                <v:textbox>
                  <w:txbxContent>
                    <w:p w14:paraId="38E7FDF3" w14:textId="092A7DB0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2D469" w14:textId="5C76C6C4" w:rsidR="006919BD" w:rsidRDefault="006919BD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5BEBAA16">
                <wp:simplePos x="0" y="0"/>
                <wp:positionH relativeFrom="margin">
                  <wp:posOffset>-457200</wp:posOffset>
                </wp:positionH>
                <wp:positionV relativeFrom="paragraph">
                  <wp:posOffset>320675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37F41DFF" w:rsidR="000F36FC" w:rsidRPr="00E67445" w:rsidRDefault="006919B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賞味期限切れの備蓄品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がある場合は、下表に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記入のうえ、</w:t>
                            </w:r>
                          </w:p>
                          <w:p w14:paraId="4F5632CF" w14:textId="20E3DE81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444F3E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</w:t>
                            </w:r>
                            <w:r w:rsidR="00B94908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0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B9490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444F3E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鶴見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BE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pt;margin-top:25.2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" fillcolor="black [3213]">
                <v:textbox>
                  <w:txbxContent>
                    <w:p w14:paraId="1A9488F1" w14:textId="37F41DFF" w:rsidR="000F36FC" w:rsidRPr="00E67445" w:rsidRDefault="006919BD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賞味期限切れの備蓄品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がある場合は、下表に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記入のうえ、</w:t>
                      </w:r>
                    </w:p>
                    <w:p w14:paraId="4F5632CF" w14:textId="20E3DE81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444F3E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</w:t>
                      </w:r>
                      <w:r w:rsidR="00B94908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0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B9490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444F3E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鶴見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7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5"/>
        <w:gridCol w:w="4111"/>
      </w:tblGrid>
      <w:tr w:rsidR="006919BD" w:rsidRPr="0018657E" w14:paraId="72D1A4CC" w14:textId="77777777" w:rsidTr="006919BD">
        <w:trPr>
          <w:trHeight w:val="990"/>
        </w:trPr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58205D08" w14:textId="74E3D43B" w:rsidR="006919BD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名</w:t>
            </w:r>
            <w:r w:rsid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等</w:t>
            </w:r>
          </w:p>
          <w:p w14:paraId="056175EF" w14:textId="46474ED4" w:rsidR="006919BD" w:rsidRPr="00581FEC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（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※</w:t>
            </w: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地域防災課配備品に限る）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6F5F44C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1A93F183" w14:textId="77777777" w:rsidR="006919BD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</w:t>
            </w:r>
          </w:p>
          <w:p w14:paraId="1BEBAA27" w14:textId="219B3FE5" w:rsidR="006919BD" w:rsidRPr="00581FEC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「個」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等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の単位でご記入ください）</w:t>
            </w:r>
          </w:p>
          <w:p w14:paraId="3AEB6014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6919BD" w:rsidRPr="00856CB0" w14:paraId="445DEA20" w14:textId="77777777" w:rsidTr="006919BD">
        <w:trPr>
          <w:trHeight w:val="623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14:paraId="6FAC1586" w14:textId="13F1A8B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例）　保存パン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（賞味期限：2025年１月）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noWrap/>
            <w:vAlign w:val="center"/>
          </w:tcPr>
          <w:p w14:paraId="37C2B9C7" w14:textId="5ED6BD7B" w:rsidR="006919BD" w:rsidRPr="006919BD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２</w:t>
            </w:r>
            <w:r w:rsidRPr="006919B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36B0C99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61EB9781" w14:textId="57B85A4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26200D73" w14:textId="77777777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604DB71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3732BDBC" w14:textId="1C688FF5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30A5B641" w14:textId="21827A9F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172AE08" w14:textId="3542F5B8" w:rsidR="00C3344C" w:rsidRDefault="00E50905" w:rsidP="006919BD">
      <w:pPr>
        <w:widowControl/>
        <w:jc w:val="left"/>
        <w:rPr>
          <w:sz w:val="32"/>
        </w:rPr>
      </w:pPr>
      <w:r w:rsidRPr="00E50905">
        <w:t xml:space="preserve"> </w:t>
      </w:r>
    </w:p>
    <w:p w14:paraId="2962F358" w14:textId="77777777" w:rsidR="006919BD" w:rsidRDefault="006919BD" w:rsidP="006919BD">
      <w:pPr>
        <w:widowControl/>
        <w:jc w:val="left"/>
        <w:rPr>
          <w:sz w:val="32"/>
        </w:rPr>
      </w:pPr>
    </w:p>
    <w:p w14:paraId="274606F2" w14:textId="77777777" w:rsidR="006919BD" w:rsidRDefault="006919BD" w:rsidP="006919BD">
      <w:pPr>
        <w:widowControl/>
        <w:jc w:val="left"/>
        <w:rPr>
          <w:sz w:val="32"/>
        </w:rPr>
      </w:pPr>
    </w:p>
    <w:p w14:paraId="4695D55B" w14:textId="77777777" w:rsidR="006919BD" w:rsidRDefault="006919BD" w:rsidP="006919BD">
      <w:pPr>
        <w:widowControl/>
        <w:jc w:val="left"/>
        <w:rPr>
          <w:sz w:val="32"/>
        </w:rPr>
      </w:pPr>
    </w:p>
    <w:p w14:paraId="5965F7D8" w14:textId="77777777" w:rsidR="006919BD" w:rsidRDefault="006919BD" w:rsidP="006919BD">
      <w:pPr>
        <w:widowControl/>
        <w:jc w:val="left"/>
        <w:rPr>
          <w:sz w:val="32"/>
        </w:rPr>
      </w:pPr>
    </w:p>
    <w:p w14:paraId="3922602E" w14:textId="380495FA" w:rsidR="006919BD" w:rsidRDefault="00947D48" w:rsidP="006919BD">
      <w:pPr>
        <w:widowControl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16585B8D">
                <wp:simplePos x="0" y="0"/>
                <wp:positionH relativeFrom="column">
                  <wp:posOffset>-619125</wp:posOffset>
                </wp:positionH>
                <wp:positionV relativeFrom="paragraph">
                  <wp:posOffset>195580</wp:posOffset>
                </wp:positionV>
                <wp:extent cx="78009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7CB8CC6" id="直線コネクタ 40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5.4pt" to="56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hjvAEAAN4DAAAOAAAAZHJzL2Uyb0RvYy54bWysU8Fu3CAQvVfqPyDuXXtXTZNY680hUXqp&#10;2qhNPoDgYY0EDAKy9v59B7xrR01VqV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</w:p>
    <w:p w14:paraId="59D0EA94" w14:textId="22FA5F61" w:rsidR="00947D48" w:rsidRDefault="00947D48" w:rsidP="00C3344C">
      <w:pPr>
        <w:jc w:val="left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11BB88A" wp14:editId="5A848C64">
                <wp:simplePos x="0" y="0"/>
                <wp:positionH relativeFrom="margin">
                  <wp:posOffset>2552700</wp:posOffset>
                </wp:positionH>
                <wp:positionV relativeFrom="paragraph">
                  <wp:posOffset>45720</wp:posOffset>
                </wp:positionV>
                <wp:extent cx="1600200" cy="386080"/>
                <wp:effectExtent l="0" t="0" r="19050" b="13970"/>
                <wp:wrapNone/>
                <wp:docPr id="434069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07C7" w14:textId="41F975EE" w:rsidR="006919BD" w:rsidRPr="0048092A" w:rsidRDefault="006919BD" w:rsidP="006919B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B88A" id="_x0000_s1028" type="#_x0000_t202" style="position:absolute;margin-left:201pt;margin-top:3.6pt;width:126pt;height:30.4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" fillcolor="white [3212]">
                <v:textbox>
                  <w:txbxContent>
                    <w:p w14:paraId="6A5407C7" w14:textId="41F975EE" w:rsidR="006919BD" w:rsidRPr="0048092A" w:rsidRDefault="006919BD" w:rsidP="006919BD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27C46F32">
                <wp:simplePos x="0" y="0"/>
                <wp:positionH relativeFrom="margin">
                  <wp:posOffset>-457200</wp:posOffset>
                </wp:positionH>
                <wp:positionV relativeFrom="paragraph">
                  <wp:posOffset>574040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64FF5431" w:rsidR="00C3344C" w:rsidRPr="00E67445" w:rsidRDefault="0055361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備蓄品の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62DEEFB4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444F3E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</w:t>
                            </w:r>
                            <w:r w:rsidR="00B94908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0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B9490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444F3E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鶴見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29" type="#_x0000_t202" style="position:absolute;margin-left:-36pt;margin-top:45.2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" fillcolor="black [3213]">
                <v:textbox>
                  <w:txbxContent>
                    <w:p w14:paraId="18708B4C" w14:textId="64FF5431" w:rsidR="00C3344C" w:rsidRPr="00E67445" w:rsidRDefault="0055361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備蓄品の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62DEEFB4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444F3E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</w:t>
                      </w:r>
                      <w:r w:rsidR="00B94908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0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B9490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444F3E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鶴見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45947CEC" w:rsidR="00C3344C" w:rsidRDefault="00BA648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BA648F">
        <w:rPr>
          <w:noProof/>
        </w:rPr>
        <w:drawing>
          <wp:anchor distT="0" distB="0" distL="114300" distR="114300" simplePos="0" relativeHeight="251787264" behindDoc="0" locked="0" layoutInCell="1" allowOverlap="1" wp14:anchorId="5149D304" wp14:editId="06479BB0">
            <wp:simplePos x="0" y="0"/>
            <wp:positionH relativeFrom="column">
              <wp:posOffset>-38101</wp:posOffset>
            </wp:positionH>
            <wp:positionV relativeFrom="paragraph">
              <wp:posOffset>1300480</wp:posOffset>
            </wp:positionV>
            <wp:extent cx="6924675" cy="737062"/>
            <wp:effectExtent l="0" t="0" r="0" b="6350"/>
            <wp:wrapNone/>
            <wp:docPr id="680041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1" cy="7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BFABD6C" w14:textId="037BF5E1" w:rsidR="006919BD" w:rsidRDefault="006919BD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</w:p>
    <w:p w14:paraId="2E06300D" w14:textId="00DAA21A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020C73AB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785A14D1" w14:textId="672E1B6F" w:rsidR="006A7D89" w:rsidRDefault="006A7D89" w:rsidP="006919BD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0E5315D2" w14:textId="77777777" w:rsidR="006919BD" w:rsidRPr="006919BD" w:rsidRDefault="006919BD" w:rsidP="006919BD">
      <w:pPr>
        <w:spacing w:line="360" w:lineRule="exact"/>
        <w:rPr>
          <w:sz w:val="28"/>
          <w:szCs w:val="21"/>
        </w:rPr>
      </w:pPr>
    </w:p>
    <w:p w14:paraId="3ADDFA8E" w14:textId="596F369D" w:rsidR="00EC30CF" w:rsidRPr="00947D48" w:rsidRDefault="00E3280A" w:rsidP="00947D48">
      <w:pPr>
        <w:jc w:val="left"/>
        <w:rPr>
          <w:rFonts w:ascii="ＭＳ Ｐゴシック" w:eastAsia="ＭＳ Ｐゴシック" w:hAnsi="ＭＳ Ｐゴシック"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令和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年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月　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日</w:t>
      </w:r>
    </w:p>
    <w:p w14:paraId="342D010C" w14:textId="6FCDC7C0" w:rsidR="000F36FC" w:rsidRDefault="000F36FC" w:rsidP="000F36FC">
      <w:pPr>
        <w:spacing w:line="420" w:lineRule="exact"/>
        <w:rPr>
          <w:sz w:val="28"/>
          <w:szCs w:val="21"/>
        </w:rPr>
      </w:pPr>
    </w:p>
    <w:p w14:paraId="108503B8" w14:textId="77777777" w:rsidR="003A7654" w:rsidRPr="00F33938" w:rsidRDefault="003A7654" w:rsidP="000F36FC">
      <w:pPr>
        <w:spacing w:line="420" w:lineRule="exact"/>
        <w:rPr>
          <w:sz w:val="32"/>
        </w:rPr>
      </w:pPr>
    </w:p>
    <w:p w14:paraId="10A868D2" w14:textId="429E36A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726A7B1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610350" cy="1369577"/>
                <wp:effectExtent l="19050" t="19050" r="19050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744F9E" id="正方形/長方形 46" o:spid="_x0000_s1026" style="position:absolute;margin-left:0;margin-top:1.85pt;width:520.5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5AF9F7A4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947D48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小・中学校地域防災拠点</w:t>
      </w:r>
    </w:p>
    <w:p w14:paraId="760B31D7" w14:textId="06BCFE58" w:rsidR="00DD47FA" w:rsidRPr="006919BD" w:rsidRDefault="00947D48" w:rsidP="006919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  <w:u w:val="single"/>
        </w:rPr>
        <w:t>氏名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</w:t>
      </w:r>
      <w:r w:rsid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DD47FA" w:rsidRPr="006919BD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571B3"/>
    <w:rsid w:val="00073FE9"/>
    <w:rsid w:val="0008272B"/>
    <w:rsid w:val="00097278"/>
    <w:rsid w:val="000F36FC"/>
    <w:rsid w:val="00122FDD"/>
    <w:rsid w:val="00127100"/>
    <w:rsid w:val="001611F2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3A7654"/>
    <w:rsid w:val="00401B7A"/>
    <w:rsid w:val="00401C0B"/>
    <w:rsid w:val="004251B8"/>
    <w:rsid w:val="004333E3"/>
    <w:rsid w:val="00444F3E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5361C"/>
    <w:rsid w:val="00581FEC"/>
    <w:rsid w:val="0058616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85EA0"/>
    <w:rsid w:val="00690D1E"/>
    <w:rsid w:val="006919BD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544F4"/>
    <w:rsid w:val="008848D0"/>
    <w:rsid w:val="00886587"/>
    <w:rsid w:val="008A2529"/>
    <w:rsid w:val="008D1BA0"/>
    <w:rsid w:val="00903E2E"/>
    <w:rsid w:val="00941E0F"/>
    <w:rsid w:val="00947D48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0237"/>
    <w:rsid w:val="00AA3485"/>
    <w:rsid w:val="00AB07EB"/>
    <w:rsid w:val="00AE79BB"/>
    <w:rsid w:val="00B0114E"/>
    <w:rsid w:val="00B13B1B"/>
    <w:rsid w:val="00B54BCD"/>
    <w:rsid w:val="00B94908"/>
    <w:rsid w:val="00BA648F"/>
    <w:rsid w:val="00BC0B8E"/>
    <w:rsid w:val="00BC0F71"/>
    <w:rsid w:val="00C07B68"/>
    <w:rsid w:val="00C30A5A"/>
    <w:rsid w:val="00C3344C"/>
    <w:rsid w:val="00C35C09"/>
    <w:rsid w:val="00C54F1D"/>
    <w:rsid w:val="00C60639"/>
    <w:rsid w:val="00C75586"/>
    <w:rsid w:val="00C867AD"/>
    <w:rsid w:val="00CA2604"/>
    <w:rsid w:val="00CA7C9D"/>
    <w:rsid w:val="00CC320E"/>
    <w:rsid w:val="00CF3115"/>
    <w:rsid w:val="00CF7FB8"/>
    <w:rsid w:val="00D42E30"/>
    <w:rsid w:val="00D67328"/>
    <w:rsid w:val="00D82925"/>
    <w:rsid w:val="00D94ED9"/>
    <w:rsid w:val="00DA0CD8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53A1B"/>
    <w:rsid w:val="00E67445"/>
    <w:rsid w:val="00E768DB"/>
    <w:rsid w:val="00EB4A44"/>
    <w:rsid w:val="00EC30CF"/>
    <w:rsid w:val="00EC66A7"/>
    <w:rsid w:val="00F33938"/>
    <w:rsid w:val="00F409DA"/>
    <w:rsid w:val="00F43346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2026-04-16T11:51:00Z</dcterms:created>
  <dcterms:modified xsi:type="dcterms:W3CDTF">2026-05-11T06:29:00Z</dcterms:modified>
</cp:coreProperties>
</file>