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589F" w14:textId="77777777" w:rsidR="003D2F37" w:rsidRPr="00033405" w:rsidRDefault="0048050F" w:rsidP="008030C4">
      <w:pPr>
        <w:tabs>
          <w:tab w:val="left" w:pos="9240"/>
          <w:tab w:val="left" w:pos="9921"/>
        </w:tabs>
        <w:spacing w:line="340" w:lineRule="exact"/>
        <w:ind w:leftChars="105" w:left="203" w:right="-11" w:firstLineChars="100" w:firstLine="193"/>
        <w:rPr>
          <w:rFonts w:ascii="ＭＳ ゴシック" w:eastAsia="ＭＳ ゴシック" w:hAnsi="ＭＳ ゴシック"/>
          <w:szCs w:val="22"/>
        </w:rPr>
      </w:pPr>
      <w:r w:rsidRPr="00033405">
        <w:rPr>
          <w:rFonts w:ascii="ＭＳ ゴシック" w:eastAsia="ＭＳ ゴシック" w:hAnsi="ＭＳ ゴシック" w:hint="eastAsia"/>
          <w:szCs w:val="22"/>
        </w:rPr>
        <w:t>横浜市における各</w:t>
      </w:r>
      <w:r w:rsidR="003D2F37" w:rsidRPr="00033405">
        <w:rPr>
          <w:rFonts w:ascii="ＭＳ ゴシック" w:eastAsia="ＭＳ ゴシック" w:hAnsi="ＭＳ ゴシック" w:hint="eastAsia"/>
          <w:szCs w:val="22"/>
        </w:rPr>
        <w:t>福祉保健センターは、</w:t>
      </w:r>
      <w:r w:rsidR="00324471" w:rsidRPr="00033405">
        <w:rPr>
          <w:rFonts w:ascii="ＭＳ ゴシック" w:eastAsia="ＭＳ ゴシック" w:hAnsi="ＭＳ ゴシック" w:hint="eastAsia"/>
          <w:szCs w:val="22"/>
        </w:rPr>
        <w:t>社会福祉法に基づく「福祉に関する事務所」と、地域保健法に基づく</w:t>
      </w:r>
      <w:r w:rsidRPr="00033405">
        <w:rPr>
          <w:rFonts w:ascii="ＭＳ ゴシック" w:eastAsia="ＭＳ ゴシック" w:hAnsi="ＭＳ ゴシック" w:hint="eastAsia"/>
          <w:szCs w:val="22"/>
        </w:rPr>
        <w:t>「保健所支所」の機能を</w:t>
      </w:r>
      <w:r w:rsidR="00324471" w:rsidRPr="00033405">
        <w:rPr>
          <w:rFonts w:ascii="ＭＳ ゴシック" w:eastAsia="ＭＳ ゴシック" w:hAnsi="ＭＳ ゴシック" w:hint="eastAsia"/>
          <w:szCs w:val="22"/>
        </w:rPr>
        <w:t>区域で</w:t>
      </w:r>
      <w:r w:rsidRPr="00033405">
        <w:rPr>
          <w:rFonts w:ascii="ＭＳ ゴシック" w:eastAsia="ＭＳ ゴシック" w:hAnsi="ＭＳ ゴシック" w:hint="eastAsia"/>
          <w:szCs w:val="22"/>
        </w:rPr>
        <w:t>一元化し、</w:t>
      </w:r>
      <w:r w:rsidR="003D2F37" w:rsidRPr="00033405">
        <w:rPr>
          <w:rFonts w:ascii="ＭＳ ゴシック" w:eastAsia="ＭＳ ゴシック" w:hAnsi="ＭＳ ゴシック" w:hint="eastAsia"/>
          <w:szCs w:val="22"/>
        </w:rPr>
        <w:t>市民にとって「わかりやすく</w:t>
      </w:r>
      <w:r w:rsidR="006349F9" w:rsidRPr="00033405">
        <w:rPr>
          <w:rFonts w:ascii="ＭＳ ゴシック" w:eastAsia="ＭＳ ゴシック" w:hAnsi="ＭＳ ゴシック" w:hint="eastAsia"/>
          <w:szCs w:val="22"/>
        </w:rPr>
        <w:t>」、「利用しやすい」サービス提供の仕組みの</w:t>
      </w:r>
      <w:r w:rsidR="003E7B7F" w:rsidRPr="00033405">
        <w:rPr>
          <w:rFonts w:ascii="ＭＳ ゴシック" w:eastAsia="ＭＳ ゴシック" w:hAnsi="ＭＳ ゴシック" w:hint="eastAsia"/>
          <w:szCs w:val="22"/>
        </w:rPr>
        <w:t>確立に向け、</w:t>
      </w:r>
      <w:r w:rsidR="000030C3" w:rsidRPr="00033405">
        <w:rPr>
          <w:rFonts w:ascii="ＭＳ ゴシック" w:eastAsia="ＭＳ ゴシック" w:hAnsi="ＭＳ ゴシック" w:hint="eastAsia"/>
          <w:szCs w:val="22"/>
        </w:rPr>
        <w:t>福祉サービス及び保健サービスの提供等を一体的に展開するために</w:t>
      </w:r>
      <w:r w:rsidR="006C2D2F">
        <w:rPr>
          <w:rFonts w:ascii="ＭＳ ゴシック" w:eastAsia="ＭＳ ゴシック" w:hAnsi="ＭＳ ゴシック" w:hint="eastAsia"/>
          <w:szCs w:val="22"/>
        </w:rPr>
        <w:t>市内18行政区に</w:t>
      </w:r>
      <w:r w:rsidR="00383C31" w:rsidRPr="00033405">
        <w:rPr>
          <w:rFonts w:ascii="ＭＳ ゴシック" w:eastAsia="ＭＳ ゴシック" w:hAnsi="ＭＳ ゴシック" w:hint="eastAsia"/>
          <w:szCs w:val="22"/>
        </w:rPr>
        <w:t>設置された組織</w:t>
      </w:r>
      <w:r w:rsidRPr="00033405">
        <w:rPr>
          <w:rFonts w:ascii="ＭＳ ゴシック" w:eastAsia="ＭＳ ゴシック" w:hAnsi="ＭＳ ゴシック" w:hint="eastAsia"/>
          <w:szCs w:val="22"/>
        </w:rPr>
        <w:t>です</w:t>
      </w:r>
      <w:r w:rsidR="003D2F37" w:rsidRPr="00033405">
        <w:rPr>
          <w:rFonts w:ascii="ＭＳ ゴシック" w:eastAsia="ＭＳ ゴシック" w:hAnsi="ＭＳ ゴシック" w:hint="eastAsia"/>
          <w:szCs w:val="22"/>
        </w:rPr>
        <w:t>。</w:t>
      </w:r>
    </w:p>
    <w:p w14:paraId="482F85FB" w14:textId="6AEB5172" w:rsidR="00931F75" w:rsidRPr="00033405" w:rsidRDefault="00931F75" w:rsidP="008030C4">
      <w:pPr>
        <w:tabs>
          <w:tab w:val="left" w:pos="9240"/>
          <w:tab w:val="left" w:pos="9921"/>
        </w:tabs>
        <w:spacing w:line="340" w:lineRule="exact"/>
        <w:ind w:leftChars="105" w:left="203" w:right="-11" w:firstLineChars="100" w:firstLine="193"/>
        <w:rPr>
          <w:rFonts w:ascii="ＭＳ ゴシック" w:eastAsia="ＭＳ ゴシック" w:hAnsi="ＭＳ ゴシック"/>
          <w:szCs w:val="22"/>
        </w:rPr>
      </w:pPr>
      <w:r w:rsidRPr="00033405">
        <w:rPr>
          <w:rFonts w:ascii="ＭＳ ゴシック" w:eastAsia="ＭＳ ゴシック" w:hAnsi="ＭＳ ゴシック" w:hint="eastAsia"/>
          <w:szCs w:val="22"/>
        </w:rPr>
        <w:t>本紙は、</w:t>
      </w:r>
      <w:r w:rsidR="00551264" w:rsidRPr="00CA551E">
        <w:rPr>
          <w:rFonts w:ascii="ＭＳ ゴシック" w:eastAsia="ＭＳ ゴシック" w:hAnsi="ＭＳ ゴシック" w:hint="eastAsia"/>
          <w:color w:val="000000" w:themeColor="text1"/>
          <w:szCs w:val="22"/>
        </w:rPr>
        <w:t>令</w:t>
      </w:r>
      <w:r w:rsidR="008522FA" w:rsidRPr="00CA551E">
        <w:rPr>
          <w:rFonts w:ascii="ＭＳ ゴシック" w:eastAsia="ＭＳ ゴシック" w:hAnsi="ＭＳ ゴシック" w:hint="eastAsia"/>
          <w:color w:val="000000" w:themeColor="text1"/>
          <w:szCs w:val="22"/>
        </w:rPr>
        <w:t>和</w:t>
      </w:r>
      <w:r w:rsidR="009D47F1">
        <w:rPr>
          <w:rFonts w:ascii="ＭＳ ゴシック" w:eastAsia="ＭＳ ゴシック" w:hAnsi="ＭＳ ゴシック" w:hint="eastAsia"/>
          <w:color w:val="000000" w:themeColor="text1"/>
          <w:szCs w:val="22"/>
        </w:rPr>
        <w:t>６</w:t>
      </w:r>
      <w:r w:rsidR="00111AD8" w:rsidRPr="00D812D9">
        <w:rPr>
          <w:rFonts w:ascii="ＭＳ ゴシック" w:eastAsia="ＭＳ ゴシック" w:hAnsi="ＭＳ ゴシック" w:hint="eastAsia"/>
          <w:szCs w:val="22"/>
        </w:rPr>
        <w:t>年</w:t>
      </w:r>
      <w:r w:rsidRPr="00D812D9">
        <w:rPr>
          <w:rFonts w:ascii="ＭＳ ゴシック" w:eastAsia="ＭＳ ゴシック" w:hAnsi="ＭＳ ゴシック" w:hint="eastAsia"/>
          <w:szCs w:val="22"/>
        </w:rPr>
        <w:t>度</w:t>
      </w:r>
      <w:r w:rsidRPr="00033405">
        <w:rPr>
          <w:rFonts w:ascii="ＭＳ ゴシック" w:eastAsia="ＭＳ ゴシック" w:hAnsi="ＭＳ ゴシック" w:hint="eastAsia"/>
          <w:szCs w:val="22"/>
        </w:rPr>
        <w:t>の戸塚福祉保健センター各課（福祉保健課、生活衛生課、高齢・障害支援課、こども家庭支援課、生活支援課、保険年金課）が実施した事業の実績や統計などをまとめた</w:t>
      </w:r>
      <w:r w:rsidR="00111AD8" w:rsidRPr="00033405">
        <w:rPr>
          <w:rFonts w:ascii="ＭＳ ゴシック" w:eastAsia="ＭＳ ゴシック" w:hAnsi="ＭＳ ゴシック" w:hint="eastAsia"/>
          <w:szCs w:val="22"/>
        </w:rPr>
        <w:t>ものです</w:t>
      </w:r>
      <w:r w:rsidRPr="00033405">
        <w:rPr>
          <w:rFonts w:ascii="ＭＳ ゴシック" w:eastAsia="ＭＳ ゴシック" w:hAnsi="ＭＳ ゴシック" w:hint="eastAsia"/>
          <w:szCs w:val="22"/>
        </w:rPr>
        <w:t>。</w:t>
      </w:r>
    </w:p>
    <w:p w14:paraId="6233CD31" w14:textId="77777777" w:rsidR="004218C4" w:rsidRPr="008522FA" w:rsidRDefault="004218C4" w:rsidP="00950A01">
      <w:pPr>
        <w:pStyle w:val="style2"/>
        <w:spacing w:line="300" w:lineRule="exact"/>
        <w:ind w:firstLine="101"/>
      </w:pPr>
    </w:p>
    <w:p w14:paraId="7853B6ED" w14:textId="77777777" w:rsidR="00D93872" w:rsidRDefault="00AE3AF6" w:rsidP="00950A01">
      <w:pPr>
        <w:pStyle w:val="style2"/>
        <w:spacing w:line="300" w:lineRule="exact"/>
        <w:ind w:firstLine="101"/>
      </w:pPr>
      <w:r>
        <w:rPr>
          <w:rFonts w:ascii="BIZ UDPゴシック" w:eastAsia="BIZ UDPゴシック" w:hAnsi="BIZ UDPゴシック"/>
          <w:noProof/>
        </w:rPr>
        <mc:AlternateContent>
          <mc:Choice Requires="wpg">
            <w:drawing>
              <wp:anchor distT="0" distB="0" distL="114300" distR="114300" simplePos="0" relativeHeight="251679232" behindDoc="0" locked="0" layoutInCell="1" allowOverlap="1" wp14:anchorId="62E83739" wp14:editId="019B79A0">
                <wp:simplePos x="0" y="0"/>
                <wp:positionH relativeFrom="column">
                  <wp:posOffset>151138</wp:posOffset>
                </wp:positionH>
                <wp:positionV relativeFrom="paragraph">
                  <wp:posOffset>46692</wp:posOffset>
                </wp:positionV>
                <wp:extent cx="5972175" cy="1785668"/>
                <wp:effectExtent l="0" t="38100" r="28575" b="43180"/>
                <wp:wrapNone/>
                <wp:docPr id="3" name="グループ化 3"/>
                <wp:cNvGraphicFramePr/>
                <a:graphic xmlns:a="http://schemas.openxmlformats.org/drawingml/2006/main">
                  <a:graphicData uri="http://schemas.microsoft.com/office/word/2010/wordprocessingGroup">
                    <wpg:wgp>
                      <wpg:cNvGrpSpPr/>
                      <wpg:grpSpPr>
                        <a:xfrm>
                          <a:off x="0" y="0"/>
                          <a:ext cx="5972175" cy="1785668"/>
                          <a:chOff x="0" y="0"/>
                          <a:chExt cx="5972175" cy="1785668"/>
                        </a:xfrm>
                      </wpg:grpSpPr>
                      <wpg:grpSp>
                        <wpg:cNvPr id="212" name="グループ化 212"/>
                        <wpg:cNvGrpSpPr/>
                        <wpg:grpSpPr>
                          <a:xfrm>
                            <a:off x="0" y="0"/>
                            <a:ext cx="3575050" cy="1785668"/>
                            <a:chOff x="0" y="14080"/>
                            <a:chExt cx="3575437" cy="2130949"/>
                          </a:xfrm>
                        </wpg:grpSpPr>
                        <wps:wsp>
                          <wps:cNvPr id="213" name="角丸四角形 213"/>
                          <wps:cNvSpPr/>
                          <wps:spPr>
                            <a:xfrm>
                              <a:off x="0" y="14080"/>
                              <a:ext cx="3575437" cy="2130949"/>
                            </a:xfrm>
                            <a:prstGeom prst="roundRect">
                              <a:avLst/>
                            </a:prstGeom>
                            <a:solidFill>
                              <a:srgbClr val="FFC000">
                                <a:lumMod val="40000"/>
                                <a:lumOff val="60000"/>
                                <a:alpha val="30196"/>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角丸四角形 214"/>
                          <wps:cNvSpPr/>
                          <wps:spPr>
                            <a:xfrm rot="16200000">
                              <a:off x="387179" y="-89878"/>
                              <a:ext cx="1265098" cy="1622000"/>
                            </a:xfrm>
                            <a:prstGeom prst="roundRect">
                              <a:avLst>
                                <a:gd name="adj" fmla="val 50000"/>
                              </a:avLst>
                            </a:prstGeom>
                            <a:solidFill>
                              <a:srgbClr val="ED7D31">
                                <a:lumMod val="60000"/>
                                <a:lumOff val="40000"/>
                                <a:alpha val="30196"/>
                              </a:srgbClr>
                            </a:solidFill>
                            <a:ln w="12700" cap="flat" cmpd="sng" algn="ctr">
                              <a:solidFill>
                                <a:srgbClr val="5B9BD5">
                                  <a:shade val="50000"/>
                                </a:srgbClr>
                              </a:solidFill>
                              <a:prstDash val="solid"/>
                              <a:miter lim="800000"/>
                            </a:ln>
                            <a:effectLst/>
                          </wps:spPr>
                          <wps:txbx>
                            <w:txbxContent>
                              <w:p w14:paraId="61200E9D" w14:textId="77777777" w:rsidR="004218C4" w:rsidRPr="00033405" w:rsidRDefault="004218C4" w:rsidP="004218C4">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角丸四角形 215"/>
                          <wps:cNvSpPr/>
                          <wps:spPr>
                            <a:xfrm>
                              <a:off x="1669303" y="83578"/>
                              <a:ext cx="1619779" cy="1265124"/>
                            </a:xfrm>
                            <a:prstGeom prst="roundRect">
                              <a:avLst>
                                <a:gd name="adj" fmla="val 50000"/>
                              </a:avLst>
                            </a:prstGeom>
                            <a:solidFill>
                              <a:srgbClr val="5B9BD5">
                                <a:lumMod val="60000"/>
                                <a:lumOff val="40000"/>
                                <a:alpha val="30196"/>
                              </a:srgbClr>
                            </a:solidFill>
                            <a:ln w="12700" cap="flat" cmpd="sng" algn="ctr">
                              <a:solidFill>
                                <a:srgbClr val="5B9BD5">
                                  <a:shade val="50000"/>
                                </a:srgbClr>
                              </a:solidFill>
                              <a:prstDash val="solid"/>
                              <a:miter lim="800000"/>
                            </a:ln>
                            <a:effectLst/>
                          </wps:spPr>
                          <wps:txbx>
                            <w:txbxContent>
                              <w:p w14:paraId="4064D029" w14:textId="77777777" w:rsidR="004218C4" w:rsidRPr="00A931B4" w:rsidRDefault="004218C4" w:rsidP="004218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テキスト ボックス 2"/>
                          <wps:cNvSpPr txBox="1">
                            <a:spLocks noChangeArrowheads="1"/>
                          </wps:cNvSpPr>
                          <wps:spPr bwMode="auto">
                            <a:xfrm>
                              <a:off x="302149" y="166669"/>
                              <a:ext cx="1367155" cy="1182033"/>
                            </a:xfrm>
                            <a:prstGeom prst="rect">
                              <a:avLst/>
                            </a:prstGeom>
                            <a:noFill/>
                            <a:ln w="9525">
                              <a:noFill/>
                              <a:miter lim="800000"/>
                              <a:headEnd/>
                              <a:tailEnd/>
                            </a:ln>
                          </wps:spPr>
                          <wps:txbx>
                            <w:txbxContent>
                              <w:p w14:paraId="71ADFA9E" w14:textId="77777777" w:rsidR="004218C4" w:rsidRPr="00033405" w:rsidRDefault="004218C4" w:rsidP="004218C4">
                                <w:pPr>
                                  <w:jc w:val="center"/>
                                  <w:rPr>
                                    <w:rFonts w:ascii="BIZ UDPゴシック" w:eastAsia="BIZ UDPゴシック" w:hAnsi="BIZ UDPゴシック"/>
                                  </w:rPr>
                                </w:pPr>
                                <w:r w:rsidRPr="00033405">
                                  <w:rPr>
                                    <w:rFonts w:ascii="BIZ UDPゴシック" w:eastAsia="BIZ UDPゴシック" w:hAnsi="BIZ UDPゴシック" w:hint="eastAsia"/>
                                  </w:rPr>
                                  <w:t>保健所の支所</w:t>
                                </w:r>
                              </w:p>
                              <w:p w14:paraId="3A747D34" w14:textId="77777777" w:rsidR="004218C4" w:rsidRPr="00033405" w:rsidRDefault="004218C4" w:rsidP="004218C4">
                                <w:pPr>
                                  <w:rPr>
                                    <w:rFonts w:ascii="BIZ UDPゴシック" w:eastAsia="BIZ UDPゴシック" w:hAnsi="BIZ UDPゴシック"/>
                                    <w:sz w:val="20"/>
                                  </w:rPr>
                                </w:pPr>
                                <w:r w:rsidRPr="00033405">
                                  <w:rPr>
                                    <w:rFonts w:ascii="BIZ UDPゴシック" w:eastAsia="BIZ UDPゴシック" w:hAnsi="BIZ UDPゴシック" w:hint="eastAsia"/>
                                    <w:sz w:val="20"/>
                                  </w:rPr>
                                  <w:t>地域保健法第12条の</w:t>
                                </w:r>
                              </w:p>
                              <w:p w14:paraId="21F40CD5" w14:textId="77777777" w:rsidR="004218C4" w:rsidRPr="00033405" w:rsidRDefault="004218C4" w:rsidP="004218C4">
                                <w:pPr>
                                  <w:rPr>
                                    <w:rFonts w:ascii="BIZ UDPゴシック" w:eastAsia="BIZ UDPゴシック" w:hAnsi="BIZ UDPゴシック"/>
                                    <w:sz w:val="20"/>
                                  </w:rPr>
                                </w:pPr>
                                <w:r w:rsidRPr="00033405">
                                  <w:rPr>
                                    <w:rFonts w:ascii="BIZ UDPゴシック" w:eastAsia="BIZ UDPゴシック" w:hAnsi="BIZ UDPゴシック" w:hint="eastAsia"/>
                                    <w:sz w:val="20"/>
                                  </w:rPr>
                                  <w:t>規定に基づく保健所の</w:t>
                                </w:r>
                              </w:p>
                              <w:p w14:paraId="2A9D1229" w14:textId="77777777" w:rsidR="004218C4" w:rsidRPr="00033405" w:rsidRDefault="004218C4" w:rsidP="004218C4">
                                <w:pPr>
                                  <w:rPr>
                                    <w:rFonts w:ascii="BIZ UDPゴシック" w:eastAsia="BIZ UDPゴシック" w:hAnsi="BIZ UDPゴシック"/>
                                    <w:sz w:val="20"/>
                                  </w:rPr>
                                </w:pPr>
                                <w:r w:rsidRPr="00033405">
                                  <w:rPr>
                                    <w:rFonts w:ascii="BIZ UDPゴシック" w:eastAsia="BIZ UDPゴシック" w:hAnsi="BIZ UDPゴシック" w:hint="eastAsia"/>
                                    <w:sz w:val="20"/>
                                  </w:rPr>
                                  <w:t>支所としての事務</w:t>
                                </w:r>
                              </w:p>
                            </w:txbxContent>
                          </wps:txbx>
                          <wps:bodyPr rot="0" vert="horz" wrap="square" lIns="91440" tIns="45720" rIns="91440" bIns="45720" anchor="t" anchorCtr="0">
                            <a:noAutofit/>
                          </wps:bodyPr>
                        </wps:wsp>
                        <wps:wsp>
                          <wps:cNvPr id="218" name="テキスト ボックス 2"/>
                          <wps:cNvSpPr txBox="1">
                            <a:spLocks noChangeArrowheads="1"/>
                          </wps:cNvSpPr>
                          <wps:spPr bwMode="auto">
                            <a:xfrm>
                              <a:off x="57315" y="1433828"/>
                              <a:ext cx="3434080" cy="638319"/>
                            </a:xfrm>
                            <a:prstGeom prst="rect">
                              <a:avLst/>
                            </a:prstGeom>
                            <a:noFill/>
                            <a:ln w="9525">
                              <a:noFill/>
                              <a:miter lim="800000"/>
                              <a:headEnd/>
                              <a:tailEnd/>
                            </a:ln>
                          </wps:spPr>
                          <wps:txbx>
                            <w:txbxContent>
                              <w:p w14:paraId="42475A2E" w14:textId="77777777" w:rsidR="007D79B1" w:rsidRDefault="004218C4" w:rsidP="004218C4">
                                <w:pPr>
                                  <w:jc w:val="center"/>
                                  <w:rPr>
                                    <w:rFonts w:ascii="BIZ UDPゴシック" w:eastAsia="BIZ UDPゴシック" w:hAnsi="BIZ UDPゴシック"/>
                                  </w:rPr>
                                </w:pPr>
                                <w:r w:rsidRPr="00033405">
                                  <w:rPr>
                                    <w:rFonts w:ascii="BIZ UDPゴシック" w:eastAsia="BIZ UDPゴシック" w:hAnsi="BIZ UDPゴシック" w:hint="eastAsia"/>
                                  </w:rPr>
                                  <w:t>地域における福祉サービス及び保健サービスの提供等を</w:t>
                                </w:r>
                              </w:p>
                              <w:p w14:paraId="1838D5D2" w14:textId="0A5A38F2" w:rsidR="004218C4" w:rsidRPr="00033405" w:rsidRDefault="004218C4" w:rsidP="004218C4">
                                <w:pPr>
                                  <w:jc w:val="center"/>
                                  <w:rPr>
                                    <w:rFonts w:ascii="BIZ UDPゴシック" w:eastAsia="BIZ UDPゴシック" w:hAnsi="BIZ UDPゴシック"/>
                                  </w:rPr>
                                </w:pPr>
                                <w:r w:rsidRPr="00033405">
                                  <w:rPr>
                                    <w:rFonts w:ascii="BIZ UDPゴシック" w:eastAsia="BIZ UDPゴシック" w:hAnsi="BIZ UDPゴシック" w:hint="eastAsia"/>
                                  </w:rPr>
                                  <w:t>一体的に展開するため、その他市長が</w:t>
                                </w:r>
                                <w:r w:rsidRPr="00033405">
                                  <w:rPr>
                                    <w:rFonts w:ascii="BIZ UDPゴシック" w:eastAsia="BIZ UDPゴシック" w:hAnsi="BIZ UDPゴシック"/>
                                  </w:rPr>
                                  <w:t>必要と認める事務</w:t>
                                </w:r>
                              </w:p>
                            </w:txbxContent>
                          </wps:txbx>
                          <wps:bodyPr rot="0" vert="horz" wrap="square" lIns="91440" tIns="45720" rIns="91440" bIns="45720" anchor="t" anchorCtr="0">
                            <a:noAutofit/>
                          </wps:bodyPr>
                        </wps:wsp>
                        <wps:wsp>
                          <wps:cNvPr id="219" name="テキスト ボックス 2"/>
                          <wps:cNvSpPr txBox="1">
                            <a:spLocks noChangeArrowheads="1"/>
                          </wps:cNvSpPr>
                          <wps:spPr bwMode="auto">
                            <a:xfrm>
                              <a:off x="1840779" y="161331"/>
                              <a:ext cx="1341677" cy="946206"/>
                            </a:xfrm>
                            <a:prstGeom prst="rect">
                              <a:avLst/>
                            </a:prstGeom>
                            <a:noFill/>
                            <a:ln w="9525">
                              <a:noFill/>
                              <a:miter lim="800000"/>
                              <a:headEnd/>
                              <a:tailEnd/>
                            </a:ln>
                          </wps:spPr>
                          <wps:txbx>
                            <w:txbxContent>
                              <w:p w14:paraId="71B0DC3F" w14:textId="77777777" w:rsidR="004218C4" w:rsidRPr="00033405" w:rsidRDefault="004218C4" w:rsidP="004218C4">
                                <w:pPr>
                                  <w:ind w:right="-2"/>
                                  <w:jc w:val="center"/>
                                  <w:rPr>
                                    <w:rFonts w:ascii="BIZ UDPゴシック" w:eastAsia="BIZ UDPゴシック" w:hAnsi="BIZ UDPゴシック"/>
                                  </w:rPr>
                                </w:pPr>
                                <w:r w:rsidRPr="00033405">
                                  <w:rPr>
                                    <w:rFonts w:ascii="BIZ UDPゴシック" w:eastAsia="BIZ UDPゴシック" w:hAnsi="BIZ UDPゴシック" w:hint="eastAsia"/>
                                  </w:rPr>
                                  <w:t>福祉事務所</w:t>
                                </w:r>
                              </w:p>
                              <w:p w14:paraId="28FE4DA8" w14:textId="77777777" w:rsidR="004218C4" w:rsidRPr="00033405" w:rsidRDefault="004218C4" w:rsidP="004218C4">
                                <w:pPr>
                                  <w:jc w:val="left"/>
                                  <w:rPr>
                                    <w:rFonts w:ascii="BIZ UDPゴシック" w:eastAsia="BIZ UDPゴシック" w:hAnsi="BIZ UDPゴシック"/>
                                  </w:rPr>
                                </w:pPr>
                                <w:r w:rsidRPr="00033405">
                                  <w:rPr>
                                    <w:rFonts w:ascii="BIZ UDPゴシック" w:eastAsia="BIZ UDPゴシック" w:hAnsi="BIZ UDPゴシック" w:hint="eastAsia"/>
                                  </w:rPr>
                                  <w:t>社会福祉法第14条第6項に定める事務</w:t>
                                </w:r>
                              </w:p>
                              <w:p w14:paraId="3EF5E7BE" w14:textId="77777777" w:rsidR="004218C4" w:rsidRPr="00033405" w:rsidRDefault="004218C4" w:rsidP="004218C4">
                                <w:pPr>
                                  <w:rPr>
                                    <w:rFonts w:ascii="BIZ UDPゴシック" w:eastAsia="BIZ UDPゴシック" w:hAnsi="BIZ UDPゴシック"/>
                                  </w:rPr>
                                </w:pPr>
                              </w:p>
                            </w:txbxContent>
                          </wps:txbx>
                          <wps:bodyPr rot="0" vert="horz" wrap="square" lIns="91440" tIns="45720" rIns="91440" bIns="45720" anchor="t" anchorCtr="0">
                            <a:noAutofit/>
                          </wps:bodyPr>
                        </wps:wsp>
                      </wpg:grpSp>
                      <wps:wsp>
                        <wps:cNvPr id="202" name="右矢印 202"/>
                        <wps:cNvSpPr/>
                        <wps:spPr>
                          <a:xfrm>
                            <a:off x="3571875" y="0"/>
                            <a:ext cx="283845" cy="1724408"/>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テキスト ボックス 2"/>
                        <wps:cNvSpPr txBox="1">
                          <a:spLocks noChangeArrowheads="1"/>
                        </wps:cNvSpPr>
                        <wps:spPr bwMode="auto">
                          <a:xfrm>
                            <a:off x="3848100" y="0"/>
                            <a:ext cx="2124075" cy="1724549"/>
                          </a:xfrm>
                          <a:prstGeom prst="roundRect">
                            <a:avLst>
                              <a:gd name="adj" fmla="val 15564"/>
                            </a:avLst>
                          </a:prstGeom>
                          <a:solidFill>
                            <a:sysClr val="window" lastClr="FFFFFF"/>
                          </a:solidFill>
                          <a:ln w="12700" cap="flat" cmpd="sng" algn="ctr">
                            <a:solidFill>
                              <a:srgbClr val="ED7D31"/>
                            </a:solidFill>
                            <a:prstDash val="solid"/>
                            <a:miter lim="800000"/>
                            <a:headEnd/>
                            <a:tailEnd/>
                          </a:ln>
                          <a:effectLst/>
                        </wps:spPr>
                        <wps:txbx>
                          <w:txbxContent>
                            <w:p w14:paraId="70B1E52B" w14:textId="77777777" w:rsidR="004218C4" w:rsidRPr="00033405" w:rsidRDefault="004218C4" w:rsidP="004218C4">
                              <w:pPr>
                                <w:ind w:right="-25"/>
                                <w:jc w:val="center"/>
                                <w:rPr>
                                  <w:rFonts w:ascii="BIZ UDPゴシック" w:eastAsia="BIZ UDPゴシック" w:hAnsi="BIZ UDPゴシック"/>
                                  <w:sz w:val="22"/>
                                  <w:szCs w:val="22"/>
                                </w:rPr>
                              </w:pPr>
                              <w:r w:rsidRPr="00033405">
                                <w:rPr>
                                  <w:rFonts w:ascii="BIZ UDPゴシック" w:eastAsia="BIZ UDPゴシック" w:hAnsi="BIZ UDPゴシック" w:hint="eastAsia"/>
                                  <w:sz w:val="22"/>
                                  <w:szCs w:val="22"/>
                                </w:rPr>
                                <w:t>福祉保健センターの</w:t>
                              </w:r>
                            </w:p>
                            <w:p w14:paraId="73B191BD" w14:textId="77777777" w:rsidR="004218C4" w:rsidRPr="00033405" w:rsidRDefault="004218C4" w:rsidP="004218C4">
                              <w:pPr>
                                <w:ind w:right="-25"/>
                                <w:jc w:val="center"/>
                                <w:rPr>
                                  <w:rFonts w:ascii="BIZ UDPゴシック" w:eastAsia="BIZ UDPゴシック" w:hAnsi="BIZ UDPゴシック"/>
                                  <w:sz w:val="22"/>
                                  <w:szCs w:val="22"/>
                                </w:rPr>
                              </w:pPr>
                              <w:r w:rsidRPr="00033405">
                                <w:rPr>
                                  <w:rFonts w:ascii="BIZ UDPゴシック" w:eastAsia="BIZ UDPゴシック" w:hAnsi="BIZ UDPゴシック"/>
                                  <w:sz w:val="22"/>
                                  <w:szCs w:val="22"/>
                                </w:rPr>
                                <w:t>目指す方向性</w:t>
                              </w:r>
                            </w:p>
                            <w:p w14:paraId="7E30E7E2" w14:textId="77777777" w:rsidR="004218C4" w:rsidRPr="00033405" w:rsidRDefault="004218C4" w:rsidP="004218C4">
                              <w:pPr>
                                <w:ind w:right="-25"/>
                                <w:jc w:val="center"/>
                                <w:rPr>
                                  <w:rFonts w:ascii="BIZ UDPゴシック" w:eastAsia="BIZ UDPゴシック" w:hAnsi="BIZ UDPゴシック"/>
                                  <w:sz w:val="22"/>
                                  <w:szCs w:val="22"/>
                                </w:rPr>
                              </w:pPr>
                            </w:p>
                            <w:p w14:paraId="353CBC6B" w14:textId="77777777" w:rsidR="004218C4" w:rsidRPr="00033405" w:rsidRDefault="004218C4" w:rsidP="004218C4">
                              <w:pPr>
                                <w:ind w:right="-25"/>
                                <w:rPr>
                                  <w:rFonts w:ascii="BIZ UDPゴシック" w:eastAsia="BIZ UDPゴシック" w:hAnsi="BIZ UDPゴシック"/>
                                  <w:szCs w:val="22"/>
                                </w:rPr>
                              </w:pPr>
                              <w:r w:rsidRPr="00033405">
                                <w:rPr>
                                  <w:rFonts w:ascii="BIZ UDPゴシック" w:eastAsia="BIZ UDPゴシック" w:hAnsi="BIZ UDPゴシック" w:hint="eastAsia"/>
                                  <w:szCs w:val="22"/>
                                </w:rPr>
                                <w:t>「市民生活のセーフティネットに軸足を置いた</w:t>
                              </w:r>
                              <w:r w:rsidR="00E63516">
                                <w:rPr>
                                  <w:rFonts w:ascii="BIZ UDPゴシック" w:eastAsia="BIZ UDPゴシック" w:hAnsi="BIZ UDPゴシック" w:hint="eastAsia"/>
                                  <w:szCs w:val="22"/>
                                </w:rPr>
                                <w:t>『</w:t>
                              </w:r>
                              <w:r w:rsidR="00E63516" w:rsidRPr="005B3DC9">
                                <w:rPr>
                                  <w:rFonts w:ascii="BIZ UDPゴシック" w:eastAsia="BIZ UDPゴシック" w:hAnsi="BIZ UDPゴシック" w:hint="eastAsia"/>
                                  <w:szCs w:val="22"/>
                                </w:rPr>
                                <w:t>企画・管理・調整型</w:t>
                              </w:r>
                              <w:r w:rsidR="00E63516">
                                <w:rPr>
                                  <w:rFonts w:ascii="BIZ UDPゴシック" w:eastAsia="BIZ UDPゴシック" w:hAnsi="BIZ UDPゴシック"/>
                                  <w:szCs w:val="22"/>
                                </w:rPr>
                                <w:t>』</w:t>
                              </w:r>
                              <w:r w:rsidRPr="00033405">
                                <w:rPr>
                                  <w:rFonts w:ascii="BIZ UDPゴシック" w:eastAsia="BIZ UDPゴシック" w:hAnsi="BIZ UDPゴシック" w:hint="eastAsia"/>
                                  <w:szCs w:val="22"/>
                                </w:rPr>
                                <w:t>の福祉保健センター」</w:t>
                              </w:r>
                            </w:p>
                            <w:p w14:paraId="76151D53" w14:textId="77777777" w:rsidR="004218C4" w:rsidRPr="00033405" w:rsidRDefault="004218C4" w:rsidP="004218C4">
                              <w:pPr>
                                <w:rPr>
                                  <w:rFonts w:ascii="BIZ UDPゴシック" w:eastAsia="BIZ UDPゴシック" w:hAnsi="BIZ UDPゴシック"/>
                                  <w:sz w:val="20"/>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2E83739" id="グループ化 3" o:spid="_x0000_s1026" style="position:absolute;left:0;text-align:left;margin-left:11.9pt;margin-top:3.7pt;width:470.25pt;height:140.6pt;z-index:251679232;mso-width-relative:margin" coordsize="59721,17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">
                <v:group id="グループ化 212" o:spid="_x0000_s1027" style="position:absolute;width:35750;height:17856" coordorigin=",140" coordsize="35754,2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roundrect id="角丸四角形 213" o:spid="_x0000_s1028" style="position:absolute;top:140;width:35754;height:213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" fillcolor="#ffe699" strokecolor="#41719c" strokeweight="1pt">
                    <v:fill opacity="19789f"/>
                    <v:stroke joinstyle="miter"/>
                  </v:roundrect>
                  <v:roundrect id="角丸四角形 214" o:spid="_x0000_s1029" style="position:absolute;left:3871;top:-899;width:12651;height:16220;rotation:-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" fillcolor="#f4b183" strokecolor="#41719c" strokeweight="1pt">
                    <v:fill opacity="19789f"/>
                    <v:stroke joinstyle="miter"/>
                    <v:textbox>
                      <w:txbxContent>
                        <w:p w14:paraId="61200E9D" w14:textId="77777777" w:rsidR="004218C4" w:rsidRPr="00033405" w:rsidRDefault="004218C4" w:rsidP="004218C4">
                          <w:pPr>
                            <w:jc w:val="center"/>
                            <w:rPr>
                              <w:rFonts w:ascii="BIZ UDPゴシック" w:eastAsia="BIZ UDPゴシック" w:hAnsi="BIZ UDPゴシック"/>
                            </w:rPr>
                          </w:pPr>
                        </w:p>
                      </w:txbxContent>
                    </v:textbox>
                  </v:roundrect>
                  <v:roundrect id="角丸四角形 215" o:spid="_x0000_s1030" style="position:absolute;left:16693;top:835;width:16197;height:126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" fillcolor="#9dc3e6" strokecolor="#41719c" strokeweight="1pt">
                    <v:fill opacity="19789f"/>
                    <v:stroke joinstyle="miter"/>
                    <v:textbox>
                      <w:txbxContent>
                        <w:p w14:paraId="4064D029" w14:textId="77777777" w:rsidR="004218C4" w:rsidRPr="00A931B4" w:rsidRDefault="004218C4" w:rsidP="004218C4">
                          <w:pPr>
                            <w:jc w:val="center"/>
                          </w:pPr>
                        </w:p>
                      </w:txbxContent>
                    </v:textbox>
                  </v:roundrect>
                  <v:shapetype id="_x0000_t202" coordsize="21600,21600" o:spt="202" path="m,l,21600r21600,l21600,xe">
                    <v:stroke joinstyle="miter"/>
                    <v:path gradientshapeok="t" o:connecttype="rect"/>
                  </v:shapetype>
                  <v:shape id="テキスト ボックス 2" o:spid="_x0000_s1031" type="#_x0000_t202" style="position:absolute;left:3021;top:1666;width:13672;height:1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71ADFA9E" w14:textId="77777777" w:rsidR="004218C4" w:rsidRPr="00033405" w:rsidRDefault="004218C4" w:rsidP="004218C4">
                          <w:pPr>
                            <w:jc w:val="center"/>
                            <w:rPr>
                              <w:rFonts w:ascii="BIZ UDPゴシック" w:eastAsia="BIZ UDPゴシック" w:hAnsi="BIZ UDPゴシック"/>
                            </w:rPr>
                          </w:pPr>
                          <w:r w:rsidRPr="00033405">
                            <w:rPr>
                              <w:rFonts w:ascii="BIZ UDPゴシック" w:eastAsia="BIZ UDPゴシック" w:hAnsi="BIZ UDPゴシック" w:hint="eastAsia"/>
                            </w:rPr>
                            <w:t>保健所の支所</w:t>
                          </w:r>
                        </w:p>
                        <w:p w14:paraId="3A747D34" w14:textId="77777777" w:rsidR="004218C4" w:rsidRPr="00033405" w:rsidRDefault="004218C4" w:rsidP="004218C4">
                          <w:pPr>
                            <w:rPr>
                              <w:rFonts w:ascii="BIZ UDPゴシック" w:eastAsia="BIZ UDPゴシック" w:hAnsi="BIZ UDPゴシック"/>
                              <w:sz w:val="20"/>
                            </w:rPr>
                          </w:pPr>
                          <w:r w:rsidRPr="00033405">
                            <w:rPr>
                              <w:rFonts w:ascii="BIZ UDPゴシック" w:eastAsia="BIZ UDPゴシック" w:hAnsi="BIZ UDPゴシック" w:hint="eastAsia"/>
                              <w:sz w:val="20"/>
                            </w:rPr>
                            <w:t>地域保健法第12条の</w:t>
                          </w:r>
                        </w:p>
                        <w:p w14:paraId="21F40CD5" w14:textId="77777777" w:rsidR="004218C4" w:rsidRPr="00033405" w:rsidRDefault="004218C4" w:rsidP="004218C4">
                          <w:pPr>
                            <w:rPr>
                              <w:rFonts w:ascii="BIZ UDPゴシック" w:eastAsia="BIZ UDPゴシック" w:hAnsi="BIZ UDPゴシック"/>
                              <w:sz w:val="20"/>
                            </w:rPr>
                          </w:pPr>
                          <w:r w:rsidRPr="00033405">
                            <w:rPr>
                              <w:rFonts w:ascii="BIZ UDPゴシック" w:eastAsia="BIZ UDPゴシック" w:hAnsi="BIZ UDPゴシック" w:hint="eastAsia"/>
                              <w:sz w:val="20"/>
                            </w:rPr>
                            <w:t>規定に基づく保健所の</w:t>
                          </w:r>
                        </w:p>
                        <w:p w14:paraId="2A9D1229" w14:textId="77777777" w:rsidR="004218C4" w:rsidRPr="00033405" w:rsidRDefault="004218C4" w:rsidP="004218C4">
                          <w:pPr>
                            <w:rPr>
                              <w:rFonts w:ascii="BIZ UDPゴシック" w:eastAsia="BIZ UDPゴシック" w:hAnsi="BIZ UDPゴシック"/>
                              <w:sz w:val="20"/>
                            </w:rPr>
                          </w:pPr>
                          <w:r w:rsidRPr="00033405">
                            <w:rPr>
                              <w:rFonts w:ascii="BIZ UDPゴシック" w:eastAsia="BIZ UDPゴシック" w:hAnsi="BIZ UDPゴシック" w:hint="eastAsia"/>
                              <w:sz w:val="20"/>
                            </w:rPr>
                            <w:t>支所としての事務</w:t>
                          </w:r>
                        </w:p>
                      </w:txbxContent>
                    </v:textbox>
                  </v:shape>
                  <v:shape id="テキスト ボックス 2" o:spid="_x0000_s1032" type="#_x0000_t202" style="position:absolute;left:573;top:14338;width:34340;height: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42475A2E" w14:textId="77777777" w:rsidR="007D79B1" w:rsidRDefault="004218C4" w:rsidP="004218C4">
                          <w:pPr>
                            <w:jc w:val="center"/>
                            <w:rPr>
                              <w:rFonts w:ascii="BIZ UDPゴシック" w:eastAsia="BIZ UDPゴシック" w:hAnsi="BIZ UDPゴシック"/>
                            </w:rPr>
                          </w:pPr>
                          <w:r w:rsidRPr="00033405">
                            <w:rPr>
                              <w:rFonts w:ascii="BIZ UDPゴシック" w:eastAsia="BIZ UDPゴシック" w:hAnsi="BIZ UDPゴシック" w:hint="eastAsia"/>
                            </w:rPr>
                            <w:t>地域における福祉サービス及び保健サービスの提供等を</w:t>
                          </w:r>
                        </w:p>
                        <w:p w14:paraId="1838D5D2" w14:textId="0A5A38F2" w:rsidR="004218C4" w:rsidRPr="00033405" w:rsidRDefault="004218C4" w:rsidP="004218C4">
                          <w:pPr>
                            <w:jc w:val="center"/>
                            <w:rPr>
                              <w:rFonts w:ascii="BIZ UDPゴシック" w:eastAsia="BIZ UDPゴシック" w:hAnsi="BIZ UDPゴシック"/>
                            </w:rPr>
                          </w:pPr>
                          <w:r w:rsidRPr="00033405">
                            <w:rPr>
                              <w:rFonts w:ascii="BIZ UDPゴシック" w:eastAsia="BIZ UDPゴシック" w:hAnsi="BIZ UDPゴシック" w:hint="eastAsia"/>
                            </w:rPr>
                            <w:t>一体的に展開するため、その他市長が</w:t>
                          </w:r>
                          <w:r w:rsidRPr="00033405">
                            <w:rPr>
                              <w:rFonts w:ascii="BIZ UDPゴシック" w:eastAsia="BIZ UDPゴシック" w:hAnsi="BIZ UDPゴシック"/>
                            </w:rPr>
                            <w:t>必要と認める事務</w:t>
                          </w:r>
                        </w:p>
                      </w:txbxContent>
                    </v:textbox>
                  </v:shape>
                  <v:shape id="テキスト ボックス 2" o:spid="_x0000_s1033" type="#_x0000_t202" style="position:absolute;left:18407;top:1613;width:13417;height: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71B0DC3F" w14:textId="77777777" w:rsidR="004218C4" w:rsidRPr="00033405" w:rsidRDefault="004218C4" w:rsidP="004218C4">
                          <w:pPr>
                            <w:ind w:right="-2"/>
                            <w:jc w:val="center"/>
                            <w:rPr>
                              <w:rFonts w:ascii="BIZ UDPゴシック" w:eastAsia="BIZ UDPゴシック" w:hAnsi="BIZ UDPゴシック"/>
                            </w:rPr>
                          </w:pPr>
                          <w:r w:rsidRPr="00033405">
                            <w:rPr>
                              <w:rFonts w:ascii="BIZ UDPゴシック" w:eastAsia="BIZ UDPゴシック" w:hAnsi="BIZ UDPゴシック" w:hint="eastAsia"/>
                            </w:rPr>
                            <w:t>福祉事務所</w:t>
                          </w:r>
                        </w:p>
                        <w:p w14:paraId="28FE4DA8" w14:textId="77777777" w:rsidR="004218C4" w:rsidRPr="00033405" w:rsidRDefault="004218C4" w:rsidP="004218C4">
                          <w:pPr>
                            <w:jc w:val="left"/>
                            <w:rPr>
                              <w:rFonts w:ascii="BIZ UDPゴシック" w:eastAsia="BIZ UDPゴシック" w:hAnsi="BIZ UDPゴシック"/>
                            </w:rPr>
                          </w:pPr>
                          <w:r w:rsidRPr="00033405">
                            <w:rPr>
                              <w:rFonts w:ascii="BIZ UDPゴシック" w:eastAsia="BIZ UDPゴシック" w:hAnsi="BIZ UDPゴシック" w:hint="eastAsia"/>
                            </w:rPr>
                            <w:t>社会福祉法第14条第6項に定める事務</w:t>
                          </w:r>
                        </w:p>
                        <w:p w14:paraId="3EF5E7BE" w14:textId="77777777" w:rsidR="004218C4" w:rsidRPr="00033405" w:rsidRDefault="004218C4" w:rsidP="004218C4">
                          <w:pPr>
                            <w:rPr>
                              <w:rFonts w:ascii="BIZ UDPゴシック" w:eastAsia="BIZ UDPゴシック" w:hAnsi="BIZ UDPゴシック"/>
                            </w:rPr>
                          </w:pP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2" o:spid="_x0000_s1034" type="#_x0000_t13" style="position:absolute;left:35718;width:2839;height:17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" adj="10800" fillcolor="#5b9bd5" strokecolor="#41719c" strokeweight="1pt"/>
                <v:roundrect id="テキスト ボックス 2" o:spid="_x0000_s1035" style="position:absolute;left:38481;width:21240;height:17245;visibility:visible;mso-wrap-style:square;v-text-anchor:top" arcsize="102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" fillcolor="window" strokecolor="#ed7d31" strokeweight="1pt">
                  <v:stroke joinstyle="miter"/>
                  <v:textbox>
                    <w:txbxContent>
                      <w:p w14:paraId="70B1E52B" w14:textId="77777777" w:rsidR="004218C4" w:rsidRPr="00033405" w:rsidRDefault="004218C4" w:rsidP="004218C4">
                        <w:pPr>
                          <w:ind w:right="-25"/>
                          <w:jc w:val="center"/>
                          <w:rPr>
                            <w:rFonts w:ascii="BIZ UDPゴシック" w:eastAsia="BIZ UDPゴシック" w:hAnsi="BIZ UDPゴシック"/>
                            <w:sz w:val="22"/>
                            <w:szCs w:val="22"/>
                          </w:rPr>
                        </w:pPr>
                        <w:r w:rsidRPr="00033405">
                          <w:rPr>
                            <w:rFonts w:ascii="BIZ UDPゴシック" w:eastAsia="BIZ UDPゴシック" w:hAnsi="BIZ UDPゴシック" w:hint="eastAsia"/>
                            <w:sz w:val="22"/>
                            <w:szCs w:val="22"/>
                          </w:rPr>
                          <w:t>福祉保健センターの</w:t>
                        </w:r>
                      </w:p>
                      <w:p w14:paraId="73B191BD" w14:textId="77777777" w:rsidR="004218C4" w:rsidRPr="00033405" w:rsidRDefault="004218C4" w:rsidP="004218C4">
                        <w:pPr>
                          <w:ind w:right="-25"/>
                          <w:jc w:val="center"/>
                          <w:rPr>
                            <w:rFonts w:ascii="BIZ UDPゴシック" w:eastAsia="BIZ UDPゴシック" w:hAnsi="BIZ UDPゴシック"/>
                            <w:sz w:val="22"/>
                            <w:szCs w:val="22"/>
                          </w:rPr>
                        </w:pPr>
                        <w:r w:rsidRPr="00033405">
                          <w:rPr>
                            <w:rFonts w:ascii="BIZ UDPゴシック" w:eastAsia="BIZ UDPゴシック" w:hAnsi="BIZ UDPゴシック"/>
                            <w:sz w:val="22"/>
                            <w:szCs w:val="22"/>
                          </w:rPr>
                          <w:t>目指す方向性</w:t>
                        </w:r>
                      </w:p>
                      <w:p w14:paraId="7E30E7E2" w14:textId="77777777" w:rsidR="004218C4" w:rsidRPr="00033405" w:rsidRDefault="004218C4" w:rsidP="004218C4">
                        <w:pPr>
                          <w:ind w:right="-25"/>
                          <w:jc w:val="center"/>
                          <w:rPr>
                            <w:rFonts w:ascii="BIZ UDPゴシック" w:eastAsia="BIZ UDPゴシック" w:hAnsi="BIZ UDPゴシック"/>
                            <w:sz w:val="22"/>
                            <w:szCs w:val="22"/>
                          </w:rPr>
                        </w:pPr>
                      </w:p>
                      <w:p w14:paraId="353CBC6B" w14:textId="77777777" w:rsidR="004218C4" w:rsidRPr="00033405" w:rsidRDefault="004218C4" w:rsidP="004218C4">
                        <w:pPr>
                          <w:ind w:right="-25"/>
                          <w:rPr>
                            <w:rFonts w:ascii="BIZ UDPゴシック" w:eastAsia="BIZ UDPゴシック" w:hAnsi="BIZ UDPゴシック"/>
                            <w:szCs w:val="22"/>
                          </w:rPr>
                        </w:pPr>
                        <w:r w:rsidRPr="00033405">
                          <w:rPr>
                            <w:rFonts w:ascii="BIZ UDPゴシック" w:eastAsia="BIZ UDPゴシック" w:hAnsi="BIZ UDPゴシック" w:hint="eastAsia"/>
                            <w:szCs w:val="22"/>
                          </w:rPr>
                          <w:t>「市民生活のセーフティネットに軸足を置いた</w:t>
                        </w:r>
                        <w:r w:rsidR="00E63516">
                          <w:rPr>
                            <w:rFonts w:ascii="BIZ UDPゴシック" w:eastAsia="BIZ UDPゴシック" w:hAnsi="BIZ UDPゴシック" w:hint="eastAsia"/>
                            <w:szCs w:val="22"/>
                          </w:rPr>
                          <w:t>『</w:t>
                        </w:r>
                        <w:r w:rsidR="00E63516" w:rsidRPr="005B3DC9">
                          <w:rPr>
                            <w:rFonts w:ascii="BIZ UDPゴシック" w:eastAsia="BIZ UDPゴシック" w:hAnsi="BIZ UDPゴシック" w:hint="eastAsia"/>
                            <w:szCs w:val="22"/>
                          </w:rPr>
                          <w:t>企画・管理・調整型</w:t>
                        </w:r>
                        <w:r w:rsidR="00E63516">
                          <w:rPr>
                            <w:rFonts w:ascii="BIZ UDPゴシック" w:eastAsia="BIZ UDPゴシック" w:hAnsi="BIZ UDPゴシック"/>
                            <w:szCs w:val="22"/>
                          </w:rPr>
                          <w:t>』</w:t>
                        </w:r>
                        <w:r w:rsidRPr="00033405">
                          <w:rPr>
                            <w:rFonts w:ascii="BIZ UDPゴシック" w:eastAsia="BIZ UDPゴシック" w:hAnsi="BIZ UDPゴシック" w:hint="eastAsia"/>
                            <w:szCs w:val="22"/>
                          </w:rPr>
                          <w:t>の福祉保健センター」</w:t>
                        </w:r>
                      </w:p>
                      <w:p w14:paraId="76151D53" w14:textId="77777777" w:rsidR="004218C4" w:rsidRPr="00033405" w:rsidRDefault="004218C4" w:rsidP="004218C4">
                        <w:pPr>
                          <w:rPr>
                            <w:rFonts w:ascii="BIZ UDPゴシック" w:eastAsia="BIZ UDPゴシック" w:hAnsi="BIZ UDPゴシック"/>
                            <w:sz w:val="20"/>
                          </w:rPr>
                        </w:pPr>
                      </w:p>
                    </w:txbxContent>
                  </v:textbox>
                </v:roundrect>
              </v:group>
            </w:pict>
          </mc:Fallback>
        </mc:AlternateContent>
      </w:r>
    </w:p>
    <w:p w14:paraId="3E9D920A" w14:textId="77777777" w:rsidR="00D93872" w:rsidRDefault="00D93872" w:rsidP="00950A01">
      <w:pPr>
        <w:pStyle w:val="style2"/>
        <w:spacing w:line="300" w:lineRule="exact"/>
        <w:ind w:firstLine="101"/>
      </w:pPr>
    </w:p>
    <w:p w14:paraId="3DF871DC" w14:textId="24B25DEF" w:rsidR="00D93872" w:rsidRDefault="00D93872" w:rsidP="00950A01">
      <w:pPr>
        <w:pStyle w:val="style2"/>
        <w:spacing w:line="300" w:lineRule="exact"/>
        <w:ind w:firstLine="101"/>
      </w:pPr>
    </w:p>
    <w:p w14:paraId="69CA51F1" w14:textId="11B68CA1" w:rsidR="008030C4" w:rsidRDefault="008030C4" w:rsidP="008030C4"/>
    <w:p w14:paraId="233DBC8E" w14:textId="77777777" w:rsidR="008030C4" w:rsidRPr="008030C4" w:rsidRDefault="008030C4" w:rsidP="008030C4"/>
    <w:p w14:paraId="7F34D1CB" w14:textId="77777777" w:rsidR="00D93872" w:rsidRDefault="00D93872" w:rsidP="00950A01">
      <w:pPr>
        <w:pStyle w:val="style2"/>
        <w:spacing w:line="300" w:lineRule="exact"/>
        <w:ind w:firstLine="101"/>
      </w:pPr>
    </w:p>
    <w:p w14:paraId="286166E3" w14:textId="77777777" w:rsidR="00D93872" w:rsidRDefault="00D93872" w:rsidP="00950A01">
      <w:pPr>
        <w:pStyle w:val="style2"/>
        <w:spacing w:line="300" w:lineRule="exact"/>
        <w:ind w:firstLine="101"/>
      </w:pPr>
    </w:p>
    <w:p w14:paraId="3BB4DBF8" w14:textId="77777777" w:rsidR="00D93872" w:rsidRDefault="00D93872" w:rsidP="00950A01">
      <w:pPr>
        <w:pStyle w:val="style2"/>
        <w:spacing w:line="300" w:lineRule="exact"/>
        <w:ind w:firstLine="101"/>
      </w:pPr>
    </w:p>
    <w:p w14:paraId="24679A34" w14:textId="77777777" w:rsidR="00D93872" w:rsidRDefault="00D93872" w:rsidP="00950A01">
      <w:pPr>
        <w:pStyle w:val="style2"/>
        <w:spacing w:line="300" w:lineRule="exact"/>
        <w:ind w:firstLine="101"/>
      </w:pPr>
    </w:p>
    <w:p w14:paraId="35937FF4" w14:textId="77777777" w:rsidR="00D93872" w:rsidRDefault="00D93872" w:rsidP="00950A01">
      <w:pPr>
        <w:pStyle w:val="style2"/>
        <w:spacing w:line="300" w:lineRule="exact"/>
        <w:ind w:firstLine="101"/>
      </w:pPr>
    </w:p>
    <w:p w14:paraId="76A07CEB" w14:textId="77777777" w:rsidR="00D93872" w:rsidRDefault="00D93872" w:rsidP="00950A01">
      <w:pPr>
        <w:pStyle w:val="style2"/>
        <w:spacing w:line="300" w:lineRule="exact"/>
        <w:ind w:firstLine="101"/>
      </w:pPr>
    </w:p>
    <w:p w14:paraId="40C5E130" w14:textId="3A70F501" w:rsidR="008030C4" w:rsidRPr="008030C4" w:rsidRDefault="00045EFD" w:rsidP="008030C4">
      <w:pPr>
        <w:spacing w:line="360" w:lineRule="exact"/>
        <w:rPr>
          <w:rFonts w:ascii="BIZ UDゴシック" w:eastAsia="BIZ UDゴシック" w:hAnsi="BIZ UDゴシック"/>
          <w:color w:val="000000"/>
          <w:sz w:val="36"/>
          <w:szCs w:val="36"/>
        </w:rPr>
      </w:pPr>
      <w:r>
        <w:rPr>
          <w:rFonts w:ascii="BIZ UDゴシック" w:eastAsia="BIZ UDゴシック" w:hAnsi="BIZ UDゴシック" w:hint="eastAsia"/>
          <w:color w:val="000000"/>
          <w:sz w:val="36"/>
          <w:szCs w:val="36"/>
        </w:rPr>
        <w:t>１</w:t>
      </w:r>
      <w:r w:rsidRPr="00BD4F72">
        <w:rPr>
          <w:rFonts w:ascii="BIZ UDゴシック" w:eastAsia="BIZ UDゴシック" w:hAnsi="BIZ UDゴシック" w:hint="eastAsia"/>
          <w:color w:val="000000"/>
          <w:sz w:val="36"/>
          <w:szCs w:val="36"/>
        </w:rPr>
        <w:t xml:space="preserve">　</w:t>
      </w:r>
      <w:r w:rsidRPr="00045EFD">
        <w:rPr>
          <w:rFonts w:ascii="BIZ UDゴシック" w:eastAsia="BIZ UDゴシック" w:hAnsi="BIZ UDゴシック" w:hint="eastAsia"/>
          <w:color w:val="000000"/>
          <w:sz w:val="36"/>
          <w:szCs w:val="36"/>
        </w:rPr>
        <w:t>福祉保健センターの機能の特徴</w:t>
      </w:r>
    </w:p>
    <w:p w14:paraId="455307B0" w14:textId="77777777" w:rsidR="00310B51" w:rsidRPr="00310B51" w:rsidRDefault="00045EFD" w:rsidP="008030C4">
      <w:pPr>
        <w:pStyle w:val="style2"/>
        <w:spacing w:line="340" w:lineRule="exact"/>
        <w:ind w:firstLine="101"/>
      </w:pPr>
      <w:r>
        <w:rPr>
          <w:rFonts w:hint="eastAsia"/>
        </w:rPr>
        <w:t>（１）</w:t>
      </w:r>
      <w:r>
        <w:rPr>
          <w:rFonts w:hint="eastAsia"/>
        </w:rPr>
        <w:t xml:space="preserve"> </w:t>
      </w:r>
      <w:r w:rsidR="00310B51" w:rsidRPr="00310B51">
        <w:rPr>
          <w:rFonts w:hint="eastAsia"/>
        </w:rPr>
        <w:t>福祉保健サービスの総合提供機能</w:t>
      </w:r>
    </w:p>
    <w:p w14:paraId="1D5ABA10" w14:textId="77777777" w:rsidR="00045EFD" w:rsidRDefault="00310B51" w:rsidP="008030C4">
      <w:pPr>
        <w:spacing w:line="340" w:lineRule="exact"/>
        <w:ind w:right="-1" w:firstLineChars="450" w:firstLine="868"/>
        <w:rPr>
          <w:rFonts w:ascii="ＭＳ ゴシック" w:eastAsia="ＭＳ ゴシック" w:hAnsi="ＭＳ ゴシック"/>
          <w:szCs w:val="22"/>
        </w:rPr>
      </w:pPr>
      <w:r w:rsidRPr="00033405">
        <w:rPr>
          <w:rFonts w:ascii="ＭＳ ゴシック" w:eastAsia="ＭＳ ゴシック" w:hAnsi="ＭＳ ゴシック" w:hint="eastAsia"/>
          <w:szCs w:val="22"/>
        </w:rPr>
        <w:t>福祉と保健に関する相談やニーズに対応し、サービス決定や提供に関して総合的に対応します。</w:t>
      </w:r>
    </w:p>
    <w:p w14:paraId="3CA0CA75" w14:textId="77777777" w:rsidR="00310B51" w:rsidRPr="00045EFD" w:rsidRDefault="00045EFD" w:rsidP="008030C4">
      <w:pPr>
        <w:pStyle w:val="style2"/>
        <w:spacing w:line="340" w:lineRule="exact"/>
        <w:ind w:firstLine="101"/>
        <w:rPr>
          <w:rFonts w:ascii="ＭＳ ゴシック" w:eastAsia="ＭＳ ゴシック" w:hAnsi="ＭＳ ゴシック"/>
        </w:rPr>
      </w:pPr>
      <w:r>
        <w:rPr>
          <w:rFonts w:hint="eastAsia"/>
        </w:rPr>
        <w:t>（２）</w:t>
      </w:r>
      <w:r>
        <w:rPr>
          <w:rFonts w:hint="eastAsia"/>
        </w:rPr>
        <w:t xml:space="preserve"> </w:t>
      </w:r>
      <w:r w:rsidR="00310B51" w:rsidRPr="00310B51">
        <w:rPr>
          <w:rFonts w:hint="eastAsia"/>
        </w:rPr>
        <w:t>専門的なサービス提供機能</w:t>
      </w:r>
    </w:p>
    <w:p w14:paraId="7F83D1C0" w14:textId="77777777" w:rsidR="008B3828" w:rsidRDefault="00310B51" w:rsidP="008030C4">
      <w:pPr>
        <w:spacing w:line="340" w:lineRule="exact"/>
        <w:ind w:right="-1" w:firstLineChars="450" w:firstLine="868"/>
        <w:rPr>
          <w:rFonts w:ascii="ＭＳ ゴシック" w:eastAsia="ＭＳ ゴシック" w:hAnsi="ＭＳ ゴシック"/>
          <w:szCs w:val="22"/>
        </w:rPr>
      </w:pPr>
      <w:r w:rsidRPr="00033405">
        <w:rPr>
          <w:rFonts w:ascii="ＭＳ ゴシック" w:eastAsia="ＭＳ ゴシック" w:hAnsi="ＭＳ ゴシック" w:hint="eastAsia"/>
          <w:szCs w:val="22"/>
        </w:rPr>
        <w:t>ライフステージに応じて専門的な相談からサービス提供までを行い、多様化・複雑化している課題に的</w:t>
      </w:r>
    </w:p>
    <w:p w14:paraId="7F12BE7D" w14:textId="77777777" w:rsidR="00310B51" w:rsidRPr="00033405" w:rsidRDefault="00310B51" w:rsidP="008030C4">
      <w:pPr>
        <w:spacing w:line="340" w:lineRule="exact"/>
        <w:ind w:right="-1" w:firstLineChars="350" w:firstLine="675"/>
        <w:rPr>
          <w:rFonts w:ascii="ＭＳ ゴシック" w:eastAsia="ＭＳ ゴシック" w:hAnsi="ＭＳ ゴシック"/>
          <w:szCs w:val="22"/>
        </w:rPr>
      </w:pPr>
      <w:r w:rsidRPr="00033405">
        <w:rPr>
          <w:rFonts w:ascii="ＭＳ ゴシック" w:eastAsia="ＭＳ ゴシック" w:hAnsi="ＭＳ ゴシック" w:hint="eastAsia"/>
          <w:szCs w:val="22"/>
        </w:rPr>
        <w:t>確に対応します。</w:t>
      </w:r>
    </w:p>
    <w:p w14:paraId="0D22B87A" w14:textId="77777777" w:rsidR="00310B51" w:rsidRPr="00310B51" w:rsidRDefault="00045EFD" w:rsidP="008030C4">
      <w:pPr>
        <w:pStyle w:val="style2"/>
        <w:spacing w:line="340" w:lineRule="exact"/>
        <w:ind w:firstLine="101"/>
      </w:pPr>
      <w:r>
        <w:rPr>
          <w:rFonts w:hint="eastAsia"/>
        </w:rPr>
        <w:t>（３）</w:t>
      </w:r>
      <w:r>
        <w:rPr>
          <w:rFonts w:hint="eastAsia"/>
        </w:rPr>
        <w:t xml:space="preserve"> </w:t>
      </w:r>
      <w:r w:rsidR="00310B51" w:rsidRPr="00310B51">
        <w:rPr>
          <w:rFonts w:hint="eastAsia"/>
        </w:rPr>
        <w:t>連携・調整機能</w:t>
      </w:r>
    </w:p>
    <w:p w14:paraId="080BC590" w14:textId="77777777" w:rsidR="008B3828" w:rsidRDefault="00310B51" w:rsidP="008030C4">
      <w:pPr>
        <w:spacing w:line="340" w:lineRule="exact"/>
        <w:ind w:right="-1" w:firstLineChars="450" w:firstLine="868"/>
        <w:rPr>
          <w:rFonts w:ascii="ＭＳ ゴシック" w:eastAsia="ＭＳ ゴシック" w:hAnsi="ＭＳ ゴシック"/>
          <w:szCs w:val="22"/>
        </w:rPr>
      </w:pPr>
      <w:r w:rsidRPr="00033405">
        <w:rPr>
          <w:rFonts w:ascii="ＭＳ ゴシック" w:eastAsia="ＭＳ ゴシック" w:hAnsi="ＭＳ ゴシック" w:hint="eastAsia"/>
          <w:szCs w:val="22"/>
        </w:rPr>
        <w:t>関係局や方面別の関係機関（障害者更生相談所、児童相談所など）、身近な地域の関係機関（地域ケア</w:t>
      </w:r>
    </w:p>
    <w:p w14:paraId="46A6E35A" w14:textId="77777777" w:rsidR="00310B51" w:rsidRPr="00033405" w:rsidRDefault="00310B51" w:rsidP="008030C4">
      <w:pPr>
        <w:spacing w:line="340" w:lineRule="exact"/>
        <w:ind w:right="-1" w:firstLineChars="350" w:firstLine="675"/>
        <w:rPr>
          <w:rFonts w:ascii="ＭＳ ゴシック" w:eastAsia="ＭＳ ゴシック" w:hAnsi="ＭＳ ゴシック"/>
          <w:szCs w:val="22"/>
        </w:rPr>
      </w:pPr>
      <w:r w:rsidRPr="00033405">
        <w:rPr>
          <w:rFonts w:ascii="ＭＳ ゴシック" w:eastAsia="ＭＳ ゴシック" w:hAnsi="ＭＳ ゴシック" w:hint="eastAsia"/>
          <w:szCs w:val="22"/>
        </w:rPr>
        <w:t>プラザ、社会福祉協議会、医師会など）等と連携・調整し、市民に総合的なサービス提供を行います。</w:t>
      </w:r>
    </w:p>
    <w:p w14:paraId="0B6CDCD3" w14:textId="77777777" w:rsidR="00310B51" w:rsidRPr="00310B51" w:rsidRDefault="00045EFD" w:rsidP="008030C4">
      <w:pPr>
        <w:pStyle w:val="style2"/>
        <w:spacing w:line="340" w:lineRule="exact"/>
        <w:ind w:firstLine="101"/>
      </w:pPr>
      <w:r>
        <w:rPr>
          <w:rFonts w:hint="eastAsia"/>
        </w:rPr>
        <w:t>（４）</w:t>
      </w:r>
      <w:r>
        <w:rPr>
          <w:rFonts w:hint="eastAsia"/>
        </w:rPr>
        <w:t xml:space="preserve"> </w:t>
      </w:r>
      <w:r w:rsidR="00310B51" w:rsidRPr="00310B51">
        <w:rPr>
          <w:rFonts w:hint="eastAsia"/>
        </w:rPr>
        <w:t>企画立案機能</w:t>
      </w:r>
    </w:p>
    <w:p w14:paraId="6A60380E" w14:textId="77777777" w:rsidR="008B3828" w:rsidRDefault="00310B51" w:rsidP="008030C4">
      <w:pPr>
        <w:spacing w:line="340" w:lineRule="exact"/>
        <w:ind w:right="-1" w:firstLineChars="450" w:firstLine="868"/>
        <w:rPr>
          <w:rFonts w:ascii="ＭＳ ゴシック" w:eastAsia="ＭＳ ゴシック" w:hAnsi="ＭＳ ゴシック"/>
          <w:szCs w:val="22"/>
        </w:rPr>
      </w:pPr>
      <w:r w:rsidRPr="00033405">
        <w:rPr>
          <w:rFonts w:ascii="ＭＳ ゴシック" w:eastAsia="ＭＳ ゴシック" w:hAnsi="ＭＳ ゴシック" w:hint="eastAsia"/>
          <w:szCs w:val="22"/>
        </w:rPr>
        <w:t>局の施策を執行する中で、「現場の視点、生活の視点」を活かして局の施策へ提言するとともに、区の</w:t>
      </w:r>
    </w:p>
    <w:p w14:paraId="08537424" w14:textId="77777777" w:rsidR="00310B51" w:rsidRPr="00033405" w:rsidRDefault="00310B51" w:rsidP="008030C4">
      <w:pPr>
        <w:spacing w:line="340" w:lineRule="exact"/>
        <w:ind w:right="-1" w:firstLineChars="350" w:firstLine="675"/>
        <w:rPr>
          <w:rFonts w:ascii="ＭＳ ゴシック" w:eastAsia="ＭＳ ゴシック" w:hAnsi="ＭＳ ゴシック"/>
          <w:szCs w:val="22"/>
        </w:rPr>
      </w:pPr>
      <w:r w:rsidRPr="00033405">
        <w:rPr>
          <w:rFonts w:ascii="ＭＳ ゴシック" w:eastAsia="ＭＳ ゴシック" w:hAnsi="ＭＳ ゴシック" w:hint="eastAsia"/>
          <w:szCs w:val="22"/>
        </w:rPr>
        <w:t>課題にあわせて自主企画事業を展開します。</w:t>
      </w:r>
    </w:p>
    <w:p w14:paraId="049B30A5" w14:textId="77777777" w:rsidR="00310B51" w:rsidRPr="00310B51" w:rsidRDefault="00045EFD" w:rsidP="008030C4">
      <w:pPr>
        <w:pStyle w:val="style2"/>
        <w:spacing w:line="340" w:lineRule="exact"/>
        <w:ind w:firstLine="101"/>
      </w:pPr>
      <w:r>
        <w:rPr>
          <w:rFonts w:hint="eastAsia"/>
        </w:rPr>
        <w:t>（５）</w:t>
      </w:r>
      <w:r>
        <w:rPr>
          <w:rFonts w:hint="eastAsia"/>
        </w:rPr>
        <w:t xml:space="preserve"> </w:t>
      </w:r>
      <w:r w:rsidR="00310B51" w:rsidRPr="00310B51">
        <w:rPr>
          <w:rFonts w:hint="eastAsia"/>
        </w:rPr>
        <w:t>地域支援機能</w:t>
      </w:r>
    </w:p>
    <w:p w14:paraId="50A5D9D2" w14:textId="77777777" w:rsidR="008B3828" w:rsidRDefault="00310B51" w:rsidP="008030C4">
      <w:pPr>
        <w:spacing w:line="340" w:lineRule="exact"/>
        <w:ind w:right="-1" w:firstLineChars="450" w:firstLine="868"/>
        <w:rPr>
          <w:rFonts w:ascii="ＭＳ ゴシック" w:eastAsia="ＭＳ ゴシック" w:hAnsi="ＭＳ ゴシック"/>
          <w:szCs w:val="22"/>
        </w:rPr>
      </w:pPr>
      <w:r w:rsidRPr="00033405">
        <w:rPr>
          <w:rFonts w:ascii="ＭＳ ゴシック" w:eastAsia="ＭＳ ゴシック" w:hAnsi="ＭＳ ゴシック" w:hint="eastAsia"/>
          <w:szCs w:val="22"/>
        </w:rPr>
        <w:t>生活保護、医療保険、健康危機管理など市民の生活のセーフティネット支援から介護、健康、生活支援</w:t>
      </w:r>
    </w:p>
    <w:p w14:paraId="78C50C1A" w14:textId="77777777" w:rsidR="00B62CA1" w:rsidRDefault="00310B51" w:rsidP="008030C4">
      <w:pPr>
        <w:spacing w:line="340" w:lineRule="exact"/>
        <w:ind w:right="-1" w:firstLineChars="350" w:firstLine="675"/>
        <w:rPr>
          <w:rFonts w:ascii="ＭＳ ゴシック" w:eastAsia="ＭＳ ゴシック" w:hAnsi="ＭＳ ゴシック"/>
          <w:szCs w:val="22"/>
        </w:rPr>
      </w:pPr>
      <w:r w:rsidRPr="00033405">
        <w:rPr>
          <w:rFonts w:ascii="ＭＳ ゴシック" w:eastAsia="ＭＳ ゴシック" w:hAnsi="ＭＳ ゴシック" w:hint="eastAsia"/>
          <w:szCs w:val="22"/>
        </w:rPr>
        <w:t>の公的サービスだけでなく、地域住民による主体的な福祉保健活動などの地域支援ま</w:t>
      </w:r>
      <w:r w:rsidRPr="00AF0DDD">
        <w:rPr>
          <w:rFonts w:ascii="ＭＳ ゴシック" w:eastAsia="ＭＳ ゴシック" w:hAnsi="ＭＳ ゴシック" w:hint="eastAsia"/>
          <w:color w:val="000000" w:themeColor="text1"/>
          <w:szCs w:val="22"/>
        </w:rPr>
        <w:t>で含め総</w:t>
      </w:r>
      <w:r w:rsidR="00B62CA1" w:rsidRPr="00AF0DDD">
        <w:rPr>
          <w:rFonts w:ascii="ＭＳ ゴシック" w:eastAsia="ＭＳ ゴシック" w:hAnsi="ＭＳ ゴシック" w:hint="eastAsia"/>
          <w:color w:val="000000" w:themeColor="text1"/>
          <w:szCs w:val="22"/>
        </w:rPr>
        <w:t>合</w:t>
      </w:r>
      <w:r w:rsidRPr="00AF0DDD">
        <w:rPr>
          <w:rFonts w:ascii="ＭＳ ゴシック" w:eastAsia="ＭＳ ゴシック" w:hAnsi="ＭＳ ゴシック" w:hint="eastAsia"/>
          <w:color w:val="000000" w:themeColor="text1"/>
          <w:szCs w:val="22"/>
        </w:rPr>
        <w:t>的に幅</w:t>
      </w:r>
    </w:p>
    <w:p w14:paraId="39288A22" w14:textId="10BB11B6" w:rsidR="00310B51" w:rsidRPr="00033405" w:rsidRDefault="00310B51" w:rsidP="008030C4">
      <w:pPr>
        <w:spacing w:line="340" w:lineRule="exact"/>
        <w:ind w:right="-1" w:firstLineChars="350" w:firstLine="675"/>
        <w:rPr>
          <w:rFonts w:ascii="ＭＳ ゴシック" w:eastAsia="ＭＳ ゴシック" w:hAnsi="ＭＳ ゴシック"/>
          <w:szCs w:val="22"/>
        </w:rPr>
      </w:pPr>
      <w:r w:rsidRPr="00033405">
        <w:rPr>
          <w:rFonts w:ascii="ＭＳ ゴシック" w:eastAsia="ＭＳ ゴシック" w:hAnsi="ＭＳ ゴシック" w:hint="eastAsia"/>
          <w:szCs w:val="22"/>
        </w:rPr>
        <w:t>広く対応します。</w:t>
      </w:r>
    </w:p>
    <w:p w14:paraId="63481CF5" w14:textId="77777777" w:rsidR="00310B51" w:rsidRPr="00033405" w:rsidRDefault="00045EFD" w:rsidP="008030C4">
      <w:pPr>
        <w:pStyle w:val="style2"/>
        <w:spacing w:line="340" w:lineRule="exact"/>
        <w:ind w:firstLine="101"/>
      </w:pPr>
      <w:r>
        <w:rPr>
          <w:rFonts w:hint="eastAsia"/>
        </w:rPr>
        <w:t>（６）</w:t>
      </w:r>
      <w:r>
        <w:rPr>
          <w:rFonts w:hint="eastAsia"/>
        </w:rPr>
        <w:t xml:space="preserve"> </w:t>
      </w:r>
      <w:r w:rsidR="00310B51" w:rsidRPr="00033405">
        <w:rPr>
          <w:rFonts w:hint="eastAsia"/>
        </w:rPr>
        <w:t>健康危機管理機能</w:t>
      </w:r>
    </w:p>
    <w:p w14:paraId="608BBE57" w14:textId="77777777" w:rsidR="008B3828" w:rsidRDefault="00310B51" w:rsidP="008030C4">
      <w:pPr>
        <w:spacing w:line="340" w:lineRule="exact"/>
        <w:ind w:right="-1" w:firstLineChars="450" w:firstLine="868"/>
        <w:rPr>
          <w:rFonts w:ascii="ＭＳ ゴシック" w:eastAsia="ＭＳ ゴシック" w:hAnsi="ＭＳ ゴシック"/>
          <w:szCs w:val="22"/>
        </w:rPr>
      </w:pPr>
      <w:r w:rsidRPr="00033405">
        <w:rPr>
          <w:rFonts w:ascii="ＭＳ ゴシック" w:eastAsia="ＭＳ ゴシック" w:hAnsi="ＭＳ ゴシック" w:hint="eastAsia"/>
          <w:szCs w:val="22"/>
        </w:rPr>
        <w:t>福祉保健センターは局の保健所の支所として位置づけられ、健康危機発生時において局と区が連携し</w:t>
      </w:r>
    </w:p>
    <w:p w14:paraId="6C11F98D" w14:textId="77777777" w:rsidR="00310B51" w:rsidRPr="00033405" w:rsidRDefault="00310B51" w:rsidP="008030C4">
      <w:pPr>
        <w:spacing w:line="340" w:lineRule="exact"/>
        <w:ind w:right="-1" w:firstLineChars="350" w:firstLine="675"/>
        <w:rPr>
          <w:rFonts w:ascii="ＭＳ ゴシック" w:eastAsia="ＭＳ ゴシック" w:hAnsi="ＭＳ ゴシック"/>
          <w:szCs w:val="22"/>
        </w:rPr>
      </w:pPr>
      <w:r w:rsidRPr="00033405">
        <w:rPr>
          <w:rFonts w:ascii="ＭＳ ゴシック" w:eastAsia="ＭＳ ゴシック" w:hAnsi="ＭＳ ゴシック" w:hint="eastAsia"/>
          <w:szCs w:val="22"/>
        </w:rPr>
        <w:t>て市民の安全確保のために機動的に対応するための組織となっています。</w:t>
      </w:r>
    </w:p>
    <w:p w14:paraId="089F9049" w14:textId="77777777" w:rsidR="006C2D2F" w:rsidRDefault="006C2D2F" w:rsidP="00950A01">
      <w:pPr>
        <w:widowControl/>
        <w:spacing w:line="300" w:lineRule="exact"/>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6C6EEFF2" w14:textId="5CF45F78" w:rsidR="00310B51" w:rsidRPr="00112EFC" w:rsidRDefault="00112EFC" w:rsidP="00950A01">
      <w:pPr>
        <w:spacing w:line="380" w:lineRule="exact"/>
        <w:rPr>
          <w:sz w:val="36"/>
          <w:szCs w:val="36"/>
        </w:rPr>
      </w:pPr>
      <w:r w:rsidRPr="00112EFC">
        <w:rPr>
          <w:rFonts w:ascii="BIZ UDゴシック" w:eastAsia="BIZ UDゴシック" w:hAnsi="BIZ UDゴシック" w:hint="eastAsia"/>
          <w:color w:val="000000"/>
          <w:sz w:val="36"/>
          <w:szCs w:val="36"/>
        </w:rPr>
        <w:lastRenderedPageBreak/>
        <w:t>２　福祉保健センターで実施する事務</w:t>
      </w:r>
    </w:p>
    <w:tbl>
      <w:tblPr>
        <w:tblpPr w:leftFromText="142" w:rightFromText="142" w:vertAnchor="page" w:horzAnchor="margin" w:tblpXSpec="center" w:tblpY="1893"/>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25"/>
        <w:gridCol w:w="1261"/>
        <w:gridCol w:w="5245"/>
        <w:gridCol w:w="4111"/>
      </w:tblGrid>
      <w:tr w:rsidR="00112EFC" w:rsidRPr="008A1CF5" w14:paraId="6B25AD12" w14:textId="77777777" w:rsidTr="00950A01">
        <w:tc>
          <w:tcPr>
            <w:tcW w:w="425" w:type="dxa"/>
            <w:tcBorders>
              <w:top w:val="single" w:sz="12" w:space="0" w:color="auto"/>
              <w:left w:val="single" w:sz="12" w:space="0" w:color="auto"/>
              <w:bottom w:val="double" w:sz="4" w:space="0" w:color="auto"/>
              <w:right w:val="single" w:sz="12" w:space="0" w:color="auto"/>
            </w:tcBorders>
            <w:shd w:val="clear" w:color="auto" w:fill="auto"/>
            <w:vAlign w:val="center"/>
          </w:tcPr>
          <w:p w14:paraId="6A1D9ED0" w14:textId="77777777" w:rsidR="00112EFC" w:rsidRPr="008A1CF5" w:rsidRDefault="00112EFC" w:rsidP="00950A01">
            <w:pPr>
              <w:spacing w:line="300" w:lineRule="exact"/>
              <w:jc w:val="center"/>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課</w:t>
            </w:r>
          </w:p>
        </w:tc>
        <w:tc>
          <w:tcPr>
            <w:tcW w:w="1261" w:type="dxa"/>
            <w:tcBorders>
              <w:top w:val="single" w:sz="12" w:space="0" w:color="auto"/>
              <w:left w:val="single" w:sz="12" w:space="0" w:color="auto"/>
              <w:bottom w:val="double" w:sz="4" w:space="0" w:color="auto"/>
              <w:right w:val="single" w:sz="12" w:space="0" w:color="auto"/>
            </w:tcBorders>
            <w:shd w:val="clear" w:color="auto" w:fill="auto"/>
            <w:vAlign w:val="center"/>
          </w:tcPr>
          <w:p w14:paraId="0D627D50" w14:textId="77777777" w:rsidR="00112EFC" w:rsidRPr="008A1CF5" w:rsidRDefault="00112EFC" w:rsidP="00950A01">
            <w:pPr>
              <w:spacing w:line="300" w:lineRule="exact"/>
              <w:jc w:val="center"/>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係</w:t>
            </w:r>
          </w:p>
        </w:tc>
        <w:tc>
          <w:tcPr>
            <w:tcW w:w="5245" w:type="dxa"/>
            <w:tcBorders>
              <w:top w:val="single" w:sz="12" w:space="0" w:color="auto"/>
              <w:left w:val="single" w:sz="12" w:space="0" w:color="auto"/>
              <w:bottom w:val="double" w:sz="4" w:space="0" w:color="auto"/>
              <w:right w:val="single" w:sz="12" w:space="0" w:color="auto"/>
            </w:tcBorders>
            <w:shd w:val="clear" w:color="auto" w:fill="auto"/>
            <w:vAlign w:val="center"/>
          </w:tcPr>
          <w:p w14:paraId="166E212F" w14:textId="77777777" w:rsidR="00112EFC" w:rsidRPr="008A1CF5" w:rsidRDefault="00112EFC" w:rsidP="00950A01">
            <w:pPr>
              <w:spacing w:line="300" w:lineRule="exact"/>
              <w:jc w:val="center"/>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役割</w:t>
            </w:r>
          </w:p>
        </w:tc>
        <w:tc>
          <w:tcPr>
            <w:tcW w:w="4111" w:type="dxa"/>
            <w:tcBorders>
              <w:top w:val="single" w:sz="12" w:space="0" w:color="auto"/>
              <w:left w:val="single" w:sz="12" w:space="0" w:color="auto"/>
              <w:bottom w:val="double" w:sz="4" w:space="0" w:color="auto"/>
              <w:right w:val="single" w:sz="12" w:space="0" w:color="auto"/>
            </w:tcBorders>
            <w:shd w:val="clear" w:color="auto" w:fill="auto"/>
            <w:vAlign w:val="center"/>
          </w:tcPr>
          <w:p w14:paraId="19FBC79E" w14:textId="77777777" w:rsidR="00112EFC" w:rsidRPr="008A1CF5" w:rsidRDefault="00112EFC" w:rsidP="00950A01">
            <w:pPr>
              <w:spacing w:line="300" w:lineRule="exact"/>
              <w:jc w:val="center"/>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主な業務</w:t>
            </w:r>
          </w:p>
        </w:tc>
      </w:tr>
      <w:tr w:rsidR="00112EFC" w:rsidRPr="008A1CF5" w14:paraId="55D8BB70" w14:textId="77777777" w:rsidTr="00950A01">
        <w:trPr>
          <w:trHeight w:val="510"/>
        </w:trPr>
        <w:tc>
          <w:tcPr>
            <w:tcW w:w="425" w:type="dxa"/>
            <w:vMerge w:val="restart"/>
            <w:tcBorders>
              <w:top w:val="double" w:sz="4" w:space="0" w:color="auto"/>
              <w:left w:val="single" w:sz="12" w:space="0" w:color="auto"/>
              <w:right w:val="single" w:sz="12" w:space="0" w:color="auto"/>
            </w:tcBorders>
            <w:shd w:val="clear" w:color="auto" w:fill="auto"/>
            <w:textDirection w:val="tbRlV"/>
            <w:vAlign w:val="center"/>
          </w:tcPr>
          <w:p w14:paraId="1F6D7FFB" w14:textId="77777777" w:rsidR="00112EFC" w:rsidRPr="008A1CF5" w:rsidRDefault="00112EFC" w:rsidP="00950A01">
            <w:pPr>
              <w:adjustRightInd w:val="0"/>
              <w:spacing w:line="300" w:lineRule="exact"/>
              <w:ind w:left="113" w:right="113"/>
              <w:jc w:val="center"/>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福祉保健課</w:t>
            </w:r>
          </w:p>
        </w:tc>
        <w:tc>
          <w:tcPr>
            <w:tcW w:w="1261" w:type="dxa"/>
            <w:tcBorders>
              <w:top w:val="double" w:sz="4" w:space="0" w:color="auto"/>
              <w:left w:val="single" w:sz="12" w:space="0" w:color="auto"/>
              <w:right w:val="single" w:sz="12" w:space="0" w:color="auto"/>
            </w:tcBorders>
            <w:shd w:val="clear" w:color="auto" w:fill="auto"/>
            <w:vAlign w:val="center"/>
          </w:tcPr>
          <w:p w14:paraId="3A9B59F6" w14:textId="092071A8"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運営企画係</w:t>
            </w:r>
          </w:p>
        </w:tc>
        <w:tc>
          <w:tcPr>
            <w:tcW w:w="5245" w:type="dxa"/>
            <w:vMerge w:val="restart"/>
            <w:tcBorders>
              <w:top w:val="double" w:sz="4" w:space="0" w:color="auto"/>
              <w:left w:val="single" w:sz="12" w:space="0" w:color="auto"/>
              <w:right w:val="single" w:sz="12" w:space="0" w:color="auto"/>
            </w:tcBorders>
            <w:shd w:val="clear" w:color="auto" w:fill="auto"/>
          </w:tcPr>
          <w:p w14:paraId="74D70A41" w14:textId="77777777" w:rsidR="00112EFC" w:rsidRPr="008A1CF5" w:rsidRDefault="00112EFC" w:rsidP="00950A01">
            <w:pPr>
              <w:spacing w:line="300" w:lineRule="exact"/>
              <w:ind w:firstLineChars="100" w:firstLine="163"/>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センター全体の適切な予算編成と事業の執行を支援するとともに、各課が把握している情報を生かし、総合的な福祉保健施策の企画立案を行います。また、地域福祉保健の推進を目指す市民、各種団体などの支援と、区総務部との連携による地域支援機能の強化を図ります。</w:t>
            </w:r>
          </w:p>
          <w:p w14:paraId="78B16249" w14:textId="77777777"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 xml:space="preserve">　そのほか、食中毒や感染症、原因不明の有症状事例などの健康危機発生時には、必要に応じて生活衛生課と連携を図り、その原因を究明し、拡大・再発防止などの対策を講じます。</w:t>
            </w:r>
          </w:p>
        </w:tc>
        <w:tc>
          <w:tcPr>
            <w:tcW w:w="4111" w:type="dxa"/>
            <w:tcBorders>
              <w:top w:val="double" w:sz="4" w:space="0" w:color="auto"/>
              <w:left w:val="single" w:sz="12" w:space="0" w:color="auto"/>
              <w:right w:val="single" w:sz="12" w:space="0" w:color="auto"/>
            </w:tcBorders>
            <w:shd w:val="clear" w:color="auto" w:fill="auto"/>
          </w:tcPr>
          <w:p w14:paraId="48148254" w14:textId="77777777" w:rsidR="00112EFC" w:rsidRPr="008A1CF5" w:rsidRDefault="00112EFC" w:rsidP="00950A01">
            <w:pPr>
              <w:spacing w:line="300" w:lineRule="exact"/>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センターの運営管理、民生委員･児童委員関連事務、市長同意事務など</w:t>
            </w:r>
          </w:p>
        </w:tc>
      </w:tr>
      <w:tr w:rsidR="00112EFC" w:rsidRPr="008A1CF5" w14:paraId="3F740E8D" w14:textId="77777777" w:rsidTr="00950A01">
        <w:trPr>
          <w:trHeight w:val="780"/>
        </w:trPr>
        <w:tc>
          <w:tcPr>
            <w:tcW w:w="425" w:type="dxa"/>
            <w:vMerge/>
            <w:tcBorders>
              <w:left w:val="single" w:sz="12" w:space="0" w:color="auto"/>
              <w:right w:val="single" w:sz="12" w:space="0" w:color="auto"/>
            </w:tcBorders>
            <w:shd w:val="clear" w:color="auto" w:fill="auto"/>
            <w:vAlign w:val="center"/>
          </w:tcPr>
          <w:p w14:paraId="769B993E" w14:textId="77777777" w:rsidR="00112EFC" w:rsidRPr="008A1CF5" w:rsidRDefault="00112EFC"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right w:val="single" w:sz="12" w:space="0" w:color="auto"/>
            </w:tcBorders>
            <w:shd w:val="clear" w:color="auto" w:fill="auto"/>
            <w:vAlign w:val="center"/>
          </w:tcPr>
          <w:p w14:paraId="657815AE" w14:textId="03B7E986"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事業企画担当</w:t>
            </w:r>
          </w:p>
        </w:tc>
        <w:tc>
          <w:tcPr>
            <w:tcW w:w="5245" w:type="dxa"/>
            <w:vMerge/>
            <w:tcBorders>
              <w:left w:val="single" w:sz="12" w:space="0" w:color="auto"/>
              <w:right w:val="single" w:sz="12" w:space="0" w:color="auto"/>
            </w:tcBorders>
            <w:shd w:val="clear" w:color="auto" w:fill="auto"/>
          </w:tcPr>
          <w:p w14:paraId="4AE4AFFE"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4111" w:type="dxa"/>
            <w:tcBorders>
              <w:left w:val="single" w:sz="12" w:space="0" w:color="auto"/>
              <w:right w:val="single" w:sz="12" w:space="0" w:color="auto"/>
            </w:tcBorders>
            <w:shd w:val="clear" w:color="auto" w:fill="auto"/>
          </w:tcPr>
          <w:p w14:paraId="42407FCF" w14:textId="77777777" w:rsidR="00112EFC" w:rsidRPr="008A1CF5" w:rsidRDefault="00112EFC" w:rsidP="00950A01">
            <w:pPr>
              <w:spacing w:line="300" w:lineRule="exact"/>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sz w:val="18"/>
                <w:szCs w:val="17"/>
              </w:rPr>
              <w:t>とつかハートプラン（戸塚区地域福祉保健計画）の推進、</w:t>
            </w:r>
            <w:r w:rsidRPr="008A1CF5">
              <w:rPr>
                <w:rFonts w:ascii="BIZ UDゴシック" w:eastAsia="BIZ UDゴシック" w:hAnsi="BIZ UDゴシック" w:hint="eastAsia"/>
                <w:color w:val="000000"/>
                <w:sz w:val="18"/>
                <w:szCs w:val="17"/>
              </w:rPr>
              <w:t>地域ケアプラザ・戸塚区福祉保健活動拠点の運営支援など</w:t>
            </w:r>
          </w:p>
        </w:tc>
      </w:tr>
      <w:tr w:rsidR="00112EFC" w:rsidRPr="008A1CF5" w14:paraId="5FD135E9" w14:textId="77777777" w:rsidTr="00950A01">
        <w:trPr>
          <w:trHeight w:val="593"/>
        </w:trPr>
        <w:tc>
          <w:tcPr>
            <w:tcW w:w="425" w:type="dxa"/>
            <w:vMerge/>
            <w:tcBorders>
              <w:left w:val="single" w:sz="12" w:space="0" w:color="auto"/>
              <w:bottom w:val="double" w:sz="4" w:space="0" w:color="auto"/>
              <w:right w:val="single" w:sz="12" w:space="0" w:color="auto"/>
            </w:tcBorders>
            <w:shd w:val="clear" w:color="auto" w:fill="auto"/>
            <w:vAlign w:val="center"/>
          </w:tcPr>
          <w:p w14:paraId="625F15B5" w14:textId="77777777" w:rsidR="00112EFC" w:rsidRPr="008A1CF5" w:rsidRDefault="00112EFC"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bottom w:val="double" w:sz="4" w:space="0" w:color="auto"/>
              <w:right w:val="single" w:sz="12" w:space="0" w:color="auto"/>
            </w:tcBorders>
            <w:shd w:val="clear" w:color="auto" w:fill="auto"/>
            <w:vAlign w:val="center"/>
          </w:tcPr>
          <w:p w14:paraId="020F67A9" w14:textId="5D10A976"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健康づくり係</w:t>
            </w:r>
          </w:p>
        </w:tc>
        <w:tc>
          <w:tcPr>
            <w:tcW w:w="5245" w:type="dxa"/>
            <w:vMerge/>
            <w:tcBorders>
              <w:left w:val="single" w:sz="12" w:space="0" w:color="auto"/>
              <w:bottom w:val="double" w:sz="4" w:space="0" w:color="auto"/>
              <w:right w:val="single" w:sz="12" w:space="0" w:color="auto"/>
            </w:tcBorders>
            <w:shd w:val="clear" w:color="auto" w:fill="auto"/>
          </w:tcPr>
          <w:p w14:paraId="24087D90"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4111" w:type="dxa"/>
            <w:tcBorders>
              <w:left w:val="single" w:sz="12" w:space="0" w:color="auto"/>
              <w:bottom w:val="double" w:sz="4" w:space="0" w:color="auto"/>
              <w:right w:val="single" w:sz="12" w:space="0" w:color="auto"/>
            </w:tcBorders>
            <w:shd w:val="clear" w:color="auto" w:fill="auto"/>
          </w:tcPr>
          <w:p w14:paraId="74C5B582" w14:textId="77777777"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予防接種、各種検診、感染症対策、健康相談、栄養改善、歯科保健など</w:t>
            </w:r>
          </w:p>
        </w:tc>
      </w:tr>
      <w:tr w:rsidR="00112EFC" w:rsidRPr="008A1CF5" w14:paraId="480CA1F5" w14:textId="77777777" w:rsidTr="00950A01">
        <w:trPr>
          <w:trHeight w:val="797"/>
        </w:trPr>
        <w:tc>
          <w:tcPr>
            <w:tcW w:w="425" w:type="dxa"/>
            <w:vMerge w:val="restart"/>
            <w:tcBorders>
              <w:top w:val="double" w:sz="4" w:space="0" w:color="auto"/>
              <w:left w:val="single" w:sz="12" w:space="0" w:color="auto"/>
              <w:right w:val="single" w:sz="12" w:space="0" w:color="auto"/>
            </w:tcBorders>
            <w:shd w:val="clear" w:color="auto" w:fill="auto"/>
            <w:textDirection w:val="tbRlV"/>
            <w:vAlign w:val="center"/>
          </w:tcPr>
          <w:p w14:paraId="780E04E2" w14:textId="77777777" w:rsidR="00112EFC" w:rsidRPr="008A1CF5" w:rsidRDefault="00112EFC" w:rsidP="00950A01">
            <w:pPr>
              <w:adjustRightInd w:val="0"/>
              <w:spacing w:line="300" w:lineRule="exact"/>
              <w:jc w:val="center"/>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生活衛生課</w:t>
            </w:r>
          </w:p>
        </w:tc>
        <w:tc>
          <w:tcPr>
            <w:tcW w:w="1261" w:type="dxa"/>
            <w:tcBorders>
              <w:top w:val="double" w:sz="4" w:space="0" w:color="auto"/>
              <w:left w:val="single" w:sz="12" w:space="0" w:color="auto"/>
              <w:right w:val="single" w:sz="12" w:space="0" w:color="auto"/>
            </w:tcBorders>
            <w:shd w:val="clear" w:color="auto" w:fill="auto"/>
            <w:vAlign w:val="center"/>
          </w:tcPr>
          <w:p w14:paraId="04341843" w14:textId="7473FCF9"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食品衛生係</w:t>
            </w:r>
          </w:p>
        </w:tc>
        <w:tc>
          <w:tcPr>
            <w:tcW w:w="5245" w:type="dxa"/>
            <w:vMerge w:val="restart"/>
            <w:tcBorders>
              <w:top w:val="double" w:sz="4" w:space="0" w:color="auto"/>
              <w:left w:val="single" w:sz="12" w:space="0" w:color="auto"/>
              <w:right w:val="single" w:sz="12" w:space="0" w:color="auto"/>
            </w:tcBorders>
            <w:shd w:val="clear" w:color="auto" w:fill="auto"/>
          </w:tcPr>
          <w:p w14:paraId="5D937524" w14:textId="77777777" w:rsidR="00112EFC" w:rsidRPr="008A1CF5" w:rsidRDefault="00112EFC" w:rsidP="00950A01">
            <w:pPr>
              <w:spacing w:line="300" w:lineRule="exact"/>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 xml:space="preserve">　安全で衛生的な区民生活を確保するために、食品・環境衛生関係営業施設、薬事関係施設等の営業許認可及び監視指導、生活衛生に関する相談、啓発事業を行い、食中毒・感染症等の健康被害の防止を図ります。</w:t>
            </w:r>
            <w:r w:rsidRPr="008A1CF5">
              <w:rPr>
                <w:rFonts w:ascii="BIZ UDゴシック" w:eastAsia="BIZ UDゴシック" w:hAnsi="BIZ UDゴシック" w:hint="eastAsia"/>
                <w:color w:val="000000"/>
                <w:sz w:val="18"/>
                <w:szCs w:val="17"/>
              </w:rPr>
              <w:br/>
              <w:t xml:space="preserve">　また、食中毒やノロウイルス、レジオネラ属菌等による感染症等の発生時には、福祉保健課と連携し原因究明や拡大・再発防止のための調査・指導を行います。</w:t>
            </w:r>
          </w:p>
        </w:tc>
        <w:tc>
          <w:tcPr>
            <w:tcW w:w="4111" w:type="dxa"/>
            <w:tcBorders>
              <w:top w:val="double" w:sz="4" w:space="0" w:color="auto"/>
              <w:left w:val="single" w:sz="12" w:space="0" w:color="auto"/>
              <w:right w:val="single" w:sz="12" w:space="0" w:color="auto"/>
            </w:tcBorders>
            <w:shd w:val="clear" w:color="auto" w:fill="auto"/>
          </w:tcPr>
          <w:p w14:paraId="7D01C5C2" w14:textId="77777777" w:rsidR="00112EFC" w:rsidRPr="008A1CF5" w:rsidRDefault="00112EFC" w:rsidP="00950A01">
            <w:pPr>
              <w:spacing w:line="300" w:lineRule="exact"/>
              <w:rPr>
                <w:rFonts w:ascii="BIZ UDゴシック" w:eastAsia="BIZ UDゴシック" w:hAnsi="BIZ UDゴシック" w:cs="ＭＳ Ｐゴシック"/>
                <w:sz w:val="18"/>
                <w:szCs w:val="17"/>
              </w:rPr>
            </w:pPr>
            <w:r w:rsidRPr="008A1CF5">
              <w:rPr>
                <w:rFonts w:ascii="BIZ UDゴシック" w:eastAsia="BIZ UDゴシック" w:hAnsi="BIZ UDゴシック" w:hint="eastAsia"/>
                <w:sz w:val="18"/>
                <w:szCs w:val="17"/>
              </w:rPr>
              <w:t>食品関係施設の許認可・監視指導、食中毒・有症苦情調査、収去・検査、違反調査、食中毒予防啓発事業、薬局・施術所の許認可、医療系免許申請関係業務など</w:t>
            </w:r>
          </w:p>
        </w:tc>
      </w:tr>
      <w:tr w:rsidR="00112EFC" w:rsidRPr="008A1CF5" w14:paraId="1C9520B0" w14:textId="77777777" w:rsidTr="00950A01">
        <w:trPr>
          <w:trHeight w:val="769"/>
        </w:trPr>
        <w:tc>
          <w:tcPr>
            <w:tcW w:w="425" w:type="dxa"/>
            <w:vMerge/>
            <w:tcBorders>
              <w:left w:val="single" w:sz="12" w:space="0" w:color="auto"/>
              <w:bottom w:val="double" w:sz="4" w:space="0" w:color="auto"/>
              <w:right w:val="single" w:sz="12" w:space="0" w:color="auto"/>
            </w:tcBorders>
            <w:shd w:val="clear" w:color="auto" w:fill="auto"/>
            <w:vAlign w:val="center"/>
          </w:tcPr>
          <w:p w14:paraId="27ADFEDC" w14:textId="77777777" w:rsidR="00112EFC" w:rsidRPr="008A1CF5" w:rsidRDefault="00112EFC"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bottom w:val="double" w:sz="4" w:space="0" w:color="auto"/>
              <w:right w:val="single" w:sz="12" w:space="0" w:color="auto"/>
            </w:tcBorders>
            <w:shd w:val="clear" w:color="auto" w:fill="auto"/>
            <w:vAlign w:val="center"/>
          </w:tcPr>
          <w:p w14:paraId="62DB2955" w14:textId="075BDD4D"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環境衛生係</w:t>
            </w:r>
          </w:p>
        </w:tc>
        <w:tc>
          <w:tcPr>
            <w:tcW w:w="5245" w:type="dxa"/>
            <w:vMerge/>
            <w:tcBorders>
              <w:left w:val="single" w:sz="12" w:space="0" w:color="auto"/>
              <w:bottom w:val="double" w:sz="4" w:space="0" w:color="auto"/>
              <w:right w:val="single" w:sz="12" w:space="0" w:color="auto"/>
            </w:tcBorders>
            <w:shd w:val="clear" w:color="auto" w:fill="auto"/>
            <w:vAlign w:val="center"/>
          </w:tcPr>
          <w:p w14:paraId="0CCD9845"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4111" w:type="dxa"/>
            <w:tcBorders>
              <w:left w:val="single" w:sz="12" w:space="0" w:color="auto"/>
              <w:bottom w:val="double" w:sz="4" w:space="0" w:color="auto"/>
              <w:right w:val="single" w:sz="12" w:space="0" w:color="auto"/>
            </w:tcBorders>
            <w:shd w:val="clear" w:color="auto" w:fill="auto"/>
          </w:tcPr>
          <w:p w14:paraId="4657423E" w14:textId="77777777"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環境営業施設の許認可・監視指導、受水槽・建築物の衛生指導、レジオネラ症・蚊媒介感染症等の予防啓発・発生時対応、住まいの衛生害虫等の相談対応、ペットの適正飼育啓発など</w:t>
            </w:r>
          </w:p>
        </w:tc>
      </w:tr>
      <w:tr w:rsidR="00112EFC" w:rsidRPr="008A1CF5" w14:paraId="6C4C9289" w14:textId="77777777" w:rsidTr="00950A01">
        <w:trPr>
          <w:trHeight w:val="581"/>
        </w:trPr>
        <w:tc>
          <w:tcPr>
            <w:tcW w:w="425" w:type="dxa"/>
            <w:vMerge w:val="restart"/>
            <w:tcBorders>
              <w:top w:val="double" w:sz="4" w:space="0" w:color="auto"/>
              <w:left w:val="single" w:sz="12" w:space="0" w:color="auto"/>
              <w:right w:val="single" w:sz="12" w:space="0" w:color="auto"/>
            </w:tcBorders>
            <w:shd w:val="clear" w:color="auto" w:fill="auto"/>
            <w:textDirection w:val="tbRlV"/>
            <w:vAlign w:val="center"/>
          </w:tcPr>
          <w:p w14:paraId="2013C373" w14:textId="77777777" w:rsidR="00112EFC" w:rsidRPr="008A1CF5" w:rsidRDefault="00112EFC" w:rsidP="00950A01">
            <w:pPr>
              <w:adjustRightInd w:val="0"/>
              <w:spacing w:line="300" w:lineRule="exact"/>
              <w:jc w:val="center"/>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高齢・障害支援課</w:t>
            </w:r>
          </w:p>
        </w:tc>
        <w:tc>
          <w:tcPr>
            <w:tcW w:w="1261" w:type="dxa"/>
            <w:tcBorders>
              <w:top w:val="double" w:sz="4" w:space="0" w:color="auto"/>
              <w:left w:val="single" w:sz="12" w:space="0" w:color="auto"/>
              <w:right w:val="single" w:sz="12" w:space="0" w:color="auto"/>
            </w:tcBorders>
            <w:shd w:val="clear" w:color="auto" w:fill="auto"/>
            <w:vAlign w:val="center"/>
          </w:tcPr>
          <w:p w14:paraId="2DB431B4" w14:textId="1B858246"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高齢・障害係</w:t>
            </w:r>
          </w:p>
        </w:tc>
        <w:tc>
          <w:tcPr>
            <w:tcW w:w="5245" w:type="dxa"/>
            <w:vMerge w:val="restart"/>
            <w:tcBorders>
              <w:top w:val="double" w:sz="4" w:space="0" w:color="auto"/>
              <w:left w:val="single" w:sz="12" w:space="0" w:color="auto"/>
              <w:right w:val="single" w:sz="12" w:space="0" w:color="auto"/>
            </w:tcBorders>
            <w:shd w:val="clear" w:color="auto" w:fill="auto"/>
          </w:tcPr>
          <w:p w14:paraId="74E3980F" w14:textId="77777777" w:rsidR="00112EFC" w:rsidRPr="008A1CF5" w:rsidRDefault="00112EFC" w:rsidP="00950A01">
            <w:pPr>
              <w:spacing w:line="300" w:lineRule="exact"/>
              <w:ind w:firstLineChars="100" w:firstLine="163"/>
              <w:rPr>
                <w:rFonts w:ascii="BIZ UDゴシック" w:eastAsia="BIZ UDゴシック" w:hAnsi="BIZ UDゴシック"/>
                <w:sz w:val="18"/>
                <w:szCs w:val="17"/>
              </w:rPr>
            </w:pPr>
            <w:r w:rsidRPr="008A1CF5">
              <w:rPr>
                <w:rFonts w:ascii="BIZ UDゴシック" w:eastAsia="BIZ UDゴシック" w:hAnsi="BIZ UDゴシック" w:hint="eastAsia"/>
                <w:sz w:val="18"/>
                <w:szCs w:val="17"/>
              </w:rPr>
              <w:t>介護保険制度の円滑な運営に努めるとともに、高齢者が住み慣れた地域で生活を続けられるよう、地域包括支援センターと連携し、健康づくり・介護予防をはじめ、介護保険外サービスの提供、地域の支えあい活動などとの調整を行い、高齢者などの状況に見合った在宅生活を支援することで、地域包括ケアシステムの構築を進めます。</w:t>
            </w:r>
          </w:p>
          <w:p w14:paraId="5A4D7733" w14:textId="77777777" w:rsidR="00112EFC" w:rsidRPr="008A1CF5" w:rsidRDefault="00112EFC" w:rsidP="00950A01">
            <w:pPr>
              <w:spacing w:line="300" w:lineRule="exact"/>
              <w:rPr>
                <w:rFonts w:ascii="BIZ UDゴシック" w:eastAsia="BIZ UDゴシック" w:hAnsi="BIZ UDゴシック"/>
                <w:sz w:val="18"/>
                <w:szCs w:val="17"/>
              </w:rPr>
            </w:pPr>
            <w:r w:rsidRPr="008A1CF5">
              <w:rPr>
                <w:rFonts w:ascii="BIZ UDゴシック" w:eastAsia="BIZ UDゴシック" w:hAnsi="BIZ UDゴシック" w:hint="eastAsia"/>
                <w:sz w:val="18"/>
                <w:szCs w:val="17"/>
              </w:rPr>
              <w:t xml:space="preserve">　また、身体障害者、知的障害者、精神障害者、難病患者などの地域生活を重視し、重度化、高齢化に対応した自立支援、社会参加の促進を図るとともに、障害者地域活動ホームや生活支援センターなどの地域施設や団体の活動支援を行います。</w:t>
            </w:r>
          </w:p>
          <w:p w14:paraId="68E2D430" w14:textId="77777777" w:rsidR="00112EFC" w:rsidRPr="008A1CF5" w:rsidRDefault="00112EFC" w:rsidP="00950A01">
            <w:pPr>
              <w:spacing w:line="300" w:lineRule="exact"/>
              <w:rPr>
                <w:rFonts w:ascii="BIZ UDゴシック" w:eastAsia="BIZ UDゴシック" w:hAnsi="BIZ UDゴシック"/>
                <w:sz w:val="18"/>
                <w:szCs w:val="17"/>
              </w:rPr>
            </w:pPr>
          </w:p>
        </w:tc>
        <w:tc>
          <w:tcPr>
            <w:tcW w:w="4111" w:type="dxa"/>
            <w:tcBorders>
              <w:top w:val="double" w:sz="4" w:space="0" w:color="auto"/>
              <w:left w:val="single" w:sz="12" w:space="0" w:color="auto"/>
              <w:right w:val="single" w:sz="12" w:space="0" w:color="auto"/>
            </w:tcBorders>
            <w:shd w:val="clear" w:color="auto" w:fill="auto"/>
          </w:tcPr>
          <w:p w14:paraId="60F32E85" w14:textId="77777777" w:rsidR="00112EFC" w:rsidRPr="008A1CF5" w:rsidRDefault="00112EFC" w:rsidP="00950A01">
            <w:pPr>
              <w:spacing w:line="300" w:lineRule="exact"/>
              <w:rPr>
                <w:rFonts w:ascii="BIZ UDゴシック" w:eastAsia="BIZ UDゴシック" w:hAnsi="BIZ UDゴシック" w:cs="ＭＳ Ｐゴシック"/>
                <w:sz w:val="18"/>
                <w:szCs w:val="17"/>
              </w:rPr>
            </w:pPr>
            <w:r w:rsidRPr="008A1CF5">
              <w:rPr>
                <w:rFonts w:ascii="BIZ UDゴシック" w:eastAsia="BIZ UDゴシック" w:hAnsi="BIZ UDゴシック" w:hint="eastAsia"/>
                <w:sz w:val="18"/>
                <w:szCs w:val="17"/>
              </w:rPr>
              <w:t>敬老特別乗車証・福祉特別乗車券、指定難病などの申請、福祉保健に関する面接相談など</w:t>
            </w:r>
          </w:p>
        </w:tc>
      </w:tr>
      <w:tr w:rsidR="00112EFC" w:rsidRPr="008A1CF5" w14:paraId="2741D6FF" w14:textId="77777777" w:rsidTr="00950A01">
        <w:trPr>
          <w:trHeight w:val="555"/>
        </w:trPr>
        <w:tc>
          <w:tcPr>
            <w:tcW w:w="425" w:type="dxa"/>
            <w:vMerge/>
            <w:tcBorders>
              <w:left w:val="single" w:sz="12" w:space="0" w:color="auto"/>
              <w:right w:val="single" w:sz="12" w:space="0" w:color="auto"/>
            </w:tcBorders>
            <w:shd w:val="clear" w:color="auto" w:fill="auto"/>
            <w:vAlign w:val="center"/>
          </w:tcPr>
          <w:p w14:paraId="509E7307" w14:textId="77777777" w:rsidR="00112EFC" w:rsidRPr="008A1CF5" w:rsidRDefault="00112EFC"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right w:val="single" w:sz="12" w:space="0" w:color="auto"/>
            </w:tcBorders>
            <w:shd w:val="clear" w:color="auto" w:fill="auto"/>
            <w:vAlign w:val="center"/>
          </w:tcPr>
          <w:p w14:paraId="69AFA4B0" w14:textId="77777777"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高齢者</w:t>
            </w:r>
            <w:r w:rsidRPr="008A1CF5">
              <w:rPr>
                <w:rFonts w:ascii="BIZ UDゴシック" w:eastAsia="BIZ UDゴシック" w:hAnsi="BIZ UDゴシック" w:hint="eastAsia"/>
                <w:color w:val="000000"/>
                <w:sz w:val="18"/>
                <w:szCs w:val="17"/>
              </w:rPr>
              <w:br/>
              <w:t>支援担当</w:t>
            </w:r>
          </w:p>
        </w:tc>
        <w:tc>
          <w:tcPr>
            <w:tcW w:w="5245" w:type="dxa"/>
            <w:vMerge/>
            <w:tcBorders>
              <w:left w:val="single" w:sz="12" w:space="0" w:color="auto"/>
              <w:right w:val="single" w:sz="12" w:space="0" w:color="auto"/>
            </w:tcBorders>
            <w:shd w:val="clear" w:color="auto" w:fill="auto"/>
          </w:tcPr>
          <w:p w14:paraId="124DE947" w14:textId="77777777" w:rsidR="00112EFC" w:rsidRPr="008A1CF5" w:rsidRDefault="00112EFC" w:rsidP="00950A01">
            <w:pPr>
              <w:spacing w:line="300" w:lineRule="exact"/>
              <w:rPr>
                <w:rFonts w:ascii="BIZ UDゴシック" w:eastAsia="BIZ UDゴシック" w:hAnsi="BIZ UDゴシック"/>
                <w:sz w:val="18"/>
                <w:szCs w:val="17"/>
              </w:rPr>
            </w:pPr>
          </w:p>
        </w:tc>
        <w:tc>
          <w:tcPr>
            <w:tcW w:w="4111" w:type="dxa"/>
            <w:tcBorders>
              <w:left w:val="single" w:sz="12" w:space="0" w:color="auto"/>
              <w:right w:val="single" w:sz="12" w:space="0" w:color="auto"/>
            </w:tcBorders>
            <w:shd w:val="clear" w:color="auto" w:fill="auto"/>
          </w:tcPr>
          <w:p w14:paraId="51FB0D80" w14:textId="77777777" w:rsidR="00112EFC" w:rsidRPr="008A1CF5" w:rsidRDefault="00112EFC" w:rsidP="00950A01">
            <w:pPr>
              <w:spacing w:line="300" w:lineRule="exact"/>
              <w:rPr>
                <w:rFonts w:ascii="BIZ UDゴシック" w:eastAsia="BIZ UDゴシック" w:hAnsi="BIZ UDゴシック" w:cs="ＭＳ Ｐゴシック"/>
                <w:sz w:val="18"/>
                <w:szCs w:val="17"/>
              </w:rPr>
            </w:pPr>
            <w:r w:rsidRPr="008A1CF5">
              <w:rPr>
                <w:rFonts w:ascii="BIZ UDゴシック" w:eastAsia="BIZ UDゴシック" w:hAnsi="BIZ UDゴシック" w:hint="eastAsia"/>
                <w:sz w:val="18"/>
                <w:szCs w:val="17"/>
              </w:rPr>
              <w:t>介護保険外の高齢者福祉保健サービス、認知症・介護予防・高齢者虐待・権利擁護（成年後見等）に関する相談・支援</w:t>
            </w:r>
          </w:p>
        </w:tc>
      </w:tr>
      <w:tr w:rsidR="00112EFC" w:rsidRPr="008A1CF5" w14:paraId="26F58662" w14:textId="77777777" w:rsidTr="00950A01">
        <w:trPr>
          <w:trHeight w:val="720"/>
        </w:trPr>
        <w:tc>
          <w:tcPr>
            <w:tcW w:w="425" w:type="dxa"/>
            <w:vMerge/>
            <w:tcBorders>
              <w:left w:val="single" w:sz="12" w:space="0" w:color="auto"/>
              <w:right w:val="single" w:sz="12" w:space="0" w:color="auto"/>
            </w:tcBorders>
            <w:shd w:val="clear" w:color="auto" w:fill="auto"/>
            <w:vAlign w:val="center"/>
          </w:tcPr>
          <w:p w14:paraId="23E1B2E7" w14:textId="77777777" w:rsidR="00112EFC" w:rsidRPr="008A1CF5" w:rsidRDefault="00112EFC"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right w:val="single" w:sz="12" w:space="0" w:color="auto"/>
            </w:tcBorders>
            <w:shd w:val="clear" w:color="auto" w:fill="auto"/>
            <w:vAlign w:val="center"/>
          </w:tcPr>
          <w:p w14:paraId="24991F96" w14:textId="77777777" w:rsidR="00112EFC" w:rsidRPr="008A1CF5" w:rsidRDefault="00112EFC" w:rsidP="00950A01">
            <w:pPr>
              <w:spacing w:line="300" w:lineRule="exact"/>
              <w:rPr>
                <w:rFonts w:ascii="BIZ UDゴシック" w:eastAsia="BIZ UDゴシック" w:hAnsi="BIZ UDゴシック"/>
                <w:sz w:val="18"/>
                <w:szCs w:val="17"/>
              </w:rPr>
            </w:pPr>
            <w:r w:rsidRPr="008A1CF5">
              <w:rPr>
                <w:rFonts w:ascii="BIZ UDゴシック" w:eastAsia="BIZ UDゴシック" w:hAnsi="BIZ UDゴシック" w:hint="eastAsia"/>
                <w:sz w:val="18"/>
                <w:szCs w:val="17"/>
              </w:rPr>
              <w:t>地域包括ケア推進担当</w:t>
            </w:r>
          </w:p>
        </w:tc>
        <w:tc>
          <w:tcPr>
            <w:tcW w:w="5245" w:type="dxa"/>
            <w:vMerge/>
            <w:tcBorders>
              <w:left w:val="single" w:sz="12" w:space="0" w:color="auto"/>
              <w:right w:val="single" w:sz="12" w:space="0" w:color="auto"/>
            </w:tcBorders>
            <w:shd w:val="clear" w:color="auto" w:fill="auto"/>
          </w:tcPr>
          <w:p w14:paraId="215D84E7" w14:textId="77777777" w:rsidR="00112EFC" w:rsidRPr="008A1CF5" w:rsidRDefault="00112EFC" w:rsidP="00950A01">
            <w:pPr>
              <w:spacing w:line="300" w:lineRule="exact"/>
              <w:rPr>
                <w:rFonts w:ascii="BIZ UDゴシック" w:eastAsia="BIZ UDゴシック" w:hAnsi="BIZ UDゴシック"/>
                <w:sz w:val="18"/>
                <w:szCs w:val="17"/>
              </w:rPr>
            </w:pPr>
          </w:p>
        </w:tc>
        <w:tc>
          <w:tcPr>
            <w:tcW w:w="4111" w:type="dxa"/>
            <w:tcBorders>
              <w:left w:val="single" w:sz="12" w:space="0" w:color="auto"/>
              <w:right w:val="single" w:sz="12" w:space="0" w:color="auto"/>
            </w:tcBorders>
            <w:shd w:val="clear" w:color="auto" w:fill="auto"/>
          </w:tcPr>
          <w:p w14:paraId="1BC0495E" w14:textId="77777777" w:rsidR="00112EFC" w:rsidRPr="008A1CF5" w:rsidRDefault="00112EFC" w:rsidP="00950A01">
            <w:pPr>
              <w:spacing w:line="300" w:lineRule="exact"/>
              <w:rPr>
                <w:rFonts w:ascii="BIZ UDゴシック" w:eastAsia="BIZ UDゴシック" w:hAnsi="BIZ UDゴシック"/>
                <w:sz w:val="18"/>
                <w:szCs w:val="17"/>
              </w:rPr>
            </w:pPr>
            <w:r w:rsidRPr="008A1CF5">
              <w:rPr>
                <w:rFonts w:ascii="BIZ UDゴシック" w:eastAsia="BIZ UDゴシック" w:hAnsi="BIZ UDゴシック" w:hint="eastAsia"/>
                <w:sz w:val="18"/>
                <w:szCs w:val="17"/>
              </w:rPr>
              <w:t>地域包括ケアシステム構築の推進</w:t>
            </w:r>
          </w:p>
          <w:p w14:paraId="3ACB5E82" w14:textId="77777777" w:rsidR="00112EFC" w:rsidRPr="008A1CF5" w:rsidRDefault="00112EFC" w:rsidP="00950A01">
            <w:pPr>
              <w:spacing w:line="300" w:lineRule="exact"/>
              <w:rPr>
                <w:rFonts w:ascii="BIZ UDゴシック" w:eastAsia="BIZ UDゴシック" w:hAnsi="BIZ UDゴシック"/>
                <w:sz w:val="18"/>
                <w:szCs w:val="17"/>
              </w:rPr>
            </w:pPr>
            <w:r w:rsidRPr="008A1CF5">
              <w:rPr>
                <w:rFonts w:ascii="BIZ UDゴシック" w:eastAsia="BIZ UDゴシック" w:hAnsi="BIZ UDゴシック" w:hint="eastAsia"/>
                <w:sz w:val="18"/>
                <w:szCs w:val="17"/>
              </w:rPr>
              <w:t>在宅医療・介護の連携、生活支援・介護予防サービスの充実・強化など</w:t>
            </w:r>
          </w:p>
        </w:tc>
      </w:tr>
      <w:tr w:rsidR="00112EFC" w:rsidRPr="008A1CF5" w14:paraId="5FDED69D" w14:textId="77777777" w:rsidTr="00950A01">
        <w:trPr>
          <w:trHeight w:val="625"/>
        </w:trPr>
        <w:tc>
          <w:tcPr>
            <w:tcW w:w="425" w:type="dxa"/>
            <w:vMerge/>
            <w:tcBorders>
              <w:left w:val="single" w:sz="12" w:space="0" w:color="auto"/>
              <w:right w:val="single" w:sz="12" w:space="0" w:color="auto"/>
            </w:tcBorders>
            <w:shd w:val="clear" w:color="auto" w:fill="auto"/>
            <w:vAlign w:val="center"/>
          </w:tcPr>
          <w:p w14:paraId="34311952" w14:textId="77777777" w:rsidR="00112EFC" w:rsidRPr="008A1CF5" w:rsidRDefault="00112EFC"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right w:val="single" w:sz="12" w:space="0" w:color="auto"/>
            </w:tcBorders>
            <w:shd w:val="clear" w:color="auto" w:fill="auto"/>
            <w:vAlign w:val="center"/>
          </w:tcPr>
          <w:p w14:paraId="5AA52FB6" w14:textId="0EEDB36E"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介護保険担当</w:t>
            </w:r>
          </w:p>
        </w:tc>
        <w:tc>
          <w:tcPr>
            <w:tcW w:w="5245" w:type="dxa"/>
            <w:vMerge/>
            <w:tcBorders>
              <w:left w:val="single" w:sz="12" w:space="0" w:color="auto"/>
              <w:right w:val="single" w:sz="12" w:space="0" w:color="auto"/>
            </w:tcBorders>
            <w:shd w:val="clear" w:color="auto" w:fill="auto"/>
          </w:tcPr>
          <w:p w14:paraId="0E24398E"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4111" w:type="dxa"/>
            <w:tcBorders>
              <w:left w:val="single" w:sz="12" w:space="0" w:color="auto"/>
              <w:right w:val="single" w:sz="12" w:space="0" w:color="auto"/>
            </w:tcBorders>
            <w:shd w:val="clear" w:color="auto" w:fill="auto"/>
          </w:tcPr>
          <w:p w14:paraId="1EC0A74C" w14:textId="015369F3" w:rsidR="00112EFC" w:rsidRPr="008A1CF5" w:rsidRDefault="00112EFC" w:rsidP="00047A00">
            <w:pPr>
              <w:spacing w:line="300" w:lineRule="exact"/>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要介護認定、</w:t>
            </w:r>
            <w:r w:rsidR="000A267D" w:rsidRPr="00047A00">
              <w:rPr>
                <w:rFonts w:ascii="BIZ UDゴシック" w:eastAsia="BIZ UDゴシック" w:hAnsi="BIZ UDゴシック" w:hint="eastAsia"/>
                <w:color w:val="000000" w:themeColor="text1"/>
                <w:sz w:val="18"/>
                <w:szCs w:val="17"/>
              </w:rPr>
              <w:t>居宅サービス計画、介護保険事業者等に係る調査及び指導など</w:t>
            </w:r>
          </w:p>
        </w:tc>
      </w:tr>
      <w:tr w:rsidR="00112EFC" w:rsidRPr="008A1CF5" w14:paraId="36F7E009" w14:textId="77777777" w:rsidTr="00AC11B1">
        <w:trPr>
          <w:trHeight w:val="587"/>
        </w:trPr>
        <w:tc>
          <w:tcPr>
            <w:tcW w:w="425" w:type="dxa"/>
            <w:vMerge/>
            <w:tcBorders>
              <w:left w:val="single" w:sz="12" w:space="0" w:color="auto"/>
              <w:bottom w:val="double" w:sz="4" w:space="0" w:color="auto"/>
              <w:right w:val="single" w:sz="12" w:space="0" w:color="auto"/>
            </w:tcBorders>
            <w:shd w:val="clear" w:color="auto" w:fill="auto"/>
            <w:vAlign w:val="center"/>
          </w:tcPr>
          <w:p w14:paraId="02DC343C" w14:textId="77777777" w:rsidR="00112EFC" w:rsidRPr="008A1CF5" w:rsidRDefault="00112EFC"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bottom w:val="double" w:sz="4" w:space="0" w:color="auto"/>
              <w:right w:val="single" w:sz="12" w:space="0" w:color="auto"/>
            </w:tcBorders>
            <w:shd w:val="clear" w:color="auto" w:fill="auto"/>
            <w:vAlign w:val="center"/>
          </w:tcPr>
          <w:p w14:paraId="54CC8430" w14:textId="77777777"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障害者</w:t>
            </w:r>
            <w:r w:rsidRPr="008A1CF5">
              <w:rPr>
                <w:rFonts w:ascii="BIZ UDゴシック" w:eastAsia="BIZ UDゴシック" w:hAnsi="BIZ UDゴシック" w:hint="eastAsia"/>
                <w:color w:val="000000"/>
                <w:sz w:val="18"/>
                <w:szCs w:val="17"/>
              </w:rPr>
              <w:br/>
              <w:t>支援担当</w:t>
            </w:r>
          </w:p>
        </w:tc>
        <w:tc>
          <w:tcPr>
            <w:tcW w:w="5245" w:type="dxa"/>
            <w:vMerge/>
            <w:tcBorders>
              <w:left w:val="single" w:sz="12" w:space="0" w:color="auto"/>
              <w:bottom w:val="double" w:sz="4" w:space="0" w:color="auto"/>
              <w:right w:val="single" w:sz="12" w:space="0" w:color="auto"/>
            </w:tcBorders>
            <w:shd w:val="clear" w:color="auto" w:fill="auto"/>
          </w:tcPr>
          <w:p w14:paraId="44F80D97"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4111" w:type="dxa"/>
            <w:tcBorders>
              <w:left w:val="single" w:sz="12" w:space="0" w:color="auto"/>
              <w:bottom w:val="double" w:sz="4" w:space="0" w:color="auto"/>
              <w:right w:val="single" w:sz="12" w:space="0" w:color="auto"/>
            </w:tcBorders>
            <w:shd w:val="clear" w:color="auto" w:fill="auto"/>
          </w:tcPr>
          <w:p w14:paraId="7B2E36C3" w14:textId="77777777" w:rsidR="00112EFC" w:rsidRPr="008A1CF5" w:rsidRDefault="00112EFC" w:rsidP="00950A01">
            <w:pPr>
              <w:spacing w:line="300" w:lineRule="exact"/>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身体障害・知的障害（18歳以上）、指定難病（申請関係除く）、精神保健福祉関連業務</w:t>
            </w:r>
          </w:p>
        </w:tc>
      </w:tr>
      <w:tr w:rsidR="00AC11B1" w:rsidRPr="008A1CF5" w14:paraId="786AB81B" w14:textId="77777777" w:rsidTr="00684EBA">
        <w:trPr>
          <w:trHeight w:val="596"/>
        </w:trPr>
        <w:tc>
          <w:tcPr>
            <w:tcW w:w="425" w:type="dxa"/>
            <w:vMerge w:val="restart"/>
            <w:tcBorders>
              <w:top w:val="double" w:sz="4" w:space="0" w:color="auto"/>
              <w:left w:val="single" w:sz="12" w:space="0" w:color="auto"/>
              <w:right w:val="single" w:sz="12" w:space="0" w:color="auto"/>
            </w:tcBorders>
            <w:shd w:val="clear" w:color="auto" w:fill="auto"/>
            <w:textDirection w:val="tbRlV"/>
            <w:vAlign w:val="center"/>
          </w:tcPr>
          <w:p w14:paraId="6F8A5FE3" w14:textId="77777777" w:rsidR="00AC11B1" w:rsidRPr="008A1CF5" w:rsidRDefault="00AC11B1" w:rsidP="00950A01">
            <w:pPr>
              <w:adjustRightInd w:val="0"/>
              <w:spacing w:line="300" w:lineRule="exact"/>
              <w:jc w:val="center"/>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こども家庭支援課</w:t>
            </w:r>
          </w:p>
        </w:tc>
        <w:tc>
          <w:tcPr>
            <w:tcW w:w="1261" w:type="dxa"/>
            <w:tcBorders>
              <w:top w:val="double" w:sz="4" w:space="0" w:color="auto"/>
              <w:left w:val="single" w:sz="12" w:space="0" w:color="auto"/>
              <w:right w:val="single" w:sz="12" w:space="0" w:color="auto"/>
            </w:tcBorders>
            <w:shd w:val="clear" w:color="auto" w:fill="auto"/>
            <w:vAlign w:val="center"/>
          </w:tcPr>
          <w:p w14:paraId="11024F3C" w14:textId="2CA35F70" w:rsidR="00AC11B1" w:rsidRPr="008A1CF5" w:rsidRDefault="00AC11B1"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こども家庭係</w:t>
            </w:r>
          </w:p>
        </w:tc>
        <w:tc>
          <w:tcPr>
            <w:tcW w:w="5245" w:type="dxa"/>
            <w:vMerge w:val="restart"/>
            <w:tcBorders>
              <w:top w:val="double" w:sz="4" w:space="0" w:color="auto"/>
              <w:left w:val="single" w:sz="12" w:space="0" w:color="auto"/>
              <w:right w:val="single" w:sz="12" w:space="0" w:color="auto"/>
            </w:tcBorders>
            <w:shd w:val="clear" w:color="auto" w:fill="auto"/>
          </w:tcPr>
          <w:p w14:paraId="7AF3E0C2" w14:textId="4721A63A" w:rsidR="002226C1" w:rsidRPr="00684EBA" w:rsidRDefault="00AC11B1" w:rsidP="00950A01">
            <w:pPr>
              <w:spacing w:line="300" w:lineRule="exact"/>
              <w:rPr>
                <w:rFonts w:ascii="BIZ UDゴシック" w:eastAsia="BIZ UDゴシック" w:hAnsi="BIZ UDゴシック"/>
                <w:sz w:val="18"/>
                <w:szCs w:val="17"/>
              </w:rPr>
            </w:pPr>
            <w:r w:rsidRPr="008A1CF5">
              <w:rPr>
                <w:rFonts w:ascii="BIZ UDゴシック" w:eastAsia="BIZ UDゴシック" w:hAnsi="BIZ UDゴシック" w:hint="eastAsia"/>
                <w:color w:val="000000"/>
                <w:sz w:val="18"/>
                <w:szCs w:val="17"/>
              </w:rPr>
              <w:t xml:space="preserve">　</w:t>
            </w:r>
            <w:r w:rsidRPr="00BD1E5D">
              <w:rPr>
                <w:rFonts w:ascii="BIZ UDゴシック" w:eastAsia="BIZ UDゴシック" w:hAnsi="BIZ UDゴシック" w:hint="eastAsia"/>
                <w:color w:val="000000" w:themeColor="text1"/>
                <w:sz w:val="18"/>
                <w:szCs w:val="17"/>
              </w:rPr>
              <w:t>こども家庭支援課は、</w:t>
            </w:r>
            <w:r w:rsidRPr="00684EBA">
              <w:rPr>
                <w:rFonts w:ascii="BIZ UDゴシック" w:eastAsia="BIZ UDゴシック" w:hAnsi="BIZ UDゴシック" w:hint="eastAsia"/>
                <w:sz w:val="18"/>
                <w:szCs w:val="17"/>
              </w:rPr>
              <w:t>子育て世代包括支援センターと子ども家庭総合支援拠点の二つの機能を兼ねています。</w:t>
            </w:r>
          </w:p>
          <w:p w14:paraId="20A67489" w14:textId="3FEC3FDE" w:rsidR="00AC11B1" w:rsidRPr="002226C1" w:rsidRDefault="00AC11B1" w:rsidP="00047A00">
            <w:pPr>
              <w:spacing w:line="300" w:lineRule="exact"/>
              <w:ind w:firstLineChars="100" w:firstLine="163"/>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乳幼児健康診査や相談、各種事業の実施を</w:t>
            </w:r>
            <w:r>
              <w:rPr>
                <w:rFonts w:ascii="BIZ UDゴシック" w:eastAsia="BIZ UDゴシック" w:hAnsi="BIZ UDゴシック" w:hint="eastAsia"/>
                <w:color w:val="000000"/>
                <w:sz w:val="18"/>
                <w:szCs w:val="17"/>
              </w:rPr>
              <w:t>はじめ、障害児を含めた児童へのサービス提供を行うとともに、妊娠期から子育て、</w:t>
            </w:r>
            <w:r w:rsidRPr="008A1CF5">
              <w:rPr>
                <w:rFonts w:ascii="BIZ UDゴシック" w:eastAsia="BIZ UDゴシック" w:hAnsi="BIZ UDゴシック" w:hint="eastAsia"/>
                <w:color w:val="000000"/>
                <w:sz w:val="18"/>
                <w:szCs w:val="17"/>
              </w:rPr>
              <w:t>保育、児童虐待、女性への暴力など家庭を取り巻く様々な課題に対応します。</w:t>
            </w:r>
            <w:r w:rsidRPr="008A1CF5">
              <w:rPr>
                <w:rFonts w:ascii="BIZ UDゴシック" w:eastAsia="BIZ UDゴシック" w:hAnsi="BIZ UDゴシック" w:hint="eastAsia"/>
                <w:color w:val="000000"/>
                <w:sz w:val="18"/>
                <w:szCs w:val="17"/>
              </w:rPr>
              <w:br/>
            </w:r>
            <w:r>
              <w:rPr>
                <w:rFonts w:ascii="BIZ UDゴシック" w:eastAsia="BIZ UDゴシック" w:hAnsi="BIZ UDゴシック" w:hint="eastAsia"/>
                <w:color w:val="000000"/>
                <w:sz w:val="18"/>
                <w:szCs w:val="17"/>
              </w:rPr>
              <w:t xml:space="preserve">　また、児童相談所</w:t>
            </w:r>
            <w:r w:rsidR="0018329E" w:rsidRPr="00047A00">
              <w:rPr>
                <w:rFonts w:ascii="BIZ UDゴシック" w:eastAsia="BIZ UDゴシック" w:hAnsi="BIZ UDゴシック" w:hint="eastAsia"/>
                <w:color w:val="000000" w:themeColor="text1"/>
                <w:sz w:val="18"/>
                <w:szCs w:val="17"/>
              </w:rPr>
              <w:t>等の</w:t>
            </w:r>
            <w:r w:rsidR="002226C1" w:rsidRPr="00047A00">
              <w:rPr>
                <w:rFonts w:ascii="BIZ UDゴシック" w:eastAsia="BIZ UDゴシック" w:hAnsi="BIZ UDゴシック" w:hint="eastAsia"/>
                <w:color w:val="000000" w:themeColor="text1"/>
                <w:sz w:val="18"/>
                <w:szCs w:val="17"/>
              </w:rPr>
              <w:t>関係機関や地域の子育て支援団体との連携強化に取り組みます。</w:t>
            </w:r>
          </w:p>
        </w:tc>
        <w:tc>
          <w:tcPr>
            <w:tcW w:w="4111" w:type="dxa"/>
            <w:vMerge w:val="restart"/>
            <w:tcBorders>
              <w:top w:val="double" w:sz="4" w:space="0" w:color="auto"/>
              <w:left w:val="single" w:sz="12" w:space="0" w:color="auto"/>
              <w:right w:val="single" w:sz="12" w:space="0" w:color="auto"/>
            </w:tcBorders>
            <w:shd w:val="clear" w:color="auto" w:fill="auto"/>
          </w:tcPr>
          <w:p w14:paraId="2CD1670A" w14:textId="50812EA4" w:rsidR="00AC11B1" w:rsidRPr="008A1CF5" w:rsidRDefault="00AC11B1" w:rsidP="00950A01">
            <w:pPr>
              <w:spacing w:line="300" w:lineRule="exact"/>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母子･寡婦福祉、</w:t>
            </w:r>
            <w:r>
              <w:rPr>
                <w:rFonts w:ascii="BIZ UDゴシック" w:eastAsia="BIZ UDゴシック" w:hAnsi="BIZ UDゴシック" w:hint="eastAsia"/>
                <w:color w:val="000000"/>
                <w:sz w:val="18"/>
                <w:szCs w:val="17"/>
              </w:rPr>
              <w:t>身体・知的障害(18歳未満)関連業務、</w:t>
            </w:r>
            <w:r w:rsidRPr="008A1CF5">
              <w:rPr>
                <w:rFonts w:ascii="BIZ UDゴシック" w:eastAsia="BIZ UDゴシック" w:hAnsi="BIZ UDゴシック" w:hint="eastAsia"/>
                <w:color w:val="000000"/>
                <w:sz w:val="18"/>
                <w:szCs w:val="17"/>
              </w:rPr>
              <w:t>女性福祉、児童福祉、</w:t>
            </w:r>
            <w:r>
              <w:rPr>
                <w:rFonts w:ascii="BIZ UDゴシック" w:eastAsia="BIZ UDゴシック" w:hAnsi="BIZ UDゴシック" w:hint="eastAsia"/>
                <w:color w:val="000000"/>
                <w:sz w:val="18"/>
                <w:szCs w:val="17"/>
              </w:rPr>
              <w:t>母子健康手帳交付、</w:t>
            </w:r>
            <w:r w:rsidRPr="008A1CF5">
              <w:rPr>
                <w:rFonts w:ascii="BIZ UDゴシック" w:eastAsia="BIZ UDゴシック" w:hAnsi="BIZ UDゴシック" w:hint="eastAsia"/>
                <w:color w:val="000000"/>
                <w:sz w:val="18"/>
                <w:szCs w:val="17"/>
              </w:rPr>
              <w:t>母子保健、乳幼児健康診査、子育て支援推進、保育所入所、保育施設の運営指導、放課後児童育成事業、地域と学校との連携など</w:t>
            </w:r>
          </w:p>
        </w:tc>
      </w:tr>
      <w:tr w:rsidR="00AC11B1" w:rsidRPr="008A1CF5" w14:paraId="5F0085F2" w14:textId="77777777" w:rsidTr="00684EBA">
        <w:trPr>
          <w:trHeight w:val="696"/>
        </w:trPr>
        <w:tc>
          <w:tcPr>
            <w:tcW w:w="425" w:type="dxa"/>
            <w:vMerge/>
            <w:tcBorders>
              <w:left w:val="single" w:sz="12" w:space="0" w:color="auto"/>
              <w:right w:val="single" w:sz="12" w:space="0" w:color="auto"/>
            </w:tcBorders>
            <w:shd w:val="clear" w:color="auto" w:fill="auto"/>
            <w:vAlign w:val="center"/>
          </w:tcPr>
          <w:p w14:paraId="3125DCF8" w14:textId="77777777" w:rsidR="00AC11B1" w:rsidRPr="008A1CF5" w:rsidRDefault="00AC11B1"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right w:val="single" w:sz="12" w:space="0" w:color="auto"/>
            </w:tcBorders>
            <w:shd w:val="clear" w:color="auto" w:fill="auto"/>
            <w:vAlign w:val="center"/>
          </w:tcPr>
          <w:p w14:paraId="154FC861" w14:textId="31392E93" w:rsidR="00AC11B1" w:rsidRPr="008A1CF5" w:rsidRDefault="00AC11B1"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こども家庭</w:t>
            </w:r>
            <w:r w:rsidRPr="008A1CF5">
              <w:rPr>
                <w:rFonts w:ascii="BIZ UDゴシック" w:eastAsia="BIZ UDゴシック" w:hAnsi="BIZ UDゴシック" w:hint="eastAsia"/>
                <w:color w:val="000000"/>
                <w:sz w:val="18"/>
                <w:szCs w:val="17"/>
              </w:rPr>
              <w:br/>
              <w:t>支援担当</w:t>
            </w:r>
          </w:p>
        </w:tc>
        <w:tc>
          <w:tcPr>
            <w:tcW w:w="5245" w:type="dxa"/>
            <w:vMerge/>
            <w:tcBorders>
              <w:left w:val="single" w:sz="12" w:space="0" w:color="auto"/>
              <w:right w:val="single" w:sz="12" w:space="0" w:color="auto"/>
            </w:tcBorders>
            <w:shd w:val="clear" w:color="auto" w:fill="auto"/>
            <w:vAlign w:val="center"/>
          </w:tcPr>
          <w:p w14:paraId="30C6FE7E" w14:textId="77777777" w:rsidR="00AC11B1" w:rsidRPr="008A1CF5" w:rsidRDefault="00AC11B1" w:rsidP="00950A01">
            <w:pPr>
              <w:spacing w:line="300" w:lineRule="exact"/>
              <w:rPr>
                <w:rFonts w:ascii="BIZ UDゴシック" w:eastAsia="BIZ UDゴシック" w:hAnsi="BIZ UDゴシック"/>
                <w:color w:val="000000"/>
                <w:sz w:val="18"/>
                <w:szCs w:val="17"/>
              </w:rPr>
            </w:pPr>
          </w:p>
        </w:tc>
        <w:tc>
          <w:tcPr>
            <w:tcW w:w="4111" w:type="dxa"/>
            <w:vMerge/>
            <w:tcBorders>
              <w:left w:val="single" w:sz="12" w:space="0" w:color="auto"/>
              <w:right w:val="single" w:sz="12" w:space="0" w:color="auto"/>
            </w:tcBorders>
            <w:shd w:val="clear" w:color="auto" w:fill="auto"/>
            <w:vAlign w:val="center"/>
          </w:tcPr>
          <w:p w14:paraId="5D1DE5AA" w14:textId="77777777" w:rsidR="00AC11B1" w:rsidRPr="008A1CF5" w:rsidRDefault="00AC11B1" w:rsidP="00950A01">
            <w:pPr>
              <w:spacing w:line="300" w:lineRule="exact"/>
              <w:rPr>
                <w:rFonts w:ascii="BIZ UDゴシック" w:eastAsia="BIZ UDゴシック" w:hAnsi="BIZ UDゴシック"/>
                <w:color w:val="000000"/>
                <w:sz w:val="18"/>
                <w:szCs w:val="17"/>
              </w:rPr>
            </w:pPr>
          </w:p>
        </w:tc>
      </w:tr>
      <w:tr w:rsidR="00AC11B1" w:rsidRPr="008A1CF5" w14:paraId="426B86B5" w14:textId="77777777" w:rsidTr="00684EBA">
        <w:trPr>
          <w:trHeight w:val="1117"/>
        </w:trPr>
        <w:tc>
          <w:tcPr>
            <w:tcW w:w="425" w:type="dxa"/>
            <w:vMerge/>
            <w:tcBorders>
              <w:left w:val="single" w:sz="12" w:space="0" w:color="auto"/>
              <w:right w:val="single" w:sz="12" w:space="0" w:color="auto"/>
            </w:tcBorders>
            <w:shd w:val="clear" w:color="auto" w:fill="auto"/>
            <w:vAlign w:val="center"/>
          </w:tcPr>
          <w:p w14:paraId="321F70ED" w14:textId="77777777" w:rsidR="00AC11B1" w:rsidRPr="008A1CF5" w:rsidRDefault="00AC11B1"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bottom w:val="single" w:sz="4" w:space="0" w:color="auto"/>
              <w:right w:val="single" w:sz="12" w:space="0" w:color="auto"/>
            </w:tcBorders>
            <w:shd w:val="clear" w:color="auto" w:fill="auto"/>
            <w:vAlign w:val="center"/>
          </w:tcPr>
          <w:p w14:paraId="7B3C1008" w14:textId="77777777" w:rsidR="00AC11B1" w:rsidRPr="008A1CF5" w:rsidRDefault="00AC11B1"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sz w:val="18"/>
                <w:szCs w:val="17"/>
              </w:rPr>
              <w:t>こどもの権利擁護担当</w:t>
            </w:r>
          </w:p>
        </w:tc>
        <w:tc>
          <w:tcPr>
            <w:tcW w:w="5245" w:type="dxa"/>
            <w:vMerge/>
            <w:tcBorders>
              <w:left w:val="single" w:sz="12" w:space="0" w:color="auto"/>
              <w:right w:val="single" w:sz="12" w:space="0" w:color="auto"/>
            </w:tcBorders>
            <w:shd w:val="clear" w:color="auto" w:fill="auto"/>
            <w:vAlign w:val="center"/>
          </w:tcPr>
          <w:p w14:paraId="4A3FFE3D" w14:textId="77777777" w:rsidR="00AC11B1" w:rsidRPr="008A1CF5" w:rsidRDefault="00AC11B1" w:rsidP="00950A01">
            <w:pPr>
              <w:spacing w:line="300" w:lineRule="exact"/>
              <w:rPr>
                <w:rFonts w:ascii="BIZ UDゴシック" w:eastAsia="BIZ UDゴシック" w:hAnsi="BIZ UDゴシック"/>
                <w:color w:val="000000"/>
                <w:sz w:val="18"/>
                <w:szCs w:val="17"/>
              </w:rPr>
            </w:pPr>
          </w:p>
        </w:tc>
        <w:tc>
          <w:tcPr>
            <w:tcW w:w="4111" w:type="dxa"/>
            <w:vMerge/>
            <w:tcBorders>
              <w:left w:val="single" w:sz="12" w:space="0" w:color="auto"/>
              <w:right w:val="single" w:sz="12" w:space="0" w:color="auto"/>
            </w:tcBorders>
            <w:shd w:val="clear" w:color="auto" w:fill="auto"/>
            <w:vAlign w:val="center"/>
          </w:tcPr>
          <w:p w14:paraId="14094367" w14:textId="77777777" w:rsidR="00AC11B1" w:rsidRPr="008A1CF5" w:rsidRDefault="00AC11B1" w:rsidP="00950A01">
            <w:pPr>
              <w:spacing w:line="300" w:lineRule="exact"/>
              <w:rPr>
                <w:rFonts w:ascii="BIZ UDゴシック" w:eastAsia="BIZ UDゴシック" w:hAnsi="BIZ UDゴシック"/>
                <w:color w:val="000000"/>
                <w:sz w:val="18"/>
                <w:szCs w:val="17"/>
              </w:rPr>
            </w:pPr>
          </w:p>
        </w:tc>
      </w:tr>
      <w:tr w:rsidR="002E133B" w:rsidRPr="008A1CF5" w14:paraId="23F78FCF" w14:textId="77777777" w:rsidTr="00950A01">
        <w:tc>
          <w:tcPr>
            <w:tcW w:w="425" w:type="dxa"/>
            <w:vMerge w:val="restart"/>
            <w:tcBorders>
              <w:top w:val="double" w:sz="4" w:space="0" w:color="auto"/>
              <w:left w:val="single" w:sz="12" w:space="0" w:color="auto"/>
              <w:right w:val="single" w:sz="12" w:space="0" w:color="auto"/>
            </w:tcBorders>
            <w:shd w:val="clear" w:color="auto" w:fill="auto"/>
            <w:textDirection w:val="tbRlV"/>
            <w:vAlign w:val="center"/>
          </w:tcPr>
          <w:p w14:paraId="72402874" w14:textId="0AB0D0A5" w:rsidR="002E133B" w:rsidRPr="002E133B" w:rsidRDefault="002E133B" w:rsidP="00950A01">
            <w:pPr>
              <w:adjustRightInd w:val="0"/>
              <w:spacing w:line="300" w:lineRule="exact"/>
              <w:ind w:left="113" w:right="113"/>
              <w:jc w:val="center"/>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生活支援課</w:t>
            </w:r>
          </w:p>
        </w:tc>
        <w:tc>
          <w:tcPr>
            <w:tcW w:w="1261" w:type="dxa"/>
            <w:tcBorders>
              <w:top w:val="double" w:sz="4" w:space="0" w:color="auto"/>
              <w:left w:val="single" w:sz="12" w:space="0" w:color="auto"/>
              <w:right w:val="single" w:sz="12" w:space="0" w:color="auto"/>
            </w:tcBorders>
            <w:shd w:val="clear" w:color="auto" w:fill="auto"/>
            <w:vAlign w:val="center"/>
          </w:tcPr>
          <w:p w14:paraId="225CCF39" w14:textId="3B363F49" w:rsidR="002E133B" w:rsidRPr="008A1CF5" w:rsidRDefault="002E133B" w:rsidP="00950A01">
            <w:pPr>
              <w:spacing w:line="300" w:lineRule="exact"/>
              <w:rPr>
                <w:rFonts w:ascii="BIZ UDゴシック" w:eastAsia="BIZ UDゴシック" w:hAnsi="BIZ UDゴシック"/>
                <w:sz w:val="18"/>
                <w:szCs w:val="17"/>
              </w:rPr>
            </w:pPr>
            <w:r w:rsidRPr="002E133B">
              <w:rPr>
                <w:rFonts w:ascii="BIZ UDゴシック" w:eastAsia="BIZ UDゴシック" w:hAnsi="BIZ UDゴシック" w:hint="eastAsia"/>
                <w:sz w:val="18"/>
                <w:szCs w:val="17"/>
              </w:rPr>
              <w:t>事務係</w:t>
            </w:r>
          </w:p>
        </w:tc>
        <w:tc>
          <w:tcPr>
            <w:tcW w:w="5245" w:type="dxa"/>
            <w:vMerge w:val="restart"/>
            <w:tcBorders>
              <w:top w:val="double" w:sz="4" w:space="0" w:color="auto"/>
              <w:left w:val="single" w:sz="12" w:space="0" w:color="auto"/>
              <w:right w:val="single" w:sz="12" w:space="0" w:color="auto"/>
            </w:tcBorders>
            <w:shd w:val="clear" w:color="auto" w:fill="auto"/>
            <w:vAlign w:val="center"/>
          </w:tcPr>
          <w:p w14:paraId="5D867288" w14:textId="2EFDAB1E" w:rsidR="002E133B" w:rsidRPr="008A1CF5" w:rsidRDefault="002E133B" w:rsidP="00950A01">
            <w:pPr>
              <w:spacing w:line="300" w:lineRule="exact"/>
              <w:rPr>
                <w:rFonts w:ascii="BIZ UDゴシック" w:eastAsia="BIZ UDゴシック" w:hAnsi="BIZ UDゴシック"/>
                <w:color w:val="000000"/>
                <w:sz w:val="18"/>
                <w:szCs w:val="17"/>
              </w:rPr>
            </w:pPr>
            <w:r w:rsidRPr="002E133B">
              <w:rPr>
                <w:rFonts w:ascii="BIZ UDゴシック" w:eastAsia="BIZ UDゴシック" w:hAnsi="BIZ UDゴシック" w:hint="eastAsia"/>
                <w:color w:val="000000"/>
                <w:sz w:val="18"/>
                <w:szCs w:val="17"/>
              </w:rPr>
              <w:t>生活困窮者自立支援制度および生活保護制度に基づき、就労や家計に関わる相談支援、最低限度の生活保障と自立支援など、生活に困っている方々へのセーフティネットの役割を担います。</w:t>
            </w:r>
          </w:p>
        </w:tc>
        <w:tc>
          <w:tcPr>
            <w:tcW w:w="4111" w:type="dxa"/>
            <w:tcBorders>
              <w:top w:val="double" w:sz="4" w:space="0" w:color="auto"/>
              <w:left w:val="single" w:sz="12" w:space="0" w:color="auto"/>
              <w:bottom w:val="single" w:sz="2" w:space="0" w:color="auto"/>
              <w:right w:val="single" w:sz="12" w:space="0" w:color="auto"/>
            </w:tcBorders>
            <w:shd w:val="clear" w:color="auto" w:fill="auto"/>
            <w:vAlign w:val="center"/>
          </w:tcPr>
          <w:p w14:paraId="09E4A76C" w14:textId="6B9E4B5E" w:rsidR="002E133B" w:rsidRPr="008A1CF5" w:rsidRDefault="002E133B" w:rsidP="00950A01">
            <w:pPr>
              <w:spacing w:line="300" w:lineRule="exact"/>
              <w:rPr>
                <w:rFonts w:ascii="BIZ UDゴシック" w:eastAsia="BIZ UDゴシック" w:hAnsi="BIZ UDゴシック"/>
                <w:color w:val="000000"/>
                <w:sz w:val="18"/>
                <w:szCs w:val="17"/>
              </w:rPr>
            </w:pPr>
            <w:r w:rsidRPr="002E133B">
              <w:rPr>
                <w:rFonts w:ascii="BIZ UDゴシック" w:eastAsia="BIZ UDゴシック" w:hAnsi="BIZ UDゴシック" w:hint="eastAsia"/>
                <w:color w:val="000000"/>
                <w:sz w:val="18"/>
                <w:szCs w:val="17"/>
              </w:rPr>
              <w:t>戦没者等の遺族に対する特別弔慰金など</w:t>
            </w:r>
          </w:p>
        </w:tc>
      </w:tr>
      <w:tr w:rsidR="002E133B" w:rsidRPr="008A1CF5" w14:paraId="33EC563D" w14:textId="77777777" w:rsidTr="00950A01">
        <w:trPr>
          <w:trHeight w:val="797"/>
        </w:trPr>
        <w:tc>
          <w:tcPr>
            <w:tcW w:w="425" w:type="dxa"/>
            <w:vMerge/>
            <w:tcBorders>
              <w:left w:val="single" w:sz="12" w:space="0" w:color="auto"/>
              <w:right w:val="single" w:sz="12" w:space="0" w:color="auto"/>
            </w:tcBorders>
            <w:shd w:val="clear" w:color="auto" w:fill="auto"/>
            <w:vAlign w:val="center"/>
          </w:tcPr>
          <w:p w14:paraId="48B109AB" w14:textId="77777777" w:rsidR="002E133B" w:rsidRPr="002E133B" w:rsidRDefault="002E133B" w:rsidP="00950A01">
            <w:pPr>
              <w:adjustRightInd w:val="0"/>
              <w:spacing w:line="300" w:lineRule="exact"/>
              <w:jc w:val="center"/>
              <w:rPr>
                <w:rFonts w:ascii="BIZ UDゴシック" w:eastAsia="BIZ UDゴシック" w:hAnsi="BIZ UDゴシック"/>
                <w:color w:val="000000"/>
                <w:sz w:val="18"/>
                <w:szCs w:val="17"/>
              </w:rPr>
            </w:pPr>
          </w:p>
        </w:tc>
        <w:tc>
          <w:tcPr>
            <w:tcW w:w="1261" w:type="dxa"/>
            <w:tcBorders>
              <w:left w:val="single" w:sz="12" w:space="0" w:color="auto"/>
              <w:right w:val="single" w:sz="12" w:space="0" w:color="auto"/>
            </w:tcBorders>
            <w:shd w:val="clear" w:color="auto" w:fill="auto"/>
            <w:vAlign w:val="center"/>
          </w:tcPr>
          <w:p w14:paraId="4ACCCAB9" w14:textId="02DB04D6" w:rsidR="002E133B" w:rsidRPr="008A1CF5" w:rsidRDefault="002E133B" w:rsidP="00950A01">
            <w:pPr>
              <w:spacing w:line="300" w:lineRule="exact"/>
              <w:rPr>
                <w:rFonts w:ascii="BIZ UDゴシック" w:eastAsia="BIZ UDゴシック" w:hAnsi="BIZ UDゴシック"/>
                <w:sz w:val="18"/>
                <w:szCs w:val="17"/>
              </w:rPr>
            </w:pPr>
            <w:r w:rsidRPr="002E133B">
              <w:rPr>
                <w:rFonts w:ascii="BIZ UDゴシック" w:eastAsia="BIZ UDゴシック" w:hAnsi="BIZ UDゴシック" w:hint="eastAsia"/>
                <w:sz w:val="18"/>
                <w:szCs w:val="17"/>
              </w:rPr>
              <w:t>生活支援係</w:t>
            </w:r>
          </w:p>
        </w:tc>
        <w:tc>
          <w:tcPr>
            <w:tcW w:w="5245" w:type="dxa"/>
            <w:vMerge/>
            <w:tcBorders>
              <w:left w:val="single" w:sz="12" w:space="0" w:color="auto"/>
              <w:right w:val="single" w:sz="12" w:space="0" w:color="auto"/>
            </w:tcBorders>
            <w:shd w:val="clear" w:color="auto" w:fill="auto"/>
            <w:vAlign w:val="center"/>
          </w:tcPr>
          <w:p w14:paraId="2D8A00BC" w14:textId="77777777" w:rsidR="002E133B" w:rsidRPr="008A1CF5" w:rsidRDefault="002E133B" w:rsidP="00950A01">
            <w:pPr>
              <w:spacing w:line="300" w:lineRule="exact"/>
              <w:rPr>
                <w:rFonts w:ascii="BIZ UDゴシック" w:eastAsia="BIZ UDゴシック" w:hAnsi="BIZ UDゴシック"/>
                <w:color w:val="000000"/>
                <w:sz w:val="18"/>
                <w:szCs w:val="17"/>
              </w:rPr>
            </w:pPr>
          </w:p>
        </w:tc>
        <w:tc>
          <w:tcPr>
            <w:tcW w:w="4111" w:type="dxa"/>
            <w:tcBorders>
              <w:left w:val="single" w:sz="12" w:space="0" w:color="auto"/>
              <w:bottom w:val="single" w:sz="2" w:space="0" w:color="auto"/>
              <w:right w:val="single" w:sz="12" w:space="0" w:color="auto"/>
            </w:tcBorders>
            <w:shd w:val="clear" w:color="auto" w:fill="auto"/>
            <w:vAlign w:val="center"/>
          </w:tcPr>
          <w:p w14:paraId="224B0ADC" w14:textId="2BF6540D" w:rsidR="002E133B" w:rsidRPr="008A1CF5" w:rsidRDefault="002E133B" w:rsidP="00950A01">
            <w:pPr>
              <w:spacing w:line="300" w:lineRule="exact"/>
              <w:rPr>
                <w:rFonts w:ascii="BIZ UDゴシック" w:eastAsia="BIZ UDゴシック" w:hAnsi="BIZ UDゴシック"/>
                <w:color w:val="000000"/>
                <w:sz w:val="18"/>
                <w:szCs w:val="17"/>
              </w:rPr>
            </w:pPr>
            <w:r w:rsidRPr="002E133B">
              <w:rPr>
                <w:rFonts w:ascii="BIZ UDゴシック" w:eastAsia="BIZ UDゴシック" w:hAnsi="BIZ UDゴシック" w:hint="eastAsia"/>
                <w:color w:val="000000"/>
                <w:sz w:val="18"/>
                <w:szCs w:val="17"/>
              </w:rPr>
              <w:t>生活困窮者自立支援および生活保護に関わる相談・決定・実施</w:t>
            </w:r>
          </w:p>
        </w:tc>
      </w:tr>
      <w:tr w:rsidR="00112EFC" w:rsidRPr="008A1CF5" w14:paraId="3C109631" w14:textId="77777777" w:rsidTr="00950A01">
        <w:tc>
          <w:tcPr>
            <w:tcW w:w="425" w:type="dxa"/>
            <w:vMerge w:val="restart"/>
            <w:tcBorders>
              <w:top w:val="double" w:sz="4" w:space="0" w:color="auto"/>
              <w:left w:val="single" w:sz="12" w:space="0" w:color="auto"/>
              <w:right w:val="single" w:sz="12" w:space="0" w:color="auto"/>
            </w:tcBorders>
            <w:shd w:val="clear" w:color="auto" w:fill="auto"/>
            <w:textDirection w:val="tbRlV"/>
            <w:vAlign w:val="center"/>
          </w:tcPr>
          <w:p w14:paraId="321BA1C0" w14:textId="77777777" w:rsidR="00112EFC" w:rsidRPr="008A1CF5" w:rsidRDefault="00112EFC" w:rsidP="00950A01">
            <w:pPr>
              <w:adjustRightInd w:val="0"/>
              <w:spacing w:line="300" w:lineRule="exact"/>
              <w:jc w:val="center"/>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保険年金課</w:t>
            </w:r>
          </w:p>
        </w:tc>
        <w:tc>
          <w:tcPr>
            <w:tcW w:w="1261" w:type="dxa"/>
            <w:tcBorders>
              <w:top w:val="double" w:sz="4" w:space="0" w:color="auto"/>
              <w:left w:val="single" w:sz="12" w:space="0" w:color="auto"/>
              <w:right w:val="single" w:sz="12" w:space="0" w:color="auto"/>
            </w:tcBorders>
            <w:shd w:val="clear" w:color="auto" w:fill="auto"/>
            <w:vAlign w:val="center"/>
          </w:tcPr>
          <w:p w14:paraId="013A17C0" w14:textId="1C02167E"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国民年金係</w:t>
            </w:r>
          </w:p>
        </w:tc>
        <w:tc>
          <w:tcPr>
            <w:tcW w:w="5245" w:type="dxa"/>
            <w:vMerge w:val="restart"/>
            <w:tcBorders>
              <w:top w:val="double" w:sz="4" w:space="0" w:color="auto"/>
              <w:left w:val="single" w:sz="12" w:space="0" w:color="auto"/>
              <w:right w:val="single" w:sz="12" w:space="0" w:color="auto"/>
            </w:tcBorders>
            <w:shd w:val="clear" w:color="auto" w:fill="auto"/>
          </w:tcPr>
          <w:p w14:paraId="2CADD1C1" w14:textId="18C1252C" w:rsidR="00112EFC" w:rsidRPr="008A1CF5" w:rsidRDefault="00DF33F6" w:rsidP="00950A01">
            <w:pPr>
              <w:spacing w:line="300" w:lineRule="exact"/>
              <w:rPr>
                <w:rFonts w:ascii="BIZ UDゴシック" w:eastAsia="BIZ UDゴシック" w:hAnsi="BIZ UDゴシック" w:cs="ＭＳ Ｐゴシック"/>
                <w:color w:val="000000"/>
                <w:sz w:val="18"/>
                <w:szCs w:val="17"/>
              </w:rPr>
            </w:pPr>
            <w:r>
              <w:rPr>
                <w:rFonts w:ascii="BIZ UDゴシック" w:eastAsia="BIZ UDゴシック" w:hAnsi="BIZ UDゴシック" w:hint="eastAsia"/>
                <w:color w:val="000000"/>
                <w:sz w:val="18"/>
                <w:szCs w:val="17"/>
              </w:rPr>
              <w:t xml:space="preserve">　国民年金制度などの公平、公正な運用を図るため、資格管理</w:t>
            </w:r>
            <w:r w:rsidR="00112EFC" w:rsidRPr="008A1CF5">
              <w:rPr>
                <w:rFonts w:ascii="BIZ UDゴシック" w:eastAsia="BIZ UDゴシック" w:hAnsi="BIZ UDゴシック" w:hint="eastAsia"/>
                <w:color w:val="000000"/>
                <w:sz w:val="18"/>
                <w:szCs w:val="17"/>
              </w:rPr>
              <w:t>や給付制度の一部事務を行います。</w:t>
            </w:r>
          </w:p>
          <w:p w14:paraId="2354AB03" w14:textId="77777777" w:rsidR="00112EFC" w:rsidRPr="008A1CF5" w:rsidRDefault="00112EFC" w:rsidP="00950A01">
            <w:pPr>
              <w:spacing w:line="300" w:lineRule="exact"/>
              <w:ind w:firstLineChars="100" w:firstLine="163"/>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国民健康保険・介護保険・後期高齢者医療制度などの公平、公正な運用を図るため、資格管理、保険料の賦課・収納、保険給付などの事務を行います。</w:t>
            </w:r>
          </w:p>
        </w:tc>
        <w:tc>
          <w:tcPr>
            <w:tcW w:w="4111" w:type="dxa"/>
            <w:tcBorders>
              <w:top w:val="double" w:sz="4" w:space="0" w:color="auto"/>
              <w:left w:val="single" w:sz="12" w:space="0" w:color="auto"/>
              <w:right w:val="single" w:sz="12" w:space="0" w:color="auto"/>
            </w:tcBorders>
            <w:shd w:val="clear" w:color="auto" w:fill="auto"/>
          </w:tcPr>
          <w:p w14:paraId="02316587" w14:textId="77777777" w:rsidR="00112EFC" w:rsidRPr="008A1CF5" w:rsidRDefault="00112EFC" w:rsidP="00950A01">
            <w:pPr>
              <w:spacing w:line="300" w:lineRule="exact"/>
              <w:rPr>
                <w:rFonts w:ascii="BIZ UDゴシック" w:eastAsia="BIZ UDゴシック" w:hAnsi="BIZ UDゴシック" w:cs="ＭＳ Ｐゴシック"/>
                <w:color w:val="000000"/>
                <w:sz w:val="18"/>
                <w:szCs w:val="17"/>
              </w:rPr>
            </w:pPr>
            <w:r w:rsidRPr="008A1CF5">
              <w:rPr>
                <w:rFonts w:ascii="BIZ UDゴシック" w:eastAsia="BIZ UDゴシック" w:hAnsi="BIZ UDゴシック" w:hint="eastAsia"/>
                <w:color w:val="000000"/>
                <w:sz w:val="18"/>
                <w:szCs w:val="17"/>
              </w:rPr>
              <w:t>国民年金加入、</w:t>
            </w:r>
            <w:r w:rsidRPr="008A1CF5">
              <w:rPr>
                <w:rFonts w:ascii="BIZ UDゴシック" w:eastAsia="BIZ UDゴシック" w:hAnsi="BIZ UDゴシック" w:hint="eastAsia"/>
                <w:color w:val="000000" w:themeColor="text1"/>
                <w:sz w:val="18"/>
                <w:szCs w:val="17"/>
              </w:rPr>
              <w:t>保険料の免除な</w:t>
            </w:r>
            <w:r w:rsidRPr="008A1CF5">
              <w:rPr>
                <w:rFonts w:ascii="BIZ UDゴシック" w:eastAsia="BIZ UDゴシック" w:hAnsi="BIZ UDゴシック" w:hint="eastAsia"/>
                <w:color w:val="000000"/>
                <w:sz w:val="18"/>
                <w:szCs w:val="17"/>
              </w:rPr>
              <w:t>ど</w:t>
            </w:r>
          </w:p>
        </w:tc>
      </w:tr>
      <w:tr w:rsidR="00112EFC" w:rsidRPr="008A1CF5" w14:paraId="5C6DCB6E" w14:textId="77777777" w:rsidTr="00950A01">
        <w:tc>
          <w:tcPr>
            <w:tcW w:w="425" w:type="dxa"/>
            <w:vMerge/>
            <w:tcBorders>
              <w:left w:val="single" w:sz="12" w:space="0" w:color="auto"/>
              <w:right w:val="single" w:sz="12" w:space="0" w:color="auto"/>
            </w:tcBorders>
            <w:shd w:val="clear" w:color="auto" w:fill="auto"/>
            <w:vAlign w:val="center"/>
          </w:tcPr>
          <w:p w14:paraId="635EA317"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1261" w:type="dxa"/>
            <w:tcBorders>
              <w:left w:val="single" w:sz="12" w:space="0" w:color="auto"/>
              <w:right w:val="single" w:sz="12" w:space="0" w:color="auto"/>
            </w:tcBorders>
            <w:shd w:val="clear" w:color="auto" w:fill="auto"/>
            <w:vAlign w:val="center"/>
          </w:tcPr>
          <w:p w14:paraId="40A394E1" w14:textId="77777777"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保険係</w:t>
            </w:r>
          </w:p>
        </w:tc>
        <w:tc>
          <w:tcPr>
            <w:tcW w:w="5245" w:type="dxa"/>
            <w:vMerge/>
            <w:tcBorders>
              <w:left w:val="single" w:sz="12" w:space="0" w:color="auto"/>
              <w:right w:val="single" w:sz="12" w:space="0" w:color="auto"/>
            </w:tcBorders>
            <w:shd w:val="clear" w:color="auto" w:fill="auto"/>
          </w:tcPr>
          <w:p w14:paraId="5E934850"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4111" w:type="dxa"/>
            <w:vMerge w:val="restart"/>
            <w:tcBorders>
              <w:left w:val="single" w:sz="12" w:space="0" w:color="auto"/>
              <w:right w:val="single" w:sz="12" w:space="0" w:color="auto"/>
            </w:tcBorders>
            <w:shd w:val="clear" w:color="auto" w:fill="auto"/>
          </w:tcPr>
          <w:p w14:paraId="534A1754" w14:textId="77777777"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国民健康保険･介護保険・後期高齢者医療制度の資格、保険料の賦課、収納、給付、小児医療費助成など</w:t>
            </w:r>
          </w:p>
        </w:tc>
      </w:tr>
      <w:tr w:rsidR="00112EFC" w:rsidRPr="008A1CF5" w14:paraId="082522F1" w14:textId="77777777" w:rsidTr="00950A01">
        <w:tc>
          <w:tcPr>
            <w:tcW w:w="425" w:type="dxa"/>
            <w:vMerge/>
            <w:tcBorders>
              <w:left w:val="single" w:sz="12" w:space="0" w:color="auto"/>
              <w:right w:val="single" w:sz="12" w:space="0" w:color="auto"/>
            </w:tcBorders>
            <w:shd w:val="clear" w:color="auto" w:fill="auto"/>
          </w:tcPr>
          <w:p w14:paraId="7B221399"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1261" w:type="dxa"/>
            <w:tcBorders>
              <w:left w:val="single" w:sz="12" w:space="0" w:color="auto"/>
              <w:right w:val="single" w:sz="12" w:space="0" w:color="auto"/>
            </w:tcBorders>
            <w:shd w:val="clear" w:color="auto" w:fill="auto"/>
            <w:vAlign w:val="center"/>
          </w:tcPr>
          <w:p w14:paraId="6556D036" w14:textId="77777777"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給付担当</w:t>
            </w:r>
          </w:p>
        </w:tc>
        <w:tc>
          <w:tcPr>
            <w:tcW w:w="5245" w:type="dxa"/>
            <w:vMerge/>
            <w:tcBorders>
              <w:left w:val="single" w:sz="12" w:space="0" w:color="auto"/>
              <w:right w:val="single" w:sz="12" w:space="0" w:color="auto"/>
            </w:tcBorders>
            <w:shd w:val="clear" w:color="auto" w:fill="auto"/>
          </w:tcPr>
          <w:p w14:paraId="4E7E9CBB"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4111" w:type="dxa"/>
            <w:vMerge/>
            <w:tcBorders>
              <w:left w:val="single" w:sz="12" w:space="0" w:color="auto"/>
              <w:right w:val="single" w:sz="12" w:space="0" w:color="auto"/>
            </w:tcBorders>
            <w:shd w:val="clear" w:color="auto" w:fill="auto"/>
          </w:tcPr>
          <w:p w14:paraId="6A4F8819" w14:textId="77777777" w:rsidR="00112EFC" w:rsidRPr="008A1CF5" w:rsidRDefault="00112EFC" w:rsidP="00950A01">
            <w:pPr>
              <w:spacing w:line="300" w:lineRule="exact"/>
              <w:rPr>
                <w:rFonts w:ascii="BIZ UDゴシック" w:eastAsia="BIZ UDゴシック" w:hAnsi="BIZ UDゴシック"/>
                <w:color w:val="000000"/>
                <w:sz w:val="18"/>
                <w:szCs w:val="17"/>
              </w:rPr>
            </w:pPr>
          </w:p>
        </w:tc>
      </w:tr>
      <w:tr w:rsidR="00112EFC" w:rsidRPr="008A1CF5" w14:paraId="060DC704" w14:textId="77777777" w:rsidTr="00950A01">
        <w:tc>
          <w:tcPr>
            <w:tcW w:w="425" w:type="dxa"/>
            <w:vMerge/>
            <w:tcBorders>
              <w:left w:val="single" w:sz="12" w:space="0" w:color="auto"/>
              <w:bottom w:val="single" w:sz="12" w:space="0" w:color="auto"/>
              <w:right w:val="single" w:sz="12" w:space="0" w:color="auto"/>
            </w:tcBorders>
            <w:shd w:val="clear" w:color="auto" w:fill="auto"/>
          </w:tcPr>
          <w:p w14:paraId="13BA34B2"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1261" w:type="dxa"/>
            <w:tcBorders>
              <w:left w:val="single" w:sz="12" w:space="0" w:color="auto"/>
              <w:bottom w:val="single" w:sz="12" w:space="0" w:color="auto"/>
              <w:right w:val="single" w:sz="12" w:space="0" w:color="auto"/>
            </w:tcBorders>
            <w:shd w:val="clear" w:color="auto" w:fill="auto"/>
            <w:vAlign w:val="center"/>
          </w:tcPr>
          <w:p w14:paraId="69844C88" w14:textId="77777777" w:rsidR="00112EFC" w:rsidRPr="008A1CF5" w:rsidRDefault="00112EFC" w:rsidP="00950A01">
            <w:pPr>
              <w:spacing w:line="300" w:lineRule="exact"/>
              <w:rPr>
                <w:rFonts w:ascii="BIZ UDゴシック" w:eastAsia="BIZ UDゴシック" w:hAnsi="BIZ UDゴシック"/>
                <w:color w:val="000000"/>
                <w:sz w:val="18"/>
                <w:szCs w:val="17"/>
              </w:rPr>
            </w:pPr>
            <w:r w:rsidRPr="008A1CF5">
              <w:rPr>
                <w:rFonts w:ascii="BIZ UDゴシック" w:eastAsia="BIZ UDゴシック" w:hAnsi="BIZ UDゴシック" w:hint="eastAsia"/>
                <w:color w:val="000000"/>
                <w:sz w:val="18"/>
                <w:szCs w:val="17"/>
              </w:rPr>
              <w:t>収納担当</w:t>
            </w:r>
          </w:p>
        </w:tc>
        <w:tc>
          <w:tcPr>
            <w:tcW w:w="5245" w:type="dxa"/>
            <w:vMerge/>
            <w:tcBorders>
              <w:left w:val="single" w:sz="12" w:space="0" w:color="auto"/>
              <w:bottom w:val="single" w:sz="12" w:space="0" w:color="auto"/>
              <w:right w:val="single" w:sz="12" w:space="0" w:color="auto"/>
            </w:tcBorders>
            <w:shd w:val="clear" w:color="auto" w:fill="auto"/>
          </w:tcPr>
          <w:p w14:paraId="1378DC45" w14:textId="77777777" w:rsidR="00112EFC" w:rsidRPr="008A1CF5" w:rsidRDefault="00112EFC" w:rsidP="00950A01">
            <w:pPr>
              <w:spacing w:line="300" w:lineRule="exact"/>
              <w:rPr>
                <w:rFonts w:ascii="BIZ UDゴシック" w:eastAsia="BIZ UDゴシック" w:hAnsi="BIZ UDゴシック"/>
                <w:color w:val="000000"/>
                <w:sz w:val="18"/>
                <w:szCs w:val="17"/>
              </w:rPr>
            </w:pPr>
          </w:p>
        </w:tc>
        <w:tc>
          <w:tcPr>
            <w:tcW w:w="4111" w:type="dxa"/>
            <w:vMerge/>
            <w:tcBorders>
              <w:left w:val="single" w:sz="12" w:space="0" w:color="auto"/>
              <w:bottom w:val="single" w:sz="12" w:space="0" w:color="auto"/>
              <w:right w:val="single" w:sz="12" w:space="0" w:color="auto"/>
            </w:tcBorders>
            <w:shd w:val="clear" w:color="auto" w:fill="auto"/>
          </w:tcPr>
          <w:p w14:paraId="1EA6F4E5" w14:textId="77777777" w:rsidR="00112EFC" w:rsidRPr="008A1CF5" w:rsidRDefault="00112EFC" w:rsidP="00950A01">
            <w:pPr>
              <w:spacing w:line="300" w:lineRule="exact"/>
              <w:rPr>
                <w:rFonts w:ascii="BIZ UDゴシック" w:eastAsia="BIZ UDゴシック" w:hAnsi="BIZ UDゴシック"/>
                <w:color w:val="000000"/>
                <w:sz w:val="18"/>
                <w:szCs w:val="17"/>
              </w:rPr>
            </w:pPr>
          </w:p>
        </w:tc>
      </w:tr>
    </w:tbl>
    <w:p w14:paraId="42F73942" w14:textId="215C6854" w:rsidR="007B1B31" w:rsidRPr="008A1CF5" w:rsidRDefault="007B1B31" w:rsidP="00950A01">
      <w:pPr>
        <w:spacing w:line="300" w:lineRule="exact"/>
        <w:ind w:right="-1"/>
        <w:rPr>
          <w:rFonts w:ascii="BIZ UDゴシック" w:eastAsia="BIZ UDゴシック" w:hAnsi="BIZ UDゴシック"/>
          <w:b/>
          <w:sz w:val="18"/>
          <w:szCs w:val="16"/>
        </w:rPr>
      </w:pPr>
    </w:p>
    <w:p w14:paraId="408B1FD0" w14:textId="77777777" w:rsidR="00950A01" w:rsidRDefault="00950A01" w:rsidP="00950A01">
      <w:pPr>
        <w:spacing w:line="300" w:lineRule="exact"/>
        <w:ind w:right="-1"/>
        <w:rPr>
          <w:rFonts w:ascii="ＭＳ ゴシック" w:eastAsia="ＭＳ ゴシック" w:hAnsi="ＭＳ ゴシック"/>
          <w:b/>
          <w:sz w:val="24"/>
        </w:rPr>
      </w:pPr>
    </w:p>
    <w:p w14:paraId="08CDD3E2" w14:textId="77777777" w:rsidR="00950A01" w:rsidRDefault="00950A01" w:rsidP="00950A01">
      <w:pPr>
        <w:spacing w:line="300" w:lineRule="exact"/>
        <w:ind w:right="-1"/>
        <w:rPr>
          <w:rFonts w:ascii="ＭＳ ゴシック" w:eastAsia="ＭＳ ゴシック" w:hAnsi="ＭＳ ゴシック"/>
          <w:b/>
          <w:sz w:val="24"/>
        </w:rPr>
      </w:pPr>
    </w:p>
    <w:p w14:paraId="000B4CB6" w14:textId="345054B1" w:rsidR="00513CD9" w:rsidRDefault="00513CD9" w:rsidP="00950A01">
      <w:pPr>
        <w:spacing w:line="300" w:lineRule="exact"/>
        <w:ind w:right="-1"/>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参考】</w:t>
      </w:r>
    </w:p>
    <w:p w14:paraId="4C8A8CD3" w14:textId="77777777" w:rsidR="00513CD9" w:rsidRDefault="00513CD9" w:rsidP="00950A01">
      <w:pPr>
        <w:spacing w:line="300" w:lineRule="exact"/>
        <w:ind w:right="-1"/>
        <w:rPr>
          <w:rFonts w:ascii="ＭＳ ゴシック" w:eastAsia="ＭＳ ゴシック" w:hAnsi="ＭＳ ゴシック"/>
          <w:sz w:val="24"/>
        </w:rPr>
      </w:pPr>
      <w:r>
        <w:rPr>
          <w:rFonts w:ascii="ＭＳ ゴシック" w:eastAsia="ＭＳ ゴシック" w:hAnsi="ＭＳ ゴシック" w:hint="eastAsia"/>
          <w:sz w:val="24"/>
        </w:rPr>
        <w:t>・</w:t>
      </w:r>
      <w:r w:rsidRPr="00532CFF">
        <w:rPr>
          <w:rFonts w:ascii="ＭＳ ゴシック" w:eastAsia="ＭＳ ゴシック" w:hAnsi="ＭＳ ゴシック" w:hint="eastAsia"/>
          <w:sz w:val="24"/>
        </w:rPr>
        <w:t>区の機能強化について</w:t>
      </w:r>
    </w:p>
    <w:p w14:paraId="7A496905" w14:textId="2842E9FB" w:rsidR="00513CD9" w:rsidRDefault="00513CD9" w:rsidP="00950A01">
      <w:pPr>
        <w:spacing w:line="300" w:lineRule="exact"/>
        <w:ind w:right="-1" w:firstLineChars="100" w:firstLine="193"/>
        <w:rPr>
          <w:rStyle w:val="ae"/>
          <w:sz w:val="22"/>
        </w:rPr>
      </w:pPr>
      <w:hyperlink r:id="rId8" w:history="1">
        <w:r w:rsidRPr="00A26EC8">
          <w:rPr>
            <w:rStyle w:val="ae"/>
            <w:sz w:val="22"/>
          </w:rPr>
          <w:t>https://www.city.yokohama.lg.jp/city-info/yokohamashi/ku-shokai/func.html</w:t>
        </w:r>
      </w:hyperlink>
    </w:p>
    <w:p w14:paraId="2A171C40" w14:textId="77777777" w:rsidR="007B1B31" w:rsidRPr="00A26EC8" w:rsidRDefault="007B1B31" w:rsidP="00950A01">
      <w:pPr>
        <w:spacing w:line="300" w:lineRule="exact"/>
        <w:ind w:right="-1" w:firstLineChars="100" w:firstLine="263"/>
        <w:rPr>
          <w:rFonts w:ascii="ＭＳ ゴシック" w:eastAsia="ＭＳ ゴシック" w:hAnsi="ＭＳ ゴシック"/>
          <w:sz w:val="28"/>
        </w:rPr>
      </w:pPr>
    </w:p>
    <w:p w14:paraId="6D4EE1A5" w14:textId="77777777" w:rsidR="00513CD9" w:rsidRDefault="00513CD9" w:rsidP="00950A01">
      <w:pPr>
        <w:spacing w:line="300" w:lineRule="exact"/>
        <w:ind w:right="-1"/>
        <w:rPr>
          <w:rFonts w:ascii="ＭＳ ゴシック" w:eastAsia="ＭＳ ゴシック" w:hAnsi="ＭＳ ゴシック"/>
          <w:sz w:val="24"/>
        </w:rPr>
      </w:pPr>
      <w:r>
        <w:rPr>
          <w:rFonts w:ascii="ＭＳ ゴシック" w:eastAsia="ＭＳ ゴシック" w:hAnsi="ＭＳ ゴシック" w:hint="eastAsia"/>
          <w:sz w:val="24"/>
        </w:rPr>
        <w:t>・</w:t>
      </w:r>
      <w:r w:rsidRPr="00532CFF">
        <w:rPr>
          <w:rFonts w:ascii="ＭＳ ゴシック" w:eastAsia="ＭＳ ゴシック" w:hAnsi="ＭＳ ゴシック" w:hint="eastAsia"/>
          <w:sz w:val="24"/>
        </w:rPr>
        <w:t>横浜市保健所及び福祉保健センター条例</w:t>
      </w:r>
    </w:p>
    <w:p w14:paraId="7D3B3188" w14:textId="72ABDCCE" w:rsidR="00E150E9" w:rsidRDefault="00C32A92" w:rsidP="00C32A92">
      <w:pPr>
        <w:spacing w:line="300" w:lineRule="exact"/>
        <w:ind w:right="-1" w:firstLineChars="100" w:firstLine="193"/>
        <w:rPr>
          <w:rFonts w:hAnsi="ＭＳ 明朝"/>
          <w:sz w:val="22"/>
          <w:szCs w:val="22"/>
        </w:rPr>
      </w:pPr>
      <w:hyperlink r:id="rId9" w:history="1">
        <w:r w:rsidRPr="00251803">
          <w:rPr>
            <w:rStyle w:val="ae"/>
            <w:rFonts w:hAnsi="ＭＳ 明朝"/>
            <w:sz w:val="22"/>
            <w:szCs w:val="22"/>
          </w:rPr>
          <w:t>https://cgi.city.yokohama.lg.jp/somu/reiki/reiki_honbun/g202RG00001244.html</w:t>
        </w:r>
      </w:hyperlink>
    </w:p>
    <w:p w14:paraId="00EAB4C8" w14:textId="77777777" w:rsidR="00C32A92" w:rsidRPr="00033405" w:rsidRDefault="00C32A92" w:rsidP="00C32A92">
      <w:pPr>
        <w:spacing w:line="300" w:lineRule="exact"/>
        <w:ind w:right="-1" w:firstLineChars="100" w:firstLine="203"/>
        <w:rPr>
          <w:rFonts w:hAnsi="ＭＳ 明朝"/>
          <w:sz w:val="22"/>
          <w:szCs w:val="22"/>
        </w:rPr>
      </w:pPr>
    </w:p>
    <w:sectPr w:rsidR="00C32A92" w:rsidRPr="00033405" w:rsidSect="00EF591A">
      <w:headerReference w:type="default" r:id="rId10"/>
      <w:footerReference w:type="default" r:id="rId11"/>
      <w:type w:val="continuous"/>
      <w:pgSz w:w="11906" w:h="16838" w:code="9"/>
      <w:pgMar w:top="1134" w:right="1134" w:bottom="1134" w:left="1134" w:header="0" w:footer="0" w:gutter="0"/>
      <w:pgNumType w:start="1"/>
      <w:cols w:space="425"/>
      <w:docGrid w:type="linesAndChars" w:linePitch="33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00E0" w14:textId="77777777" w:rsidR="00605021" w:rsidRDefault="00605021">
      <w:r>
        <w:separator/>
      </w:r>
    </w:p>
  </w:endnote>
  <w:endnote w:type="continuationSeparator" w:id="0">
    <w:p w14:paraId="36537C9F" w14:textId="77777777" w:rsidR="00605021" w:rsidRDefault="0060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倞....">
    <w:altName w:val="BIZ UDPゴシック"/>
    <w:panose1 w:val="00000000000000000000"/>
    <w:charset w:val="80"/>
    <w:family w:val="swiss"/>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HGP平成丸ｺﾞｼｯｸ体W8">
    <w:altName w:val="ＭＳ ゴシック"/>
    <w:charset w:val="80"/>
    <w:family w:val="modern"/>
    <w:pitch w:val="variable"/>
    <w:sig w:usb0="00000000"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466" w14:textId="561F3A8B" w:rsidR="004030DD" w:rsidRPr="00DA6877" w:rsidRDefault="004030DD" w:rsidP="00DA6877">
    <w:pPr>
      <w:pStyle w:val="a7"/>
      <w:jc w:val="center"/>
      <w:rPr>
        <w:rFonts w:ascii="HGP平成丸ｺﾞｼｯｸ体W8" w:eastAsia="HGP平成丸ｺﾞｼｯｸ体W8"/>
        <w:sz w:val="44"/>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5753" w14:textId="77777777" w:rsidR="00605021" w:rsidRDefault="00605021">
      <w:r>
        <w:separator/>
      </w:r>
    </w:p>
  </w:footnote>
  <w:footnote w:type="continuationSeparator" w:id="0">
    <w:p w14:paraId="5096CCB5" w14:textId="77777777" w:rsidR="00605021" w:rsidRDefault="0060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098B" w14:textId="77777777" w:rsidR="00045EFD" w:rsidRDefault="00045EFD">
    <w:pPr>
      <w:pStyle w:val="a6"/>
    </w:pPr>
    <w:r>
      <w:rPr>
        <w:noProof/>
      </w:rPr>
      <mc:AlternateContent>
        <mc:Choice Requires="wps">
          <w:drawing>
            <wp:inline distT="0" distB="0" distL="0" distR="0" wp14:anchorId="267626EB" wp14:editId="1DBFC61D">
              <wp:extent cx="6120130" cy="612140"/>
              <wp:effectExtent l="0" t="0" r="0" b="0"/>
              <wp:docPr id="5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612140"/>
                      </a:xfrm>
                      <a:prstGeom prst="rect">
                        <a:avLst/>
                      </a:prstGeom>
                      <a:solidFill>
                        <a:srgbClr val="4F81BD"/>
                      </a:solidFill>
                      <a:ln w="25400" cap="flat" cmpd="sng" algn="ctr">
                        <a:noFill/>
                        <a:prstDash val="solid"/>
                      </a:ln>
                      <a:effectLst/>
                    </wps:spPr>
                    <wps:txbx>
                      <w:txbxContent>
                        <w:p w14:paraId="3BF465DB" w14:textId="77777777" w:rsidR="00045EFD" w:rsidRDefault="00045EFD" w:rsidP="00045EFD">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第１章　福祉保健センターの</w:t>
                          </w:r>
                          <w:r>
                            <w:rPr>
                              <w:rFonts w:ascii="HGSｺﾞｼｯｸE" w:eastAsia="HGSｺﾞｼｯｸE" w:hAnsi="HGSｺﾞｼｯｸE"/>
                              <w:color w:val="FFFFFF"/>
                              <w:sz w:val="40"/>
                            </w:rPr>
                            <w:t>概要</w:t>
                          </w:r>
                        </w:p>
                      </w:txbxContent>
                    </wps:txbx>
                    <wps:bodyPr rtlCol="0" anchor="ctr"/>
                  </wps:wsp>
                </a:graphicData>
              </a:graphic>
            </wp:inline>
          </w:drawing>
        </mc:Choice>
        <mc:Fallback>
          <w:pict>
            <v:rect w14:anchorId="267626EB" id="四角形 4" o:spid="_x0000_s1036" style="width:481.9pt;height:4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" fillcolor="#4f81bd" stroked="f" strokeweight="2pt">
              <v:textbox>
                <w:txbxContent>
                  <w:p w14:paraId="3BF465DB" w14:textId="77777777" w:rsidR="00045EFD" w:rsidRDefault="00045EFD" w:rsidP="00045EFD">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第１章　福祉保健センターの</w:t>
                    </w:r>
                    <w:r>
                      <w:rPr>
                        <w:rFonts w:ascii="HGSｺﾞｼｯｸE" w:eastAsia="HGSｺﾞｼｯｸE" w:hAnsi="HGSｺﾞｼｯｸE"/>
                        <w:color w:val="FFFFFF"/>
                        <w:sz w:val="40"/>
                      </w:rPr>
                      <w:t>概要</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0BB9"/>
    <w:multiLevelType w:val="hybridMultilevel"/>
    <w:tmpl w:val="5426B928"/>
    <w:lvl w:ilvl="0" w:tplc="E4E4B0BA">
      <w:start w:val="1"/>
      <w:numFmt w:val="decimalFullWidth"/>
      <w:lvlText w:val="（%1）"/>
      <w:lvlJc w:val="left"/>
      <w:pPr>
        <w:tabs>
          <w:tab w:val="num" w:pos="885"/>
        </w:tabs>
        <w:ind w:left="885" w:hanging="720"/>
      </w:pPr>
      <w:rPr>
        <w:rFonts w:hint="default"/>
      </w:rPr>
    </w:lvl>
    <w:lvl w:ilvl="1" w:tplc="5BCE519A">
      <w:start w:val="1"/>
      <w:numFmt w:val="decimalEnclosedCircle"/>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02476A9"/>
    <w:multiLevelType w:val="hybridMultilevel"/>
    <w:tmpl w:val="132A7370"/>
    <w:lvl w:ilvl="0" w:tplc="0DA25F04">
      <w:start w:val="1"/>
      <w:numFmt w:val="bullet"/>
      <w:lvlText w:val="•"/>
      <w:lvlJc w:val="left"/>
      <w:pPr>
        <w:tabs>
          <w:tab w:val="num" w:pos="720"/>
        </w:tabs>
        <w:ind w:left="720" w:hanging="360"/>
      </w:pPr>
      <w:rPr>
        <w:rFonts w:ascii="ＭＳ Ｐゴシック" w:hAnsi="ＭＳ Ｐゴシック" w:hint="default"/>
      </w:rPr>
    </w:lvl>
    <w:lvl w:ilvl="1" w:tplc="A3F6802E">
      <w:start w:val="89"/>
      <w:numFmt w:val="bullet"/>
      <w:lvlText w:val="•"/>
      <w:lvlJc w:val="left"/>
      <w:pPr>
        <w:tabs>
          <w:tab w:val="num" w:pos="1440"/>
        </w:tabs>
        <w:ind w:left="1440" w:hanging="360"/>
      </w:pPr>
      <w:rPr>
        <w:rFonts w:ascii="ＭＳ Ｐゴシック" w:hAnsi="ＭＳ Ｐゴシック" w:hint="default"/>
      </w:rPr>
    </w:lvl>
    <w:lvl w:ilvl="2" w:tplc="E07EDDB6" w:tentative="1">
      <w:start w:val="1"/>
      <w:numFmt w:val="bullet"/>
      <w:lvlText w:val="•"/>
      <w:lvlJc w:val="left"/>
      <w:pPr>
        <w:tabs>
          <w:tab w:val="num" w:pos="2160"/>
        </w:tabs>
        <w:ind w:left="2160" w:hanging="360"/>
      </w:pPr>
      <w:rPr>
        <w:rFonts w:ascii="ＭＳ Ｐゴシック" w:hAnsi="ＭＳ Ｐゴシック" w:hint="default"/>
      </w:rPr>
    </w:lvl>
    <w:lvl w:ilvl="3" w:tplc="288CCE6A" w:tentative="1">
      <w:start w:val="1"/>
      <w:numFmt w:val="bullet"/>
      <w:lvlText w:val="•"/>
      <w:lvlJc w:val="left"/>
      <w:pPr>
        <w:tabs>
          <w:tab w:val="num" w:pos="2880"/>
        </w:tabs>
        <w:ind w:left="2880" w:hanging="360"/>
      </w:pPr>
      <w:rPr>
        <w:rFonts w:ascii="ＭＳ Ｐゴシック" w:hAnsi="ＭＳ Ｐゴシック" w:hint="default"/>
      </w:rPr>
    </w:lvl>
    <w:lvl w:ilvl="4" w:tplc="67849400" w:tentative="1">
      <w:start w:val="1"/>
      <w:numFmt w:val="bullet"/>
      <w:lvlText w:val="•"/>
      <w:lvlJc w:val="left"/>
      <w:pPr>
        <w:tabs>
          <w:tab w:val="num" w:pos="3600"/>
        </w:tabs>
        <w:ind w:left="3600" w:hanging="360"/>
      </w:pPr>
      <w:rPr>
        <w:rFonts w:ascii="ＭＳ Ｐゴシック" w:hAnsi="ＭＳ Ｐゴシック" w:hint="default"/>
      </w:rPr>
    </w:lvl>
    <w:lvl w:ilvl="5" w:tplc="4836C6FE" w:tentative="1">
      <w:start w:val="1"/>
      <w:numFmt w:val="bullet"/>
      <w:lvlText w:val="•"/>
      <w:lvlJc w:val="left"/>
      <w:pPr>
        <w:tabs>
          <w:tab w:val="num" w:pos="4320"/>
        </w:tabs>
        <w:ind w:left="4320" w:hanging="360"/>
      </w:pPr>
      <w:rPr>
        <w:rFonts w:ascii="ＭＳ Ｐゴシック" w:hAnsi="ＭＳ Ｐゴシック" w:hint="default"/>
      </w:rPr>
    </w:lvl>
    <w:lvl w:ilvl="6" w:tplc="7A0E0250" w:tentative="1">
      <w:start w:val="1"/>
      <w:numFmt w:val="bullet"/>
      <w:lvlText w:val="•"/>
      <w:lvlJc w:val="left"/>
      <w:pPr>
        <w:tabs>
          <w:tab w:val="num" w:pos="5040"/>
        </w:tabs>
        <w:ind w:left="5040" w:hanging="360"/>
      </w:pPr>
      <w:rPr>
        <w:rFonts w:ascii="ＭＳ Ｐゴシック" w:hAnsi="ＭＳ Ｐゴシック" w:hint="default"/>
      </w:rPr>
    </w:lvl>
    <w:lvl w:ilvl="7" w:tplc="1F16E502" w:tentative="1">
      <w:start w:val="1"/>
      <w:numFmt w:val="bullet"/>
      <w:lvlText w:val="•"/>
      <w:lvlJc w:val="left"/>
      <w:pPr>
        <w:tabs>
          <w:tab w:val="num" w:pos="5760"/>
        </w:tabs>
        <w:ind w:left="5760" w:hanging="360"/>
      </w:pPr>
      <w:rPr>
        <w:rFonts w:ascii="ＭＳ Ｐゴシック" w:hAnsi="ＭＳ Ｐゴシック" w:hint="default"/>
      </w:rPr>
    </w:lvl>
    <w:lvl w:ilvl="8" w:tplc="F99ED6D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14511975"/>
    <w:multiLevelType w:val="multilevel"/>
    <w:tmpl w:val="5426B928"/>
    <w:lvl w:ilvl="0">
      <w:start w:val="1"/>
      <w:numFmt w:val="decimalFullWidth"/>
      <w:lvlText w:val="（%1）"/>
      <w:lvlJc w:val="left"/>
      <w:pPr>
        <w:tabs>
          <w:tab w:val="num" w:pos="885"/>
        </w:tabs>
        <w:ind w:left="885" w:hanging="720"/>
      </w:pPr>
      <w:rPr>
        <w:rFonts w:hint="default"/>
      </w:rPr>
    </w:lvl>
    <w:lvl w:ilvl="1">
      <w:start w:val="1"/>
      <w:numFmt w:val="decimalEnclosedCircle"/>
      <w:lvlText w:val="%2"/>
      <w:lvlJc w:val="left"/>
      <w:pPr>
        <w:tabs>
          <w:tab w:val="num" w:pos="945"/>
        </w:tabs>
        <w:ind w:left="945" w:hanging="360"/>
      </w:pPr>
      <w:rPr>
        <w:rFonts w:hint="default"/>
      </w:rPr>
    </w:lvl>
    <w:lvl w:ilvl="2">
      <w:start w:val="1"/>
      <w:numFmt w:val="decimalEnclosedCircle"/>
      <w:lvlText w:val="%3"/>
      <w:lvlJc w:val="left"/>
      <w:pPr>
        <w:tabs>
          <w:tab w:val="num" w:pos="1425"/>
        </w:tabs>
        <w:ind w:left="1425" w:hanging="420"/>
      </w:pPr>
    </w:lvl>
    <w:lvl w:ilvl="3">
      <w:start w:val="1"/>
      <w:numFmt w:val="decimal"/>
      <w:lvlText w:val="%4."/>
      <w:lvlJc w:val="left"/>
      <w:pPr>
        <w:tabs>
          <w:tab w:val="num" w:pos="1845"/>
        </w:tabs>
        <w:ind w:left="1845" w:hanging="420"/>
      </w:pPr>
    </w:lvl>
    <w:lvl w:ilvl="4">
      <w:start w:val="1"/>
      <w:numFmt w:val="aiueoFullWidth"/>
      <w:lvlText w:val="(%5)"/>
      <w:lvlJc w:val="left"/>
      <w:pPr>
        <w:tabs>
          <w:tab w:val="num" w:pos="2265"/>
        </w:tabs>
        <w:ind w:left="2265" w:hanging="420"/>
      </w:pPr>
    </w:lvl>
    <w:lvl w:ilvl="5">
      <w:start w:val="1"/>
      <w:numFmt w:val="decimalEnclosedCircle"/>
      <w:lvlText w:val="%6"/>
      <w:lvlJc w:val="left"/>
      <w:pPr>
        <w:tabs>
          <w:tab w:val="num" w:pos="2685"/>
        </w:tabs>
        <w:ind w:left="2685" w:hanging="420"/>
      </w:pPr>
    </w:lvl>
    <w:lvl w:ilvl="6">
      <w:start w:val="1"/>
      <w:numFmt w:val="decimal"/>
      <w:lvlText w:val="%7."/>
      <w:lvlJc w:val="left"/>
      <w:pPr>
        <w:tabs>
          <w:tab w:val="num" w:pos="3105"/>
        </w:tabs>
        <w:ind w:left="3105" w:hanging="420"/>
      </w:pPr>
    </w:lvl>
    <w:lvl w:ilvl="7">
      <w:start w:val="1"/>
      <w:numFmt w:val="aiueoFullWidth"/>
      <w:lvlText w:val="(%8)"/>
      <w:lvlJc w:val="left"/>
      <w:pPr>
        <w:tabs>
          <w:tab w:val="num" w:pos="3525"/>
        </w:tabs>
        <w:ind w:left="3525" w:hanging="420"/>
      </w:pPr>
    </w:lvl>
    <w:lvl w:ilvl="8">
      <w:start w:val="1"/>
      <w:numFmt w:val="decimalEnclosedCircle"/>
      <w:lvlText w:val="%9"/>
      <w:lvlJc w:val="left"/>
      <w:pPr>
        <w:tabs>
          <w:tab w:val="num" w:pos="3945"/>
        </w:tabs>
        <w:ind w:left="3945" w:hanging="420"/>
      </w:pPr>
    </w:lvl>
  </w:abstractNum>
  <w:abstractNum w:abstractNumId="3" w15:restartNumberingAfterBreak="0">
    <w:nsid w:val="1C3E2307"/>
    <w:multiLevelType w:val="multilevel"/>
    <w:tmpl w:val="5426B928"/>
    <w:lvl w:ilvl="0">
      <w:start w:val="1"/>
      <w:numFmt w:val="decimalFullWidth"/>
      <w:lvlText w:val="（%1）"/>
      <w:lvlJc w:val="left"/>
      <w:pPr>
        <w:tabs>
          <w:tab w:val="num" w:pos="885"/>
        </w:tabs>
        <w:ind w:left="885" w:hanging="720"/>
      </w:pPr>
      <w:rPr>
        <w:rFonts w:hint="default"/>
      </w:rPr>
    </w:lvl>
    <w:lvl w:ilvl="1">
      <w:start w:val="1"/>
      <w:numFmt w:val="decimalEnclosedCircle"/>
      <w:lvlText w:val="%2"/>
      <w:lvlJc w:val="left"/>
      <w:pPr>
        <w:tabs>
          <w:tab w:val="num" w:pos="945"/>
        </w:tabs>
        <w:ind w:left="945" w:hanging="360"/>
      </w:pPr>
      <w:rPr>
        <w:rFonts w:hint="default"/>
      </w:rPr>
    </w:lvl>
    <w:lvl w:ilvl="2">
      <w:start w:val="1"/>
      <w:numFmt w:val="decimalEnclosedCircle"/>
      <w:lvlText w:val="%3"/>
      <w:lvlJc w:val="left"/>
      <w:pPr>
        <w:tabs>
          <w:tab w:val="num" w:pos="1425"/>
        </w:tabs>
        <w:ind w:left="1425" w:hanging="420"/>
      </w:pPr>
    </w:lvl>
    <w:lvl w:ilvl="3">
      <w:start w:val="1"/>
      <w:numFmt w:val="decimal"/>
      <w:lvlText w:val="%4."/>
      <w:lvlJc w:val="left"/>
      <w:pPr>
        <w:tabs>
          <w:tab w:val="num" w:pos="1845"/>
        </w:tabs>
        <w:ind w:left="1845" w:hanging="420"/>
      </w:pPr>
    </w:lvl>
    <w:lvl w:ilvl="4">
      <w:start w:val="1"/>
      <w:numFmt w:val="aiueoFullWidth"/>
      <w:lvlText w:val="(%5)"/>
      <w:lvlJc w:val="left"/>
      <w:pPr>
        <w:tabs>
          <w:tab w:val="num" w:pos="2265"/>
        </w:tabs>
        <w:ind w:left="2265" w:hanging="420"/>
      </w:pPr>
    </w:lvl>
    <w:lvl w:ilvl="5">
      <w:start w:val="1"/>
      <w:numFmt w:val="decimalEnclosedCircle"/>
      <w:lvlText w:val="%6"/>
      <w:lvlJc w:val="left"/>
      <w:pPr>
        <w:tabs>
          <w:tab w:val="num" w:pos="2685"/>
        </w:tabs>
        <w:ind w:left="2685" w:hanging="420"/>
      </w:pPr>
    </w:lvl>
    <w:lvl w:ilvl="6">
      <w:start w:val="1"/>
      <w:numFmt w:val="decimal"/>
      <w:lvlText w:val="%7."/>
      <w:lvlJc w:val="left"/>
      <w:pPr>
        <w:tabs>
          <w:tab w:val="num" w:pos="3105"/>
        </w:tabs>
        <w:ind w:left="3105" w:hanging="420"/>
      </w:pPr>
    </w:lvl>
    <w:lvl w:ilvl="7">
      <w:start w:val="1"/>
      <w:numFmt w:val="aiueoFullWidth"/>
      <w:lvlText w:val="(%8)"/>
      <w:lvlJc w:val="left"/>
      <w:pPr>
        <w:tabs>
          <w:tab w:val="num" w:pos="3525"/>
        </w:tabs>
        <w:ind w:left="3525" w:hanging="420"/>
      </w:pPr>
    </w:lvl>
    <w:lvl w:ilvl="8">
      <w:start w:val="1"/>
      <w:numFmt w:val="decimalEnclosedCircle"/>
      <w:lvlText w:val="%9"/>
      <w:lvlJc w:val="left"/>
      <w:pPr>
        <w:tabs>
          <w:tab w:val="num" w:pos="3945"/>
        </w:tabs>
        <w:ind w:left="3945" w:hanging="420"/>
      </w:pPr>
    </w:lvl>
  </w:abstractNum>
  <w:abstractNum w:abstractNumId="4" w15:restartNumberingAfterBreak="0">
    <w:nsid w:val="24080805"/>
    <w:multiLevelType w:val="hybridMultilevel"/>
    <w:tmpl w:val="B9BCE1C8"/>
    <w:lvl w:ilvl="0" w:tplc="5C1E8192">
      <w:start w:val="1"/>
      <w:numFmt w:val="bullet"/>
      <w:lvlText w:val="•"/>
      <w:lvlJc w:val="left"/>
      <w:pPr>
        <w:tabs>
          <w:tab w:val="num" w:pos="720"/>
        </w:tabs>
        <w:ind w:left="720" w:hanging="360"/>
      </w:pPr>
      <w:rPr>
        <w:rFonts w:ascii="ＭＳ Ｐゴシック" w:hAnsi="ＭＳ Ｐゴシック" w:hint="default"/>
      </w:rPr>
    </w:lvl>
    <w:lvl w:ilvl="1" w:tplc="28022AE4">
      <w:start w:val="89"/>
      <w:numFmt w:val="bullet"/>
      <w:lvlText w:val="•"/>
      <w:lvlJc w:val="left"/>
      <w:pPr>
        <w:tabs>
          <w:tab w:val="num" w:pos="1440"/>
        </w:tabs>
        <w:ind w:left="1440" w:hanging="360"/>
      </w:pPr>
      <w:rPr>
        <w:rFonts w:ascii="ＭＳ Ｐゴシック" w:hAnsi="ＭＳ Ｐゴシック" w:hint="default"/>
      </w:rPr>
    </w:lvl>
    <w:lvl w:ilvl="2" w:tplc="D388C76A" w:tentative="1">
      <w:start w:val="1"/>
      <w:numFmt w:val="bullet"/>
      <w:lvlText w:val="•"/>
      <w:lvlJc w:val="left"/>
      <w:pPr>
        <w:tabs>
          <w:tab w:val="num" w:pos="2160"/>
        </w:tabs>
        <w:ind w:left="2160" w:hanging="360"/>
      </w:pPr>
      <w:rPr>
        <w:rFonts w:ascii="ＭＳ Ｐゴシック" w:hAnsi="ＭＳ Ｐゴシック" w:hint="default"/>
      </w:rPr>
    </w:lvl>
    <w:lvl w:ilvl="3" w:tplc="D6004FFA" w:tentative="1">
      <w:start w:val="1"/>
      <w:numFmt w:val="bullet"/>
      <w:lvlText w:val="•"/>
      <w:lvlJc w:val="left"/>
      <w:pPr>
        <w:tabs>
          <w:tab w:val="num" w:pos="2880"/>
        </w:tabs>
        <w:ind w:left="2880" w:hanging="360"/>
      </w:pPr>
      <w:rPr>
        <w:rFonts w:ascii="ＭＳ Ｐゴシック" w:hAnsi="ＭＳ Ｐゴシック" w:hint="default"/>
      </w:rPr>
    </w:lvl>
    <w:lvl w:ilvl="4" w:tplc="919A46E0" w:tentative="1">
      <w:start w:val="1"/>
      <w:numFmt w:val="bullet"/>
      <w:lvlText w:val="•"/>
      <w:lvlJc w:val="left"/>
      <w:pPr>
        <w:tabs>
          <w:tab w:val="num" w:pos="3600"/>
        </w:tabs>
        <w:ind w:left="3600" w:hanging="360"/>
      </w:pPr>
      <w:rPr>
        <w:rFonts w:ascii="ＭＳ Ｐゴシック" w:hAnsi="ＭＳ Ｐゴシック" w:hint="default"/>
      </w:rPr>
    </w:lvl>
    <w:lvl w:ilvl="5" w:tplc="7F569134" w:tentative="1">
      <w:start w:val="1"/>
      <w:numFmt w:val="bullet"/>
      <w:lvlText w:val="•"/>
      <w:lvlJc w:val="left"/>
      <w:pPr>
        <w:tabs>
          <w:tab w:val="num" w:pos="4320"/>
        </w:tabs>
        <w:ind w:left="4320" w:hanging="360"/>
      </w:pPr>
      <w:rPr>
        <w:rFonts w:ascii="ＭＳ Ｐゴシック" w:hAnsi="ＭＳ Ｐゴシック" w:hint="default"/>
      </w:rPr>
    </w:lvl>
    <w:lvl w:ilvl="6" w:tplc="DF661140" w:tentative="1">
      <w:start w:val="1"/>
      <w:numFmt w:val="bullet"/>
      <w:lvlText w:val="•"/>
      <w:lvlJc w:val="left"/>
      <w:pPr>
        <w:tabs>
          <w:tab w:val="num" w:pos="5040"/>
        </w:tabs>
        <w:ind w:left="5040" w:hanging="360"/>
      </w:pPr>
      <w:rPr>
        <w:rFonts w:ascii="ＭＳ Ｐゴシック" w:hAnsi="ＭＳ Ｐゴシック" w:hint="default"/>
      </w:rPr>
    </w:lvl>
    <w:lvl w:ilvl="7" w:tplc="1CD69122" w:tentative="1">
      <w:start w:val="1"/>
      <w:numFmt w:val="bullet"/>
      <w:lvlText w:val="•"/>
      <w:lvlJc w:val="left"/>
      <w:pPr>
        <w:tabs>
          <w:tab w:val="num" w:pos="5760"/>
        </w:tabs>
        <w:ind w:left="5760" w:hanging="360"/>
      </w:pPr>
      <w:rPr>
        <w:rFonts w:ascii="ＭＳ Ｐゴシック" w:hAnsi="ＭＳ Ｐゴシック" w:hint="default"/>
      </w:rPr>
    </w:lvl>
    <w:lvl w:ilvl="8" w:tplc="67AA6B3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3F2A67F1"/>
    <w:multiLevelType w:val="hybridMultilevel"/>
    <w:tmpl w:val="BCD23A94"/>
    <w:lvl w:ilvl="0" w:tplc="A0C887E6">
      <w:start w:val="1"/>
      <w:numFmt w:val="decimal"/>
      <w:lvlText w:val="%1"/>
      <w:lvlJc w:val="left"/>
      <w:pPr>
        <w:ind w:left="310" w:hanging="178"/>
      </w:pPr>
      <w:rPr>
        <w:rFonts w:ascii="ＭＳ Ｐゴシック" w:eastAsia="ＭＳ Ｐゴシック" w:hAnsi="ＭＳ Ｐゴシック" w:cs="ＭＳ Ｐゴシック" w:hint="default"/>
        <w:b/>
        <w:bCs/>
        <w:w w:val="99"/>
        <w:sz w:val="22"/>
        <w:szCs w:val="22"/>
      </w:rPr>
    </w:lvl>
    <w:lvl w:ilvl="1" w:tplc="26C009A4">
      <w:numFmt w:val="bullet"/>
      <w:lvlText w:val="•"/>
      <w:lvlJc w:val="left"/>
      <w:pPr>
        <w:ind w:left="1324" w:hanging="178"/>
      </w:pPr>
      <w:rPr>
        <w:rFonts w:hint="default"/>
      </w:rPr>
    </w:lvl>
    <w:lvl w:ilvl="2" w:tplc="1E2AAB74">
      <w:numFmt w:val="bullet"/>
      <w:lvlText w:val="•"/>
      <w:lvlJc w:val="left"/>
      <w:pPr>
        <w:ind w:left="2329" w:hanging="178"/>
      </w:pPr>
      <w:rPr>
        <w:rFonts w:hint="default"/>
      </w:rPr>
    </w:lvl>
    <w:lvl w:ilvl="3" w:tplc="36748AB4">
      <w:numFmt w:val="bullet"/>
      <w:lvlText w:val="•"/>
      <w:lvlJc w:val="left"/>
      <w:pPr>
        <w:ind w:left="3334" w:hanging="178"/>
      </w:pPr>
      <w:rPr>
        <w:rFonts w:hint="default"/>
      </w:rPr>
    </w:lvl>
    <w:lvl w:ilvl="4" w:tplc="7E12E824">
      <w:numFmt w:val="bullet"/>
      <w:lvlText w:val="•"/>
      <w:lvlJc w:val="left"/>
      <w:pPr>
        <w:ind w:left="4339" w:hanging="178"/>
      </w:pPr>
      <w:rPr>
        <w:rFonts w:hint="default"/>
      </w:rPr>
    </w:lvl>
    <w:lvl w:ilvl="5" w:tplc="6C80DFC0">
      <w:numFmt w:val="bullet"/>
      <w:lvlText w:val="•"/>
      <w:lvlJc w:val="left"/>
      <w:pPr>
        <w:ind w:left="5344" w:hanging="178"/>
      </w:pPr>
      <w:rPr>
        <w:rFonts w:hint="default"/>
      </w:rPr>
    </w:lvl>
    <w:lvl w:ilvl="6" w:tplc="54FE0074">
      <w:numFmt w:val="bullet"/>
      <w:lvlText w:val="•"/>
      <w:lvlJc w:val="left"/>
      <w:pPr>
        <w:ind w:left="6348" w:hanging="178"/>
      </w:pPr>
      <w:rPr>
        <w:rFonts w:hint="default"/>
      </w:rPr>
    </w:lvl>
    <w:lvl w:ilvl="7" w:tplc="BA865002">
      <w:numFmt w:val="bullet"/>
      <w:lvlText w:val="•"/>
      <w:lvlJc w:val="left"/>
      <w:pPr>
        <w:ind w:left="7353" w:hanging="178"/>
      </w:pPr>
      <w:rPr>
        <w:rFonts w:hint="default"/>
      </w:rPr>
    </w:lvl>
    <w:lvl w:ilvl="8" w:tplc="DDE05F2C">
      <w:numFmt w:val="bullet"/>
      <w:lvlText w:val="•"/>
      <w:lvlJc w:val="left"/>
      <w:pPr>
        <w:ind w:left="8358" w:hanging="178"/>
      </w:pPr>
      <w:rPr>
        <w:rFonts w:hint="default"/>
      </w:rPr>
    </w:lvl>
  </w:abstractNum>
  <w:abstractNum w:abstractNumId="6" w15:restartNumberingAfterBreak="0">
    <w:nsid w:val="41970FC2"/>
    <w:multiLevelType w:val="multilevel"/>
    <w:tmpl w:val="10D8A6DA"/>
    <w:lvl w:ilvl="0">
      <w:start w:val="1"/>
      <w:numFmt w:val="decimalFullWidth"/>
      <w:lvlText w:val="（%1）"/>
      <w:lvlJc w:val="left"/>
      <w:pPr>
        <w:tabs>
          <w:tab w:val="num" w:pos="885"/>
        </w:tabs>
        <w:ind w:left="885" w:hanging="720"/>
      </w:pPr>
      <w:rPr>
        <w:rFonts w:hint="default"/>
      </w:rPr>
    </w:lvl>
    <w:lvl w:ilvl="1">
      <w:start w:val="1"/>
      <w:numFmt w:val="decimalEnclosedCircle"/>
      <w:lvlText w:val="%2"/>
      <w:lvlJc w:val="left"/>
      <w:pPr>
        <w:tabs>
          <w:tab w:val="num" w:pos="945"/>
        </w:tabs>
        <w:ind w:left="945" w:hanging="360"/>
      </w:pPr>
      <w:rPr>
        <w:rFonts w:hint="default"/>
      </w:rPr>
    </w:lvl>
    <w:lvl w:ilvl="2">
      <w:start w:val="1"/>
      <w:numFmt w:val="decimalEnclosedCircle"/>
      <w:lvlText w:val="%3"/>
      <w:lvlJc w:val="left"/>
      <w:pPr>
        <w:tabs>
          <w:tab w:val="num" w:pos="1425"/>
        </w:tabs>
        <w:ind w:left="1425" w:hanging="420"/>
      </w:pPr>
    </w:lvl>
    <w:lvl w:ilvl="3">
      <w:start w:val="1"/>
      <w:numFmt w:val="decimal"/>
      <w:lvlText w:val="%4."/>
      <w:lvlJc w:val="left"/>
      <w:pPr>
        <w:tabs>
          <w:tab w:val="num" w:pos="1845"/>
        </w:tabs>
        <w:ind w:left="1845" w:hanging="420"/>
      </w:pPr>
    </w:lvl>
    <w:lvl w:ilvl="4">
      <w:start w:val="1"/>
      <w:numFmt w:val="aiueoFullWidth"/>
      <w:lvlText w:val="(%5)"/>
      <w:lvlJc w:val="left"/>
      <w:pPr>
        <w:tabs>
          <w:tab w:val="num" w:pos="2265"/>
        </w:tabs>
        <w:ind w:left="2265" w:hanging="420"/>
      </w:pPr>
    </w:lvl>
    <w:lvl w:ilvl="5">
      <w:start w:val="1"/>
      <w:numFmt w:val="decimalEnclosedCircle"/>
      <w:lvlText w:val="%6"/>
      <w:lvlJc w:val="left"/>
      <w:pPr>
        <w:tabs>
          <w:tab w:val="num" w:pos="2685"/>
        </w:tabs>
        <w:ind w:left="2685" w:hanging="420"/>
      </w:pPr>
    </w:lvl>
    <w:lvl w:ilvl="6">
      <w:start w:val="1"/>
      <w:numFmt w:val="decimal"/>
      <w:lvlText w:val="%7."/>
      <w:lvlJc w:val="left"/>
      <w:pPr>
        <w:tabs>
          <w:tab w:val="num" w:pos="3105"/>
        </w:tabs>
        <w:ind w:left="3105" w:hanging="420"/>
      </w:pPr>
    </w:lvl>
    <w:lvl w:ilvl="7">
      <w:start w:val="1"/>
      <w:numFmt w:val="aiueoFullWidth"/>
      <w:lvlText w:val="(%8)"/>
      <w:lvlJc w:val="left"/>
      <w:pPr>
        <w:tabs>
          <w:tab w:val="num" w:pos="3525"/>
        </w:tabs>
        <w:ind w:left="3525" w:hanging="420"/>
      </w:pPr>
    </w:lvl>
    <w:lvl w:ilvl="8">
      <w:start w:val="1"/>
      <w:numFmt w:val="decimalEnclosedCircle"/>
      <w:lvlText w:val="%9"/>
      <w:lvlJc w:val="left"/>
      <w:pPr>
        <w:tabs>
          <w:tab w:val="num" w:pos="3945"/>
        </w:tabs>
        <w:ind w:left="3945" w:hanging="420"/>
      </w:pPr>
    </w:lvl>
  </w:abstractNum>
  <w:abstractNum w:abstractNumId="7" w15:restartNumberingAfterBreak="0">
    <w:nsid w:val="4B6D6A01"/>
    <w:multiLevelType w:val="multilevel"/>
    <w:tmpl w:val="5582ED5E"/>
    <w:lvl w:ilvl="0">
      <w:start w:val="1"/>
      <w:numFmt w:val="decimalFullWidth"/>
      <w:lvlText w:val="（%1）"/>
      <w:lvlJc w:val="left"/>
      <w:pPr>
        <w:tabs>
          <w:tab w:val="num" w:pos="885"/>
        </w:tabs>
        <w:ind w:left="885" w:hanging="720"/>
      </w:pPr>
      <w:rPr>
        <w:rFonts w:hint="default"/>
      </w:rPr>
    </w:lvl>
    <w:lvl w:ilvl="1">
      <w:start w:val="1"/>
      <w:numFmt w:val="decimalEnclosedCircle"/>
      <w:lvlText w:val="%2"/>
      <w:lvlJc w:val="left"/>
      <w:pPr>
        <w:tabs>
          <w:tab w:val="num" w:pos="945"/>
        </w:tabs>
        <w:ind w:left="945" w:hanging="360"/>
      </w:pPr>
      <w:rPr>
        <w:rFonts w:hint="default"/>
      </w:rPr>
    </w:lvl>
    <w:lvl w:ilvl="2">
      <w:start w:val="1"/>
      <w:numFmt w:val="decimalEnclosedCircle"/>
      <w:lvlText w:val="%3"/>
      <w:lvlJc w:val="left"/>
      <w:pPr>
        <w:tabs>
          <w:tab w:val="num" w:pos="1425"/>
        </w:tabs>
        <w:ind w:left="1425" w:hanging="420"/>
      </w:pPr>
    </w:lvl>
    <w:lvl w:ilvl="3">
      <w:start w:val="1"/>
      <w:numFmt w:val="decimal"/>
      <w:lvlText w:val="%4."/>
      <w:lvlJc w:val="left"/>
      <w:pPr>
        <w:tabs>
          <w:tab w:val="num" w:pos="1845"/>
        </w:tabs>
        <w:ind w:left="1845" w:hanging="420"/>
      </w:pPr>
    </w:lvl>
    <w:lvl w:ilvl="4">
      <w:start w:val="1"/>
      <w:numFmt w:val="aiueoFullWidth"/>
      <w:lvlText w:val="(%5)"/>
      <w:lvlJc w:val="left"/>
      <w:pPr>
        <w:tabs>
          <w:tab w:val="num" w:pos="2265"/>
        </w:tabs>
        <w:ind w:left="2265" w:hanging="420"/>
      </w:pPr>
    </w:lvl>
    <w:lvl w:ilvl="5">
      <w:start w:val="1"/>
      <w:numFmt w:val="decimalEnclosedCircle"/>
      <w:lvlText w:val="%6"/>
      <w:lvlJc w:val="left"/>
      <w:pPr>
        <w:tabs>
          <w:tab w:val="num" w:pos="2685"/>
        </w:tabs>
        <w:ind w:left="2685" w:hanging="420"/>
      </w:pPr>
    </w:lvl>
    <w:lvl w:ilvl="6">
      <w:start w:val="1"/>
      <w:numFmt w:val="decimal"/>
      <w:lvlText w:val="%7."/>
      <w:lvlJc w:val="left"/>
      <w:pPr>
        <w:tabs>
          <w:tab w:val="num" w:pos="3105"/>
        </w:tabs>
        <w:ind w:left="3105" w:hanging="420"/>
      </w:pPr>
    </w:lvl>
    <w:lvl w:ilvl="7">
      <w:start w:val="1"/>
      <w:numFmt w:val="aiueoFullWidth"/>
      <w:lvlText w:val="(%8)"/>
      <w:lvlJc w:val="left"/>
      <w:pPr>
        <w:tabs>
          <w:tab w:val="num" w:pos="3525"/>
        </w:tabs>
        <w:ind w:left="3525" w:hanging="420"/>
      </w:pPr>
    </w:lvl>
    <w:lvl w:ilvl="8">
      <w:start w:val="1"/>
      <w:numFmt w:val="decimalEnclosedCircle"/>
      <w:lvlText w:val="%9"/>
      <w:lvlJc w:val="left"/>
      <w:pPr>
        <w:tabs>
          <w:tab w:val="num" w:pos="3945"/>
        </w:tabs>
        <w:ind w:left="3945" w:hanging="420"/>
      </w:pPr>
    </w:lvl>
  </w:abstractNum>
  <w:abstractNum w:abstractNumId="8" w15:restartNumberingAfterBreak="0">
    <w:nsid w:val="50DA0DA0"/>
    <w:multiLevelType w:val="hybridMultilevel"/>
    <w:tmpl w:val="E7C619B8"/>
    <w:lvl w:ilvl="0" w:tplc="02F493D6">
      <w:start w:val="1"/>
      <w:numFmt w:val="bullet"/>
      <w:lvlText w:val="・"/>
      <w:lvlJc w:val="left"/>
      <w:pPr>
        <w:tabs>
          <w:tab w:val="num" w:pos="735"/>
        </w:tabs>
        <w:ind w:left="73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9" w15:restartNumberingAfterBreak="0">
    <w:nsid w:val="517253A0"/>
    <w:multiLevelType w:val="hybridMultilevel"/>
    <w:tmpl w:val="B8BEEF52"/>
    <w:lvl w:ilvl="0" w:tplc="DE78410E">
      <w:start w:val="1"/>
      <w:numFmt w:val="decimalFullWidth"/>
      <w:lvlText w:val="（%1）"/>
      <w:lvlJc w:val="left"/>
      <w:pPr>
        <w:tabs>
          <w:tab w:val="num" w:pos="913"/>
        </w:tabs>
        <w:ind w:left="913" w:hanging="720"/>
      </w:pPr>
      <w:rPr>
        <w:rFonts w:ascii="ＭＳ 明朝" w:eastAsia="ＭＳ 明朝" w:hAnsi="ＭＳ 明朝"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F3003C"/>
    <w:multiLevelType w:val="multilevel"/>
    <w:tmpl w:val="5426B928"/>
    <w:lvl w:ilvl="0">
      <w:start w:val="1"/>
      <w:numFmt w:val="decimalFullWidth"/>
      <w:lvlText w:val="（%1）"/>
      <w:lvlJc w:val="left"/>
      <w:pPr>
        <w:tabs>
          <w:tab w:val="num" w:pos="885"/>
        </w:tabs>
        <w:ind w:left="885" w:hanging="720"/>
      </w:pPr>
      <w:rPr>
        <w:rFonts w:hint="default"/>
      </w:rPr>
    </w:lvl>
    <w:lvl w:ilvl="1">
      <w:start w:val="1"/>
      <w:numFmt w:val="decimalEnclosedCircle"/>
      <w:lvlText w:val="%2"/>
      <w:lvlJc w:val="left"/>
      <w:pPr>
        <w:tabs>
          <w:tab w:val="num" w:pos="945"/>
        </w:tabs>
        <w:ind w:left="945" w:hanging="360"/>
      </w:pPr>
      <w:rPr>
        <w:rFonts w:hint="default"/>
      </w:rPr>
    </w:lvl>
    <w:lvl w:ilvl="2">
      <w:start w:val="1"/>
      <w:numFmt w:val="decimalEnclosedCircle"/>
      <w:lvlText w:val="%3"/>
      <w:lvlJc w:val="left"/>
      <w:pPr>
        <w:tabs>
          <w:tab w:val="num" w:pos="1425"/>
        </w:tabs>
        <w:ind w:left="1425" w:hanging="420"/>
      </w:pPr>
    </w:lvl>
    <w:lvl w:ilvl="3">
      <w:start w:val="1"/>
      <w:numFmt w:val="decimal"/>
      <w:lvlText w:val="%4."/>
      <w:lvlJc w:val="left"/>
      <w:pPr>
        <w:tabs>
          <w:tab w:val="num" w:pos="1845"/>
        </w:tabs>
        <w:ind w:left="1845" w:hanging="420"/>
      </w:pPr>
    </w:lvl>
    <w:lvl w:ilvl="4">
      <w:start w:val="1"/>
      <w:numFmt w:val="aiueoFullWidth"/>
      <w:lvlText w:val="(%5)"/>
      <w:lvlJc w:val="left"/>
      <w:pPr>
        <w:tabs>
          <w:tab w:val="num" w:pos="2265"/>
        </w:tabs>
        <w:ind w:left="2265" w:hanging="420"/>
      </w:pPr>
    </w:lvl>
    <w:lvl w:ilvl="5">
      <w:start w:val="1"/>
      <w:numFmt w:val="decimalEnclosedCircle"/>
      <w:lvlText w:val="%6"/>
      <w:lvlJc w:val="left"/>
      <w:pPr>
        <w:tabs>
          <w:tab w:val="num" w:pos="2685"/>
        </w:tabs>
        <w:ind w:left="2685" w:hanging="420"/>
      </w:pPr>
    </w:lvl>
    <w:lvl w:ilvl="6">
      <w:start w:val="1"/>
      <w:numFmt w:val="decimal"/>
      <w:lvlText w:val="%7."/>
      <w:lvlJc w:val="left"/>
      <w:pPr>
        <w:tabs>
          <w:tab w:val="num" w:pos="3105"/>
        </w:tabs>
        <w:ind w:left="3105" w:hanging="420"/>
      </w:pPr>
    </w:lvl>
    <w:lvl w:ilvl="7">
      <w:start w:val="1"/>
      <w:numFmt w:val="aiueoFullWidth"/>
      <w:lvlText w:val="(%8)"/>
      <w:lvlJc w:val="left"/>
      <w:pPr>
        <w:tabs>
          <w:tab w:val="num" w:pos="3525"/>
        </w:tabs>
        <w:ind w:left="3525" w:hanging="420"/>
      </w:pPr>
    </w:lvl>
    <w:lvl w:ilvl="8">
      <w:start w:val="1"/>
      <w:numFmt w:val="decimalEnclosedCircle"/>
      <w:lvlText w:val="%9"/>
      <w:lvlJc w:val="left"/>
      <w:pPr>
        <w:tabs>
          <w:tab w:val="num" w:pos="3945"/>
        </w:tabs>
        <w:ind w:left="3945" w:hanging="420"/>
      </w:pPr>
    </w:lvl>
  </w:abstractNum>
  <w:abstractNum w:abstractNumId="11" w15:restartNumberingAfterBreak="0">
    <w:nsid w:val="5AA81CE6"/>
    <w:multiLevelType w:val="hybridMultilevel"/>
    <w:tmpl w:val="90940108"/>
    <w:lvl w:ilvl="0" w:tplc="09DEFD8A">
      <w:start w:val="1"/>
      <w:numFmt w:val="decimal"/>
      <w:lvlText w:val="%1"/>
      <w:lvlJc w:val="left"/>
      <w:pPr>
        <w:ind w:left="310" w:hanging="178"/>
      </w:pPr>
      <w:rPr>
        <w:rFonts w:hint="default"/>
        <w:b/>
        <w:bCs/>
        <w:w w:val="99"/>
      </w:rPr>
    </w:lvl>
    <w:lvl w:ilvl="1" w:tplc="51C2FAF8">
      <w:numFmt w:val="bullet"/>
      <w:lvlText w:val="•"/>
      <w:lvlJc w:val="left"/>
      <w:pPr>
        <w:ind w:left="935" w:hanging="178"/>
      </w:pPr>
      <w:rPr>
        <w:rFonts w:hint="default"/>
      </w:rPr>
    </w:lvl>
    <w:lvl w:ilvl="2" w:tplc="9BCA1322">
      <w:numFmt w:val="bullet"/>
      <w:lvlText w:val="•"/>
      <w:lvlJc w:val="left"/>
      <w:pPr>
        <w:ind w:left="1550" w:hanging="178"/>
      </w:pPr>
      <w:rPr>
        <w:rFonts w:hint="default"/>
      </w:rPr>
    </w:lvl>
    <w:lvl w:ilvl="3" w:tplc="861C778A">
      <w:numFmt w:val="bullet"/>
      <w:lvlText w:val="•"/>
      <w:lvlJc w:val="left"/>
      <w:pPr>
        <w:ind w:left="2165" w:hanging="178"/>
      </w:pPr>
      <w:rPr>
        <w:rFonts w:hint="default"/>
      </w:rPr>
    </w:lvl>
    <w:lvl w:ilvl="4" w:tplc="88A6BF98">
      <w:numFmt w:val="bullet"/>
      <w:lvlText w:val="•"/>
      <w:lvlJc w:val="left"/>
      <w:pPr>
        <w:ind w:left="2781" w:hanging="178"/>
      </w:pPr>
      <w:rPr>
        <w:rFonts w:hint="default"/>
      </w:rPr>
    </w:lvl>
    <w:lvl w:ilvl="5" w:tplc="B9D0DB4C">
      <w:numFmt w:val="bullet"/>
      <w:lvlText w:val="•"/>
      <w:lvlJc w:val="left"/>
      <w:pPr>
        <w:ind w:left="3396" w:hanging="178"/>
      </w:pPr>
      <w:rPr>
        <w:rFonts w:hint="default"/>
      </w:rPr>
    </w:lvl>
    <w:lvl w:ilvl="6" w:tplc="957409A0">
      <w:numFmt w:val="bullet"/>
      <w:lvlText w:val="•"/>
      <w:lvlJc w:val="left"/>
      <w:pPr>
        <w:ind w:left="4011" w:hanging="178"/>
      </w:pPr>
      <w:rPr>
        <w:rFonts w:hint="default"/>
      </w:rPr>
    </w:lvl>
    <w:lvl w:ilvl="7" w:tplc="791E0A9E">
      <w:numFmt w:val="bullet"/>
      <w:lvlText w:val="•"/>
      <w:lvlJc w:val="left"/>
      <w:pPr>
        <w:ind w:left="4626" w:hanging="178"/>
      </w:pPr>
      <w:rPr>
        <w:rFonts w:hint="default"/>
      </w:rPr>
    </w:lvl>
    <w:lvl w:ilvl="8" w:tplc="D3A4F4B2">
      <w:numFmt w:val="bullet"/>
      <w:lvlText w:val="•"/>
      <w:lvlJc w:val="left"/>
      <w:pPr>
        <w:ind w:left="5242" w:hanging="178"/>
      </w:pPr>
      <w:rPr>
        <w:rFonts w:hint="default"/>
      </w:rPr>
    </w:lvl>
  </w:abstractNum>
  <w:abstractNum w:abstractNumId="12" w15:restartNumberingAfterBreak="0">
    <w:nsid w:val="5CE15C47"/>
    <w:multiLevelType w:val="hybridMultilevel"/>
    <w:tmpl w:val="FFB0D212"/>
    <w:lvl w:ilvl="0" w:tplc="4E8010D4">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F3E7B61"/>
    <w:multiLevelType w:val="hybridMultilevel"/>
    <w:tmpl w:val="2F54F420"/>
    <w:lvl w:ilvl="0" w:tplc="F0742F24">
      <w:start w:val="1"/>
      <w:numFmt w:val="decimalFullWidth"/>
      <w:lvlText w:val="（%1）"/>
      <w:lvlJc w:val="center"/>
      <w:pPr>
        <w:tabs>
          <w:tab w:val="num" w:pos="885"/>
        </w:tabs>
        <w:ind w:left="885" w:hanging="59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F07B6F"/>
    <w:multiLevelType w:val="multilevel"/>
    <w:tmpl w:val="FFF60396"/>
    <w:lvl w:ilvl="0">
      <w:start w:val="1"/>
      <w:numFmt w:val="decimalFullWidth"/>
      <w:lvlText w:val="（%1）"/>
      <w:lvlJc w:val="left"/>
      <w:pPr>
        <w:tabs>
          <w:tab w:val="num" w:pos="885"/>
        </w:tabs>
        <w:ind w:left="885"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76B1CDB"/>
    <w:multiLevelType w:val="hybridMultilevel"/>
    <w:tmpl w:val="25C0B0BA"/>
    <w:lvl w:ilvl="0" w:tplc="7EE0F3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BD46F3"/>
    <w:multiLevelType w:val="hybridMultilevel"/>
    <w:tmpl w:val="B722288E"/>
    <w:lvl w:ilvl="0" w:tplc="8D72B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4087952">
    <w:abstractNumId w:val="12"/>
  </w:num>
  <w:num w:numId="2" w16cid:durableId="995844532">
    <w:abstractNumId w:val="8"/>
  </w:num>
  <w:num w:numId="3" w16cid:durableId="989671981">
    <w:abstractNumId w:val="0"/>
  </w:num>
  <w:num w:numId="4" w16cid:durableId="1515460321">
    <w:abstractNumId w:val="9"/>
  </w:num>
  <w:num w:numId="5" w16cid:durableId="449517492">
    <w:abstractNumId w:val="7"/>
  </w:num>
  <w:num w:numId="6" w16cid:durableId="2105807800">
    <w:abstractNumId w:val="6"/>
  </w:num>
  <w:num w:numId="7" w16cid:durableId="447748805">
    <w:abstractNumId w:val="2"/>
  </w:num>
  <w:num w:numId="8" w16cid:durableId="269973409">
    <w:abstractNumId w:val="10"/>
  </w:num>
  <w:num w:numId="9" w16cid:durableId="1122964842">
    <w:abstractNumId w:val="3"/>
  </w:num>
  <w:num w:numId="10" w16cid:durableId="1017777294">
    <w:abstractNumId w:val="13"/>
  </w:num>
  <w:num w:numId="11" w16cid:durableId="725032721">
    <w:abstractNumId w:val="14"/>
  </w:num>
  <w:num w:numId="12" w16cid:durableId="442923640">
    <w:abstractNumId w:val="15"/>
  </w:num>
  <w:num w:numId="13" w16cid:durableId="1277637780">
    <w:abstractNumId w:val="16"/>
  </w:num>
  <w:num w:numId="14" w16cid:durableId="15817514">
    <w:abstractNumId w:val="11"/>
  </w:num>
  <w:num w:numId="15" w16cid:durableId="986787105">
    <w:abstractNumId w:val="5"/>
  </w:num>
  <w:num w:numId="16" w16cid:durableId="254824713">
    <w:abstractNumId w:val="4"/>
  </w:num>
  <w:num w:numId="17" w16cid:durableId="164411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70"/>
    <w:rsid w:val="000030C3"/>
    <w:rsid w:val="0001037F"/>
    <w:rsid w:val="00012644"/>
    <w:rsid w:val="00017498"/>
    <w:rsid w:val="00020562"/>
    <w:rsid w:val="00020F36"/>
    <w:rsid w:val="000218A9"/>
    <w:rsid w:val="000253E1"/>
    <w:rsid w:val="00026982"/>
    <w:rsid w:val="00032CA3"/>
    <w:rsid w:val="00033405"/>
    <w:rsid w:val="00033959"/>
    <w:rsid w:val="00034E1C"/>
    <w:rsid w:val="00036576"/>
    <w:rsid w:val="00036AB5"/>
    <w:rsid w:val="000373C1"/>
    <w:rsid w:val="00041114"/>
    <w:rsid w:val="000451E8"/>
    <w:rsid w:val="00045EFD"/>
    <w:rsid w:val="00047A00"/>
    <w:rsid w:val="0005143A"/>
    <w:rsid w:val="0005189A"/>
    <w:rsid w:val="000550A8"/>
    <w:rsid w:val="000605B1"/>
    <w:rsid w:val="00061892"/>
    <w:rsid w:val="00063B7D"/>
    <w:rsid w:val="00065B7E"/>
    <w:rsid w:val="000702CA"/>
    <w:rsid w:val="000720D2"/>
    <w:rsid w:val="0008108E"/>
    <w:rsid w:val="000813B0"/>
    <w:rsid w:val="00081494"/>
    <w:rsid w:val="00083AC1"/>
    <w:rsid w:val="00086D3F"/>
    <w:rsid w:val="000A1950"/>
    <w:rsid w:val="000A267D"/>
    <w:rsid w:val="000A4AE1"/>
    <w:rsid w:val="000A525B"/>
    <w:rsid w:val="000A5937"/>
    <w:rsid w:val="000A67AA"/>
    <w:rsid w:val="000A7109"/>
    <w:rsid w:val="000A78E9"/>
    <w:rsid w:val="000B15C2"/>
    <w:rsid w:val="000B2438"/>
    <w:rsid w:val="000B35CA"/>
    <w:rsid w:val="000B3926"/>
    <w:rsid w:val="000B469A"/>
    <w:rsid w:val="000B51D6"/>
    <w:rsid w:val="000B5421"/>
    <w:rsid w:val="000C2ABF"/>
    <w:rsid w:val="000C3840"/>
    <w:rsid w:val="000C4D8A"/>
    <w:rsid w:val="000D018D"/>
    <w:rsid w:val="000E12C2"/>
    <w:rsid w:val="000E3443"/>
    <w:rsid w:val="000E4C4F"/>
    <w:rsid w:val="000E5177"/>
    <w:rsid w:val="000E74F4"/>
    <w:rsid w:val="000F0012"/>
    <w:rsid w:val="000F2622"/>
    <w:rsid w:val="000F4328"/>
    <w:rsid w:val="000F744D"/>
    <w:rsid w:val="001029E9"/>
    <w:rsid w:val="00106103"/>
    <w:rsid w:val="0010688C"/>
    <w:rsid w:val="00106F47"/>
    <w:rsid w:val="001107E2"/>
    <w:rsid w:val="00111AD8"/>
    <w:rsid w:val="00112EFC"/>
    <w:rsid w:val="00124535"/>
    <w:rsid w:val="00126675"/>
    <w:rsid w:val="0013019C"/>
    <w:rsid w:val="00130637"/>
    <w:rsid w:val="00133467"/>
    <w:rsid w:val="00141360"/>
    <w:rsid w:val="00146864"/>
    <w:rsid w:val="001525E5"/>
    <w:rsid w:val="0015438A"/>
    <w:rsid w:val="00155B53"/>
    <w:rsid w:val="00157CC4"/>
    <w:rsid w:val="001605EE"/>
    <w:rsid w:val="001614B4"/>
    <w:rsid w:val="0016712B"/>
    <w:rsid w:val="00170E62"/>
    <w:rsid w:val="00177F5A"/>
    <w:rsid w:val="00180092"/>
    <w:rsid w:val="00181152"/>
    <w:rsid w:val="00181E48"/>
    <w:rsid w:val="0018329E"/>
    <w:rsid w:val="00185713"/>
    <w:rsid w:val="0019514D"/>
    <w:rsid w:val="00197422"/>
    <w:rsid w:val="00197691"/>
    <w:rsid w:val="001A0015"/>
    <w:rsid w:val="001A00C7"/>
    <w:rsid w:val="001B0B79"/>
    <w:rsid w:val="001B1C3B"/>
    <w:rsid w:val="001B5E35"/>
    <w:rsid w:val="001C0483"/>
    <w:rsid w:val="001C3067"/>
    <w:rsid w:val="001C3C9C"/>
    <w:rsid w:val="001C4764"/>
    <w:rsid w:val="001C4B26"/>
    <w:rsid w:val="001D2B70"/>
    <w:rsid w:val="001D78C3"/>
    <w:rsid w:val="001E2FD8"/>
    <w:rsid w:val="001E30D5"/>
    <w:rsid w:val="001F04FD"/>
    <w:rsid w:val="001F4B81"/>
    <w:rsid w:val="001F6693"/>
    <w:rsid w:val="002000B2"/>
    <w:rsid w:val="0020406C"/>
    <w:rsid w:val="00210015"/>
    <w:rsid w:val="002206E8"/>
    <w:rsid w:val="0022142B"/>
    <w:rsid w:val="00221EC2"/>
    <w:rsid w:val="00222168"/>
    <w:rsid w:val="002226C1"/>
    <w:rsid w:val="002230B8"/>
    <w:rsid w:val="00224070"/>
    <w:rsid w:val="00226E98"/>
    <w:rsid w:val="00233112"/>
    <w:rsid w:val="00244BA1"/>
    <w:rsid w:val="00247990"/>
    <w:rsid w:val="00250EFC"/>
    <w:rsid w:val="002554A2"/>
    <w:rsid w:val="00260612"/>
    <w:rsid w:val="00262AA5"/>
    <w:rsid w:val="00262D12"/>
    <w:rsid w:val="00263760"/>
    <w:rsid w:val="00263C13"/>
    <w:rsid w:val="00267CB4"/>
    <w:rsid w:val="002707A1"/>
    <w:rsid w:val="00270AAB"/>
    <w:rsid w:val="002711B7"/>
    <w:rsid w:val="002719F3"/>
    <w:rsid w:val="00271E92"/>
    <w:rsid w:val="00273A6D"/>
    <w:rsid w:val="00276194"/>
    <w:rsid w:val="00277BBC"/>
    <w:rsid w:val="00277E15"/>
    <w:rsid w:val="002826F0"/>
    <w:rsid w:val="002845BA"/>
    <w:rsid w:val="00287AA1"/>
    <w:rsid w:val="00287ADE"/>
    <w:rsid w:val="002911FE"/>
    <w:rsid w:val="0029241C"/>
    <w:rsid w:val="002A1A83"/>
    <w:rsid w:val="002A453B"/>
    <w:rsid w:val="002B069E"/>
    <w:rsid w:val="002B10BC"/>
    <w:rsid w:val="002B2F23"/>
    <w:rsid w:val="002B4188"/>
    <w:rsid w:val="002B7DC6"/>
    <w:rsid w:val="002C0859"/>
    <w:rsid w:val="002C4D6C"/>
    <w:rsid w:val="002C5A38"/>
    <w:rsid w:val="002D5AC2"/>
    <w:rsid w:val="002D6ECC"/>
    <w:rsid w:val="002E133B"/>
    <w:rsid w:val="002E2130"/>
    <w:rsid w:val="002E371B"/>
    <w:rsid w:val="002E491C"/>
    <w:rsid w:val="002F1173"/>
    <w:rsid w:val="002F1615"/>
    <w:rsid w:val="002F1EA3"/>
    <w:rsid w:val="002F4928"/>
    <w:rsid w:val="0030110E"/>
    <w:rsid w:val="00303417"/>
    <w:rsid w:val="003035AE"/>
    <w:rsid w:val="00303F86"/>
    <w:rsid w:val="00305D9E"/>
    <w:rsid w:val="00307BCD"/>
    <w:rsid w:val="00310B51"/>
    <w:rsid w:val="00311CA8"/>
    <w:rsid w:val="003160AD"/>
    <w:rsid w:val="00322C8B"/>
    <w:rsid w:val="00324471"/>
    <w:rsid w:val="0032642B"/>
    <w:rsid w:val="003328C3"/>
    <w:rsid w:val="00332BF4"/>
    <w:rsid w:val="00332EEA"/>
    <w:rsid w:val="00333771"/>
    <w:rsid w:val="003375DA"/>
    <w:rsid w:val="003378C2"/>
    <w:rsid w:val="0034033E"/>
    <w:rsid w:val="00342ADB"/>
    <w:rsid w:val="003447EB"/>
    <w:rsid w:val="00344E79"/>
    <w:rsid w:val="00345FB2"/>
    <w:rsid w:val="00353039"/>
    <w:rsid w:val="003531E5"/>
    <w:rsid w:val="00353437"/>
    <w:rsid w:val="003562FC"/>
    <w:rsid w:val="00362528"/>
    <w:rsid w:val="00363A26"/>
    <w:rsid w:val="0036420E"/>
    <w:rsid w:val="00374A25"/>
    <w:rsid w:val="00377C17"/>
    <w:rsid w:val="00383C31"/>
    <w:rsid w:val="00383CAF"/>
    <w:rsid w:val="00385A15"/>
    <w:rsid w:val="00390124"/>
    <w:rsid w:val="00397178"/>
    <w:rsid w:val="00397F85"/>
    <w:rsid w:val="003A0465"/>
    <w:rsid w:val="003A3AF7"/>
    <w:rsid w:val="003A52EF"/>
    <w:rsid w:val="003B03F2"/>
    <w:rsid w:val="003B0DB3"/>
    <w:rsid w:val="003B3526"/>
    <w:rsid w:val="003B45DE"/>
    <w:rsid w:val="003B4CDC"/>
    <w:rsid w:val="003B5CCA"/>
    <w:rsid w:val="003C355D"/>
    <w:rsid w:val="003C4832"/>
    <w:rsid w:val="003C5F2E"/>
    <w:rsid w:val="003D1254"/>
    <w:rsid w:val="003D2F37"/>
    <w:rsid w:val="003D4549"/>
    <w:rsid w:val="003D634B"/>
    <w:rsid w:val="003E3383"/>
    <w:rsid w:val="003E485C"/>
    <w:rsid w:val="003E4FD2"/>
    <w:rsid w:val="003E5530"/>
    <w:rsid w:val="003E761E"/>
    <w:rsid w:val="003E7B7F"/>
    <w:rsid w:val="003F0F67"/>
    <w:rsid w:val="003F2759"/>
    <w:rsid w:val="003F310C"/>
    <w:rsid w:val="003F5681"/>
    <w:rsid w:val="003F7289"/>
    <w:rsid w:val="003F7F47"/>
    <w:rsid w:val="004030DD"/>
    <w:rsid w:val="00404FA6"/>
    <w:rsid w:val="0040515F"/>
    <w:rsid w:val="00412745"/>
    <w:rsid w:val="00420A3D"/>
    <w:rsid w:val="004218C4"/>
    <w:rsid w:val="0042663A"/>
    <w:rsid w:val="004309C8"/>
    <w:rsid w:val="00431549"/>
    <w:rsid w:val="00434611"/>
    <w:rsid w:val="004415F9"/>
    <w:rsid w:val="00452E5B"/>
    <w:rsid w:val="004534E4"/>
    <w:rsid w:val="00457587"/>
    <w:rsid w:val="004635D8"/>
    <w:rsid w:val="00472FEB"/>
    <w:rsid w:val="0047629E"/>
    <w:rsid w:val="0047779F"/>
    <w:rsid w:val="0048050F"/>
    <w:rsid w:val="00484BFF"/>
    <w:rsid w:val="004907E6"/>
    <w:rsid w:val="00490CE8"/>
    <w:rsid w:val="0049230E"/>
    <w:rsid w:val="00492C1E"/>
    <w:rsid w:val="004967C7"/>
    <w:rsid w:val="00496F6B"/>
    <w:rsid w:val="004A02D8"/>
    <w:rsid w:val="004A1529"/>
    <w:rsid w:val="004A1A80"/>
    <w:rsid w:val="004A325C"/>
    <w:rsid w:val="004A4D0B"/>
    <w:rsid w:val="004A7B95"/>
    <w:rsid w:val="004B4221"/>
    <w:rsid w:val="004B55E7"/>
    <w:rsid w:val="004B56C5"/>
    <w:rsid w:val="004B7202"/>
    <w:rsid w:val="004C467C"/>
    <w:rsid w:val="004C4A86"/>
    <w:rsid w:val="004C6D1F"/>
    <w:rsid w:val="004D1923"/>
    <w:rsid w:val="004D2461"/>
    <w:rsid w:val="004D365C"/>
    <w:rsid w:val="004D401A"/>
    <w:rsid w:val="004D4FEA"/>
    <w:rsid w:val="004D5E5E"/>
    <w:rsid w:val="004D64C5"/>
    <w:rsid w:val="004E0367"/>
    <w:rsid w:val="004E0C11"/>
    <w:rsid w:val="004E3EB4"/>
    <w:rsid w:val="004F0116"/>
    <w:rsid w:val="004F1AA4"/>
    <w:rsid w:val="004F3563"/>
    <w:rsid w:val="004F547B"/>
    <w:rsid w:val="004F7D6E"/>
    <w:rsid w:val="0050039B"/>
    <w:rsid w:val="00504312"/>
    <w:rsid w:val="0050583C"/>
    <w:rsid w:val="00506D13"/>
    <w:rsid w:val="00507730"/>
    <w:rsid w:val="00507A8A"/>
    <w:rsid w:val="00510BED"/>
    <w:rsid w:val="00511B5C"/>
    <w:rsid w:val="005136FB"/>
    <w:rsid w:val="00513A8E"/>
    <w:rsid w:val="00513CD9"/>
    <w:rsid w:val="00516FC4"/>
    <w:rsid w:val="0052442A"/>
    <w:rsid w:val="005257ED"/>
    <w:rsid w:val="00525A6F"/>
    <w:rsid w:val="00532CFF"/>
    <w:rsid w:val="00535446"/>
    <w:rsid w:val="00537B4D"/>
    <w:rsid w:val="00541C70"/>
    <w:rsid w:val="00543398"/>
    <w:rsid w:val="005455A2"/>
    <w:rsid w:val="00546347"/>
    <w:rsid w:val="00547405"/>
    <w:rsid w:val="00551264"/>
    <w:rsid w:val="0055294D"/>
    <w:rsid w:val="00552FDF"/>
    <w:rsid w:val="005556FA"/>
    <w:rsid w:val="00555F39"/>
    <w:rsid w:val="00561554"/>
    <w:rsid w:val="00562334"/>
    <w:rsid w:val="005630A7"/>
    <w:rsid w:val="005638BB"/>
    <w:rsid w:val="00565A46"/>
    <w:rsid w:val="00570C4D"/>
    <w:rsid w:val="00570E23"/>
    <w:rsid w:val="00572C2A"/>
    <w:rsid w:val="00582F16"/>
    <w:rsid w:val="00583C2E"/>
    <w:rsid w:val="005846F6"/>
    <w:rsid w:val="00587214"/>
    <w:rsid w:val="00587C3C"/>
    <w:rsid w:val="005900E2"/>
    <w:rsid w:val="0059163A"/>
    <w:rsid w:val="00592BCA"/>
    <w:rsid w:val="0059440F"/>
    <w:rsid w:val="00595C1C"/>
    <w:rsid w:val="0059738B"/>
    <w:rsid w:val="0059773A"/>
    <w:rsid w:val="005A2D19"/>
    <w:rsid w:val="005A492A"/>
    <w:rsid w:val="005A4CED"/>
    <w:rsid w:val="005A6FD4"/>
    <w:rsid w:val="005B0C4A"/>
    <w:rsid w:val="005B22AF"/>
    <w:rsid w:val="005B3720"/>
    <w:rsid w:val="005B47CE"/>
    <w:rsid w:val="005B717F"/>
    <w:rsid w:val="005C1572"/>
    <w:rsid w:val="005C2D59"/>
    <w:rsid w:val="005C5681"/>
    <w:rsid w:val="005C56B5"/>
    <w:rsid w:val="005C56FF"/>
    <w:rsid w:val="005D241E"/>
    <w:rsid w:val="005D4BAE"/>
    <w:rsid w:val="005E00C0"/>
    <w:rsid w:val="005E0D41"/>
    <w:rsid w:val="005E4FEA"/>
    <w:rsid w:val="005E5230"/>
    <w:rsid w:val="005F0B19"/>
    <w:rsid w:val="005F2BE6"/>
    <w:rsid w:val="005F693B"/>
    <w:rsid w:val="005F793B"/>
    <w:rsid w:val="006008A0"/>
    <w:rsid w:val="00602628"/>
    <w:rsid w:val="00603A30"/>
    <w:rsid w:val="00605021"/>
    <w:rsid w:val="0061075D"/>
    <w:rsid w:val="00610AA5"/>
    <w:rsid w:val="00611972"/>
    <w:rsid w:val="00613359"/>
    <w:rsid w:val="006136EC"/>
    <w:rsid w:val="00615D03"/>
    <w:rsid w:val="006174D7"/>
    <w:rsid w:val="0061763C"/>
    <w:rsid w:val="006178BA"/>
    <w:rsid w:val="00621D7A"/>
    <w:rsid w:val="0062282E"/>
    <w:rsid w:val="006236E2"/>
    <w:rsid w:val="006245B9"/>
    <w:rsid w:val="0062493A"/>
    <w:rsid w:val="00626883"/>
    <w:rsid w:val="00632B1A"/>
    <w:rsid w:val="006349F9"/>
    <w:rsid w:val="0063548A"/>
    <w:rsid w:val="0063579D"/>
    <w:rsid w:val="00635857"/>
    <w:rsid w:val="00636D33"/>
    <w:rsid w:val="00644D32"/>
    <w:rsid w:val="006472DF"/>
    <w:rsid w:val="00656F0C"/>
    <w:rsid w:val="006611F4"/>
    <w:rsid w:val="00667374"/>
    <w:rsid w:val="00670AF4"/>
    <w:rsid w:val="006731DC"/>
    <w:rsid w:val="006745E2"/>
    <w:rsid w:val="00677D9D"/>
    <w:rsid w:val="006828D3"/>
    <w:rsid w:val="006830CA"/>
    <w:rsid w:val="00684EBA"/>
    <w:rsid w:val="0068581F"/>
    <w:rsid w:val="00686C7F"/>
    <w:rsid w:val="0069491D"/>
    <w:rsid w:val="006952D3"/>
    <w:rsid w:val="006965D1"/>
    <w:rsid w:val="006A3110"/>
    <w:rsid w:val="006A750F"/>
    <w:rsid w:val="006B12B3"/>
    <w:rsid w:val="006B2BC6"/>
    <w:rsid w:val="006B587D"/>
    <w:rsid w:val="006B5DDD"/>
    <w:rsid w:val="006C0010"/>
    <w:rsid w:val="006C2D2F"/>
    <w:rsid w:val="006C78C9"/>
    <w:rsid w:val="006D29C6"/>
    <w:rsid w:val="006E53E9"/>
    <w:rsid w:val="006E600C"/>
    <w:rsid w:val="006F7276"/>
    <w:rsid w:val="007010CA"/>
    <w:rsid w:val="00702B3C"/>
    <w:rsid w:val="00706150"/>
    <w:rsid w:val="00707D0C"/>
    <w:rsid w:val="00716B39"/>
    <w:rsid w:val="00717D8E"/>
    <w:rsid w:val="0072166A"/>
    <w:rsid w:val="00725D09"/>
    <w:rsid w:val="00733EEF"/>
    <w:rsid w:val="00734779"/>
    <w:rsid w:val="0074061D"/>
    <w:rsid w:val="007406E3"/>
    <w:rsid w:val="00742338"/>
    <w:rsid w:val="00745C57"/>
    <w:rsid w:val="007507CD"/>
    <w:rsid w:val="00751503"/>
    <w:rsid w:val="0075183E"/>
    <w:rsid w:val="00755AE7"/>
    <w:rsid w:val="0075610D"/>
    <w:rsid w:val="007645C7"/>
    <w:rsid w:val="0078292C"/>
    <w:rsid w:val="00785814"/>
    <w:rsid w:val="007864AD"/>
    <w:rsid w:val="007915D8"/>
    <w:rsid w:val="00792D05"/>
    <w:rsid w:val="00796680"/>
    <w:rsid w:val="007A3F43"/>
    <w:rsid w:val="007B0DEB"/>
    <w:rsid w:val="007B1B31"/>
    <w:rsid w:val="007B3477"/>
    <w:rsid w:val="007B563E"/>
    <w:rsid w:val="007B57C7"/>
    <w:rsid w:val="007C05A4"/>
    <w:rsid w:val="007C3160"/>
    <w:rsid w:val="007C54A3"/>
    <w:rsid w:val="007C5B22"/>
    <w:rsid w:val="007D0F70"/>
    <w:rsid w:val="007D148A"/>
    <w:rsid w:val="007D60FB"/>
    <w:rsid w:val="007D79B1"/>
    <w:rsid w:val="007E0160"/>
    <w:rsid w:val="007E14D2"/>
    <w:rsid w:val="007E1952"/>
    <w:rsid w:val="007E3545"/>
    <w:rsid w:val="007E6918"/>
    <w:rsid w:val="007E6D8B"/>
    <w:rsid w:val="007F43CC"/>
    <w:rsid w:val="007F6543"/>
    <w:rsid w:val="007F6A32"/>
    <w:rsid w:val="007F7477"/>
    <w:rsid w:val="007F792A"/>
    <w:rsid w:val="00801A58"/>
    <w:rsid w:val="008030C4"/>
    <w:rsid w:val="00806310"/>
    <w:rsid w:val="00806331"/>
    <w:rsid w:val="0080655B"/>
    <w:rsid w:val="0081172D"/>
    <w:rsid w:val="00812385"/>
    <w:rsid w:val="008178C9"/>
    <w:rsid w:val="008212C6"/>
    <w:rsid w:val="008233D8"/>
    <w:rsid w:val="008261AD"/>
    <w:rsid w:val="008301A9"/>
    <w:rsid w:val="00830DF1"/>
    <w:rsid w:val="008463A7"/>
    <w:rsid w:val="00846744"/>
    <w:rsid w:val="00846CF8"/>
    <w:rsid w:val="00851713"/>
    <w:rsid w:val="008522FA"/>
    <w:rsid w:val="00856298"/>
    <w:rsid w:val="00856FCA"/>
    <w:rsid w:val="00864D77"/>
    <w:rsid w:val="00875586"/>
    <w:rsid w:val="008766B4"/>
    <w:rsid w:val="008773DF"/>
    <w:rsid w:val="008801FC"/>
    <w:rsid w:val="008818A5"/>
    <w:rsid w:val="00881F37"/>
    <w:rsid w:val="008834C2"/>
    <w:rsid w:val="00883DD9"/>
    <w:rsid w:val="008871B8"/>
    <w:rsid w:val="00890D62"/>
    <w:rsid w:val="00893054"/>
    <w:rsid w:val="00896E2B"/>
    <w:rsid w:val="00897508"/>
    <w:rsid w:val="008A1CF5"/>
    <w:rsid w:val="008A3E97"/>
    <w:rsid w:val="008A4535"/>
    <w:rsid w:val="008A48D3"/>
    <w:rsid w:val="008A607B"/>
    <w:rsid w:val="008B26F3"/>
    <w:rsid w:val="008B29B6"/>
    <w:rsid w:val="008B3828"/>
    <w:rsid w:val="008B4E57"/>
    <w:rsid w:val="008B7244"/>
    <w:rsid w:val="008C4C87"/>
    <w:rsid w:val="008C4E10"/>
    <w:rsid w:val="008D0345"/>
    <w:rsid w:val="008D3C26"/>
    <w:rsid w:val="008D3FBE"/>
    <w:rsid w:val="008D7039"/>
    <w:rsid w:val="008F009D"/>
    <w:rsid w:val="008F2B5D"/>
    <w:rsid w:val="008F3169"/>
    <w:rsid w:val="009039AA"/>
    <w:rsid w:val="00903A70"/>
    <w:rsid w:val="00916064"/>
    <w:rsid w:val="00916BE9"/>
    <w:rsid w:val="0091780C"/>
    <w:rsid w:val="00924629"/>
    <w:rsid w:val="00925886"/>
    <w:rsid w:val="0093150D"/>
    <w:rsid w:val="00931988"/>
    <w:rsid w:val="00931F75"/>
    <w:rsid w:val="00932AB9"/>
    <w:rsid w:val="009362FE"/>
    <w:rsid w:val="00936ACB"/>
    <w:rsid w:val="00936AD7"/>
    <w:rsid w:val="00936AF5"/>
    <w:rsid w:val="00940329"/>
    <w:rsid w:val="00940CF6"/>
    <w:rsid w:val="00946D29"/>
    <w:rsid w:val="00950A01"/>
    <w:rsid w:val="009551E1"/>
    <w:rsid w:val="00957EF6"/>
    <w:rsid w:val="00960568"/>
    <w:rsid w:val="009609B0"/>
    <w:rsid w:val="009637C2"/>
    <w:rsid w:val="00964FDC"/>
    <w:rsid w:val="00972E84"/>
    <w:rsid w:val="0097411D"/>
    <w:rsid w:val="00974811"/>
    <w:rsid w:val="00976C12"/>
    <w:rsid w:val="00981DB0"/>
    <w:rsid w:val="00987882"/>
    <w:rsid w:val="00991B54"/>
    <w:rsid w:val="00993C03"/>
    <w:rsid w:val="00993F51"/>
    <w:rsid w:val="0099424D"/>
    <w:rsid w:val="009942AF"/>
    <w:rsid w:val="00994A3C"/>
    <w:rsid w:val="009A3176"/>
    <w:rsid w:val="009B1356"/>
    <w:rsid w:val="009B1B6D"/>
    <w:rsid w:val="009B6792"/>
    <w:rsid w:val="009B797A"/>
    <w:rsid w:val="009C1626"/>
    <w:rsid w:val="009C2F9D"/>
    <w:rsid w:val="009C39D6"/>
    <w:rsid w:val="009C5C12"/>
    <w:rsid w:val="009D05D2"/>
    <w:rsid w:val="009D0D03"/>
    <w:rsid w:val="009D47F1"/>
    <w:rsid w:val="009D543F"/>
    <w:rsid w:val="009D612B"/>
    <w:rsid w:val="009E0A91"/>
    <w:rsid w:val="009E6BAA"/>
    <w:rsid w:val="009F3832"/>
    <w:rsid w:val="009F3C82"/>
    <w:rsid w:val="009F41FC"/>
    <w:rsid w:val="009F4296"/>
    <w:rsid w:val="009F623D"/>
    <w:rsid w:val="00A016DF"/>
    <w:rsid w:val="00A0332F"/>
    <w:rsid w:val="00A0379C"/>
    <w:rsid w:val="00A0732D"/>
    <w:rsid w:val="00A13104"/>
    <w:rsid w:val="00A13777"/>
    <w:rsid w:val="00A137D6"/>
    <w:rsid w:val="00A15A77"/>
    <w:rsid w:val="00A17A0B"/>
    <w:rsid w:val="00A219F2"/>
    <w:rsid w:val="00A2214A"/>
    <w:rsid w:val="00A240E7"/>
    <w:rsid w:val="00A250AE"/>
    <w:rsid w:val="00A26B04"/>
    <w:rsid w:val="00A27C86"/>
    <w:rsid w:val="00A27FFE"/>
    <w:rsid w:val="00A31EBB"/>
    <w:rsid w:val="00A32D78"/>
    <w:rsid w:val="00A3336B"/>
    <w:rsid w:val="00A34E58"/>
    <w:rsid w:val="00A416DA"/>
    <w:rsid w:val="00A50246"/>
    <w:rsid w:val="00A522F5"/>
    <w:rsid w:val="00A5558C"/>
    <w:rsid w:val="00A560FE"/>
    <w:rsid w:val="00A61C28"/>
    <w:rsid w:val="00A6225D"/>
    <w:rsid w:val="00A66085"/>
    <w:rsid w:val="00A7023B"/>
    <w:rsid w:val="00A70F36"/>
    <w:rsid w:val="00A75521"/>
    <w:rsid w:val="00A76AAB"/>
    <w:rsid w:val="00A81EDD"/>
    <w:rsid w:val="00A828E8"/>
    <w:rsid w:val="00A867A1"/>
    <w:rsid w:val="00A907A4"/>
    <w:rsid w:val="00A92AB8"/>
    <w:rsid w:val="00A92BE8"/>
    <w:rsid w:val="00A938A1"/>
    <w:rsid w:val="00A94C83"/>
    <w:rsid w:val="00A9553D"/>
    <w:rsid w:val="00A958C9"/>
    <w:rsid w:val="00A963D8"/>
    <w:rsid w:val="00AA41E6"/>
    <w:rsid w:val="00AA5FE0"/>
    <w:rsid w:val="00AA7059"/>
    <w:rsid w:val="00AA752D"/>
    <w:rsid w:val="00AA7CCB"/>
    <w:rsid w:val="00AB0DCB"/>
    <w:rsid w:val="00AB2432"/>
    <w:rsid w:val="00AB37B8"/>
    <w:rsid w:val="00AB4500"/>
    <w:rsid w:val="00AB4AAB"/>
    <w:rsid w:val="00AB6A5B"/>
    <w:rsid w:val="00AC0E1F"/>
    <w:rsid w:val="00AC11B1"/>
    <w:rsid w:val="00AC271D"/>
    <w:rsid w:val="00AC319F"/>
    <w:rsid w:val="00AC53EF"/>
    <w:rsid w:val="00AC64B3"/>
    <w:rsid w:val="00AD00F1"/>
    <w:rsid w:val="00AD139E"/>
    <w:rsid w:val="00AD44B6"/>
    <w:rsid w:val="00AD5E59"/>
    <w:rsid w:val="00AD685F"/>
    <w:rsid w:val="00AE2A3A"/>
    <w:rsid w:val="00AE2DDC"/>
    <w:rsid w:val="00AE3AF6"/>
    <w:rsid w:val="00AE724E"/>
    <w:rsid w:val="00AF0DDD"/>
    <w:rsid w:val="00B0062C"/>
    <w:rsid w:val="00B00D03"/>
    <w:rsid w:val="00B03554"/>
    <w:rsid w:val="00B03816"/>
    <w:rsid w:val="00B04DA3"/>
    <w:rsid w:val="00B069D7"/>
    <w:rsid w:val="00B11215"/>
    <w:rsid w:val="00B11A5E"/>
    <w:rsid w:val="00B1354D"/>
    <w:rsid w:val="00B147A3"/>
    <w:rsid w:val="00B259A0"/>
    <w:rsid w:val="00B2624C"/>
    <w:rsid w:val="00B320FC"/>
    <w:rsid w:val="00B327D1"/>
    <w:rsid w:val="00B34AE3"/>
    <w:rsid w:val="00B35CBF"/>
    <w:rsid w:val="00B36335"/>
    <w:rsid w:val="00B36551"/>
    <w:rsid w:val="00B36A8B"/>
    <w:rsid w:val="00B41831"/>
    <w:rsid w:val="00B436D2"/>
    <w:rsid w:val="00B476CE"/>
    <w:rsid w:val="00B55D02"/>
    <w:rsid w:val="00B60B0D"/>
    <w:rsid w:val="00B612B7"/>
    <w:rsid w:val="00B62187"/>
    <w:rsid w:val="00B62CA1"/>
    <w:rsid w:val="00B636BA"/>
    <w:rsid w:val="00B65800"/>
    <w:rsid w:val="00B7052D"/>
    <w:rsid w:val="00B80674"/>
    <w:rsid w:val="00B80DCD"/>
    <w:rsid w:val="00B8307A"/>
    <w:rsid w:val="00B840EA"/>
    <w:rsid w:val="00B857EB"/>
    <w:rsid w:val="00B908D6"/>
    <w:rsid w:val="00B90F1C"/>
    <w:rsid w:val="00B92565"/>
    <w:rsid w:val="00B96170"/>
    <w:rsid w:val="00BA6A31"/>
    <w:rsid w:val="00BA6E8C"/>
    <w:rsid w:val="00BB0CD8"/>
    <w:rsid w:val="00BB3B71"/>
    <w:rsid w:val="00BB63F3"/>
    <w:rsid w:val="00BB7AA4"/>
    <w:rsid w:val="00BC2AB4"/>
    <w:rsid w:val="00BC5364"/>
    <w:rsid w:val="00BC61D1"/>
    <w:rsid w:val="00BC71F4"/>
    <w:rsid w:val="00BD03B7"/>
    <w:rsid w:val="00BD1E5D"/>
    <w:rsid w:val="00BD2FEA"/>
    <w:rsid w:val="00BD37D9"/>
    <w:rsid w:val="00BD3C33"/>
    <w:rsid w:val="00BE204B"/>
    <w:rsid w:val="00BE292D"/>
    <w:rsid w:val="00BE4E21"/>
    <w:rsid w:val="00BE6572"/>
    <w:rsid w:val="00BE77DE"/>
    <w:rsid w:val="00BF1766"/>
    <w:rsid w:val="00BF24AC"/>
    <w:rsid w:val="00BF405E"/>
    <w:rsid w:val="00C00D4C"/>
    <w:rsid w:val="00C044A4"/>
    <w:rsid w:val="00C0636C"/>
    <w:rsid w:val="00C06576"/>
    <w:rsid w:val="00C06DB1"/>
    <w:rsid w:val="00C07F4D"/>
    <w:rsid w:val="00C1011A"/>
    <w:rsid w:val="00C10E9D"/>
    <w:rsid w:val="00C1273A"/>
    <w:rsid w:val="00C136F0"/>
    <w:rsid w:val="00C20C56"/>
    <w:rsid w:val="00C24B46"/>
    <w:rsid w:val="00C259CE"/>
    <w:rsid w:val="00C32A92"/>
    <w:rsid w:val="00C33EBA"/>
    <w:rsid w:val="00C34BA3"/>
    <w:rsid w:val="00C36415"/>
    <w:rsid w:val="00C40858"/>
    <w:rsid w:val="00C44C50"/>
    <w:rsid w:val="00C47F55"/>
    <w:rsid w:val="00C51773"/>
    <w:rsid w:val="00C533AC"/>
    <w:rsid w:val="00C5623B"/>
    <w:rsid w:val="00C57BDD"/>
    <w:rsid w:val="00C57D1A"/>
    <w:rsid w:val="00C600D6"/>
    <w:rsid w:val="00C70DF4"/>
    <w:rsid w:val="00C71AB2"/>
    <w:rsid w:val="00C7445C"/>
    <w:rsid w:val="00C760D0"/>
    <w:rsid w:val="00C77F84"/>
    <w:rsid w:val="00C82D67"/>
    <w:rsid w:val="00C87DE0"/>
    <w:rsid w:val="00C9079E"/>
    <w:rsid w:val="00C91F88"/>
    <w:rsid w:val="00C94975"/>
    <w:rsid w:val="00C951C2"/>
    <w:rsid w:val="00C9644B"/>
    <w:rsid w:val="00CA1D18"/>
    <w:rsid w:val="00CA214B"/>
    <w:rsid w:val="00CA3FB5"/>
    <w:rsid w:val="00CA551E"/>
    <w:rsid w:val="00CA5A1A"/>
    <w:rsid w:val="00CA63FD"/>
    <w:rsid w:val="00CA6D5E"/>
    <w:rsid w:val="00CA7A61"/>
    <w:rsid w:val="00CA7CCC"/>
    <w:rsid w:val="00CB665B"/>
    <w:rsid w:val="00CC386D"/>
    <w:rsid w:val="00CD3D9C"/>
    <w:rsid w:val="00CD54F5"/>
    <w:rsid w:val="00CD6030"/>
    <w:rsid w:val="00CD6DEB"/>
    <w:rsid w:val="00CE0216"/>
    <w:rsid w:val="00CE3E46"/>
    <w:rsid w:val="00CE49E9"/>
    <w:rsid w:val="00CE4AE3"/>
    <w:rsid w:val="00CE4FBE"/>
    <w:rsid w:val="00CF1249"/>
    <w:rsid w:val="00D018D7"/>
    <w:rsid w:val="00D01D1A"/>
    <w:rsid w:val="00D203D0"/>
    <w:rsid w:val="00D23BEC"/>
    <w:rsid w:val="00D256F1"/>
    <w:rsid w:val="00D2627A"/>
    <w:rsid w:val="00D31824"/>
    <w:rsid w:val="00D31BC8"/>
    <w:rsid w:val="00D3488A"/>
    <w:rsid w:val="00D42208"/>
    <w:rsid w:val="00D42286"/>
    <w:rsid w:val="00D4734F"/>
    <w:rsid w:val="00D5193A"/>
    <w:rsid w:val="00D52943"/>
    <w:rsid w:val="00D530D7"/>
    <w:rsid w:val="00D5402A"/>
    <w:rsid w:val="00D6162A"/>
    <w:rsid w:val="00D620A6"/>
    <w:rsid w:val="00D633C6"/>
    <w:rsid w:val="00D6581D"/>
    <w:rsid w:val="00D666A2"/>
    <w:rsid w:val="00D66DE8"/>
    <w:rsid w:val="00D70FFA"/>
    <w:rsid w:val="00D74ADA"/>
    <w:rsid w:val="00D812D9"/>
    <w:rsid w:val="00D82773"/>
    <w:rsid w:val="00D831F1"/>
    <w:rsid w:val="00D8333C"/>
    <w:rsid w:val="00D8442D"/>
    <w:rsid w:val="00D84DCC"/>
    <w:rsid w:val="00D85AD6"/>
    <w:rsid w:val="00D874A9"/>
    <w:rsid w:val="00D93872"/>
    <w:rsid w:val="00D96838"/>
    <w:rsid w:val="00D97A5C"/>
    <w:rsid w:val="00DA0AF2"/>
    <w:rsid w:val="00DA2453"/>
    <w:rsid w:val="00DA6877"/>
    <w:rsid w:val="00DA73AF"/>
    <w:rsid w:val="00DB1BC9"/>
    <w:rsid w:val="00DB5625"/>
    <w:rsid w:val="00DB6F0D"/>
    <w:rsid w:val="00DC0904"/>
    <w:rsid w:val="00DC0D2C"/>
    <w:rsid w:val="00DC31C3"/>
    <w:rsid w:val="00DC7EB1"/>
    <w:rsid w:val="00DD3DC2"/>
    <w:rsid w:val="00DD793A"/>
    <w:rsid w:val="00DE7DA6"/>
    <w:rsid w:val="00DE7DEE"/>
    <w:rsid w:val="00DF33F6"/>
    <w:rsid w:val="00DF6A21"/>
    <w:rsid w:val="00E01053"/>
    <w:rsid w:val="00E07D68"/>
    <w:rsid w:val="00E13E13"/>
    <w:rsid w:val="00E13F4D"/>
    <w:rsid w:val="00E14CFB"/>
    <w:rsid w:val="00E150E9"/>
    <w:rsid w:val="00E1671A"/>
    <w:rsid w:val="00E176CF"/>
    <w:rsid w:val="00E17BA1"/>
    <w:rsid w:val="00E2007B"/>
    <w:rsid w:val="00E21C4E"/>
    <w:rsid w:val="00E248D0"/>
    <w:rsid w:val="00E2701B"/>
    <w:rsid w:val="00E318C6"/>
    <w:rsid w:val="00E334E4"/>
    <w:rsid w:val="00E3474B"/>
    <w:rsid w:val="00E353D8"/>
    <w:rsid w:val="00E35428"/>
    <w:rsid w:val="00E426DB"/>
    <w:rsid w:val="00E4443D"/>
    <w:rsid w:val="00E466BC"/>
    <w:rsid w:val="00E536A9"/>
    <w:rsid w:val="00E56046"/>
    <w:rsid w:val="00E56EA4"/>
    <w:rsid w:val="00E61D34"/>
    <w:rsid w:val="00E63516"/>
    <w:rsid w:val="00E6604E"/>
    <w:rsid w:val="00E6679D"/>
    <w:rsid w:val="00E67060"/>
    <w:rsid w:val="00E67D22"/>
    <w:rsid w:val="00E747E5"/>
    <w:rsid w:val="00E80E52"/>
    <w:rsid w:val="00E81463"/>
    <w:rsid w:val="00E8241B"/>
    <w:rsid w:val="00E909D5"/>
    <w:rsid w:val="00E9284E"/>
    <w:rsid w:val="00E97659"/>
    <w:rsid w:val="00EA0935"/>
    <w:rsid w:val="00EA1388"/>
    <w:rsid w:val="00EA358C"/>
    <w:rsid w:val="00EA4EE2"/>
    <w:rsid w:val="00EA6320"/>
    <w:rsid w:val="00EB0703"/>
    <w:rsid w:val="00EB2353"/>
    <w:rsid w:val="00EB3852"/>
    <w:rsid w:val="00EC0042"/>
    <w:rsid w:val="00EC7A11"/>
    <w:rsid w:val="00ED0B77"/>
    <w:rsid w:val="00ED1DB3"/>
    <w:rsid w:val="00ED40FC"/>
    <w:rsid w:val="00ED7318"/>
    <w:rsid w:val="00ED7751"/>
    <w:rsid w:val="00EE136B"/>
    <w:rsid w:val="00EE658A"/>
    <w:rsid w:val="00EF224B"/>
    <w:rsid w:val="00EF31C7"/>
    <w:rsid w:val="00EF5120"/>
    <w:rsid w:val="00EF591A"/>
    <w:rsid w:val="00EF5E31"/>
    <w:rsid w:val="00F02B7F"/>
    <w:rsid w:val="00F03301"/>
    <w:rsid w:val="00F07886"/>
    <w:rsid w:val="00F10759"/>
    <w:rsid w:val="00F13F59"/>
    <w:rsid w:val="00F20461"/>
    <w:rsid w:val="00F20642"/>
    <w:rsid w:val="00F2373F"/>
    <w:rsid w:val="00F24805"/>
    <w:rsid w:val="00F24889"/>
    <w:rsid w:val="00F25C9E"/>
    <w:rsid w:val="00F27EB8"/>
    <w:rsid w:val="00F35680"/>
    <w:rsid w:val="00F412B3"/>
    <w:rsid w:val="00F5015D"/>
    <w:rsid w:val="00F51605"/>
    <w:rsid w:val="00F54917"/>
    <w:rsid w:val="00F600FD"/>
    <w:rsid w:val="00F65E6F"/>
    <w:rsid w:val="00F71D30"/>
    <w:rsid w:val="00F75E13"/>
    <w:rsid w:val="00F827CF"/>
    <w:rsid w:val="00F8307B"/>
    <w:rsid w:val="00F84A26"/>
    <w:rsid w:val="00F90AD6"/>
    <w:rsid w:val="00F90B25"/>
    <w:rsid w:val="00F91B92"/>
    <w:rsid w:val="00F93666"/>
    <w:rsid w:val="00F95B41"/>
    <w:rsid w:val="00FA0C2A"/>
    <w:rsid w:val="00FA1AF4"/>
    <w:rsid w:val="00FA1F5C"/>
    <w:rsid w:val="00FA3808"/>
    <w:rsid w:val="00FA46B5"/>
    <w:rsid w:val="00FA4859"/>
    <w:rsid w:val="00FA5556"/>
    <w:rsid w:val="00FA5985"/>
    <w:rsid w:val="00FA69A5"/>
    <w:rsid w:val="00FB0657"/>
    <w:rsid w:val="00FB0D55"/>
    <w:rsid w:val="00FB1519"/>
    <w:rsid w:val="00FB1B9A"/>
    <w:rsid w:val="00FB3202"/>
    <w:rsid w:val="00FB3353"/>
    <w:rsid w:val="00FB4D23"/>
    <w:rsid w:val="00FC0F65"/>
    <w:rsid w:val="00FC59BB"/>
    <w:rsid w:val="00FD02F0"/>
    <w:rsid w:val="00FD0B02"/>
    <w:rsid w:val="00FD173E"/>
    <w:rsid w:val="00FD214B"/>
    <w:rsid w:val="00FD22BA"/>
    <w:rsid w:val="00FD7E17"/>
    <w:rsid w:val="00FE0380"/>
    <w:rsid w:val="00FE11F3"/>
    <w:rsid w:val="00FE2FDC"/>
    <w:rsid w:val="00FE3377"/>
    <w:rsid w:val="00FE41B1"/>
    <w:rsid w:val="00FE7A21"/>
    <w:rsid w:val="00FF0AED"/>
    <w:rsid w:val="00FF1589"/>
    <w:rsid w:val="00FF3543"/>
    <w:rsid w:val="00FF3AAB"/>
    <w:rsid w:val="00FF3DD9"/>
    <w:rsid w:val="00FF3ED3"/>
    <w:rsid w:val="00FF4798"/>
    <w:rsid w:val="00FF4FC7"/>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A05F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28C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7A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 + ＭＳ ゴシック"/>
    <w:aliases w:val="12 pt,太字"/>
    <w:basedOn w:val="a"/>
    <w:rsid w:val="00EC7A11"/>
    <w:pPr>
      <w:tabs>
        <w:tab w:val="num" w:pos="885"/>
      </w:tabs>
      <w:ind w:left="885" w:hanging="720"/>
    </w:pPr>
    <w:rPr>
      <w:rFonts w:eastAsia="ＭＳ Ｐゴシック"/>
      <w:b/>
      <w:sz w:val="24"/>
    </w:rPr>
  </w:style>
  <w:style w:type="paragraph" w:styleId="a5">
    <w:name w:val="Date"/>
    <w:basedOn w:val="a"/>
    <w:next w:val="a"/>
    <w:rsid w:val="003328C3"/>
    <w:rPr>
      <w:rFonts w:ascii="ＭＳ Ｐゴシック" w:eastAsia="ＭＳ Ｐゴシック" w:hAnsi="Times New Roman"/>
      <w:color w:val="000000"/>
      <w:w w:val="200"/>
      <w:kern w:val="0"/>
      <w:sz w:val="16"/>
      <w:szCs w:val="22"/>
    </w:rPr>
  </w:style>
  <w:style w:type="paragraph" w:styleId="a6">
    <w:name w:val="header"/>
    <w:basedOn w:val="a"/>
    <w:rsid w:val="00DA6877"/>
    <w:pPr>
      <w:tabs>
        <w:tab w:val="center" w:pos="4252"/>
        <w:tab w:val="right" w:pos="8504"/>
      </w:tabs>
      <w:snapToGrid w:val="0"/>
    </w:pPr>
  </w:style>
  <w:style w:type="paragraph" w:styleId="a7">
    <w:name w:val="footer"/>
    <w:basedOn w:val="a"/>
    <w:link w:val="a8"/>
    <w:uiPriority w:val="99"/>
    <w:rsid w:val="00DA6877"/>
    <w:pPr>
      <w:tabs>
        <w:tab w:val="center" w:pos="4252"/>
        <w:tab w:val="right" w:pos="8504"/>
      </w:tabs>
      <w:snapToGrid w:val="0"/>
    </w:pPr>
  </w:style>
  <w:style w:type="character" w:styleId="a9">
    <w:name w:val="page number"/>
    <w:basedOn w:val="a0"/>
    <w:rsid w:val="00DA6877"/>
  </w:style>
  <w:style w:type="paragraph" w:styleId="aa">
    <w:name w:val="Balloon Text"/>
    <w:basedOn w:val="a"/>
    <w:link w:val="ab"/>
    <w:rsid w:val="00E61D34"/>
    <w:rPr>
      <w:rFonts w:ascii="Arial" w:eastAsia="ＭＳ ゴシック" w:hAnsi="Arial"/>
      <w:sz w:val="18"/>
      <w:szCs w:val="18"/>
    </w:rPr>
  </w:style>
  <w:style w:type="character" w:customStyle="1" w:styleId="ab">
    <w:name w:val="吹き出し (文字)"/>
    <w:link w:val="aa"/>
    <w:rsid w:val="00E61D34"/>
    <w:rPr>
      <w:rFonts w:ascii="Arial" w:eastAsia="ＭＳ ゴシック" w:hAnsi="Arial" w:cs="Times New Roman"/>
      <w:kern w:val="2"/>
      <w:sz w:val="18"/>
      <w:szCs w:val="18"/>
    </w:rPr>
  </w:style>
  <w:style w:type="character" w:styleId="ac">
    <w:name w:val="Emphasis"/>
    <w:qFormat/>
    <w:rsid w:val="00667374"/>
    <w:rPr>
      <w:i/>
      <w:iCs/>
    </w:rPr>
  </w:style>
  <w:style w:type="paragraph" w:styleId="ad">
    <w:name w:val="Revision"/>
    <w:hidden/>
    <w:uiPriority w:val="99"/>
    <w:semiHidden/>
    <w:rsid w:val="00993F51"/>
    <w:rPr>
      <w:rFonts w:ascii="ＭＳ 明朝"/>
      <w:kern w:val="2"/>
      <w:sz w:val="21"/>
      <w:szCs w:val="24"/>
    </w:rPr>
  </w:style>
  <w:style w:type="paragraph" w:customStyle="1" w:styleId="style2">
    <w:name w:val="style2"/>
    <w:basedOn w:val="a"/>
    <w:next w:val="a"/>
    <w:link w:val="style20"/>
    <w:qFormat/>
    <w:rsid w:val="00BB3B71"/>
    <w:pPr>
      <w:adjustRightInd w:val="0"/>
      <w:ind w:firstLineChars="50" w:firstLine="50"/>
    </w:pPr>
    <w:rPr>
      <w:rFonts w:ascii="ＭＳ Ｐゴシック" w:eastAsia="BIZ UDゴシック" w:hAnsi="ＭＳ Ｐゴシック"/>
      <w:b/>
      <w:sz w:val="22"/>
      <w:szCs w:val="22"/>
    </w:rPr>
  </w:style>
  <w:style w:type="paragraph" w:customStyle="1" w:styleId="Default">
    <w:name w:val="Default"/>
    <w:rsid w:val="00DD3DC2"/>
    <w:pPr>
      <w:widowControl w:val="0"/>
      <w:autoSpaceDE w:val="0"/>
      <w:autoSpaceDN w:val="0"/>
      <w:adjustRightInd w:val="0"/>
    </w:pPr>
    <w:rPr>
      <w:rFonts w:ascii="ＭＳ倞...." w:eastAsia="ＭＳ倞...." w:cs="ＭＳ倞...."/>
      <w:color w:val="000000"/>
      <w:sz w:val="24"/>
      <w:szCs w:val="24"/>
    </w:rPr>
  </w:style>
  <w:style w:type="character" w:customStyle="1" w:styleId="style20">
    <w:name w:val="style2 (文字)"/>
    <w:link w:val="style2"/>
    <w:rsid w:val="00BB3B71"/>
    <w:rPr>
      <w:rFonts w:ascii="ＭＳ Ｐゴシック" w:eastAsia="BIZ UDゴシック" w:hAnsi="ＭＳ Ｐゴシック"/>
      <w:b/>
      <w:kern w:val="2"/>
      <w:sz w:val="22"/>
      <w:szCs w:val="22"/>
    </w:rPr>
  </w:style>
  <w:style w:type="paragraph" w:customStyle="1" w:styleId="Style3">
    <w:name w:val="Style3"/>
    <w:basedOn w:val="a"/>
    <w:next w:val="a"/>
    <w:qFormat/>
    <w:rsid w:val="00DD3DC2"/>
    <w:pPr>
      <w:ind w:firstLineChars="200" w:firstLine="200"/>
    </w:pPr>
    <w:rPr>
      <w:rFonts w:eastAsia="ＭＳ ゴシック"/>
      <w:b/>
      <w:sz w:val="22"/>
      <w:szCs w:val="23"/>
    </w:rPr>
  </w:style>
  <w:style w:type="character" w:styleId="ae">
    <w:name w:val="Hyperlink"/>
    <w:basedOn w:val="a0"/>
    <w:rsid w:val="00532CFF"/>
    <w:rPr>
      <w:color w:val="0563C1" w:themeColor="hyperlink"/>
      <w:u w:val="single"/>
    </w:rPr>
  </w:style>
  <w:style w:type="character" w:styleId="af">
    <w:name w:val="annotation reference"/>
    <w:basedOn w:val="a0"/>
    <w:rsid w:val="00A13777"/>
    <w:rPr>
      <w:sz w:val="18"/>
      <w:szCs w:val="18"/>
    </w:rPr>
  </w:style>
  <w:style w:type="paragraph" w:styleId="af0">
    <w:name w:val="annotation text"/>
    <w:basedOn w:val="a"/>
    <w:link w:val="af1"/>
    <w:rsid w:val="00A13777"/>
    <w:pPr>
      <w:jc w:val="left"/>
    </w:pPr>
  </w:style>
  <w:style w:type="character" w:customStyle="1" w:styleId="af1">
    <w:name w:val="コメント文字列 (文字)"/>
    <w:basedOn w:val="a0"/>
    <w:link w:val="af0"/>
    <w:rsid w:val="00A13777"/>
    <w:rPr>
      <w:rFonts w:ascii="ＭＳ 明朝"/>
      <w:kern w:val="2"/>
      <w:sz w:val="21"/>
      <w:szCs w:val="24"/>
    </w:rPr>
  </w:style>
  <w:style w:type="paragraph" w:styleId="af2">
    <w:name w:val="annotation subject"/>
    <w:basedOn w:val="af0"/>
    <w:next w:val="af0"/>
    <w:link w:val="af3"/>
    <w:rsid w:val="00A13777"/>
    <w:rPr>
      <w:b/>
      <w:bCs/>
    </w:rPr>
  </w:style>
  <w:style w:type="character" w:customStyle="1" w:styleId="af3">
    <w:name w:val="コメント内容 (文字)"/>
    <w:basedOn w:val="af1"/>
    <w:link w:val="af2"/>
    <w:rsid w:val="00A13777"/>
    <w:rPr>
      <w:rFonts w:ascii="ＭＳ 明朝"/>
      <w:b/>
      <w:bCs/>
      <w:kern w:val="2"/>
      <w:sz w:val="21"/>
      <w:szCs w:val="24"/>
    </w:rPr>
  </w:style>
  <w:style w:type="character" w:styleId="af4">
    <w:name w:val="FollowedHyperlink"/>
    <w:basedOn w:val="a0"/>
    <w:rsid w:val="002E133B"/>
    <w:rPr>
      <w:color w:val="954F72" w:themeColor="followedHyperlink"/>
      <w:u w:val="single"/>
    </w:rPr>
  </w:style>
  <w:style w:type="character" w:customStyle="1" w:styleId="a8">
    <w:name w:val="フッター (文字)"/>
    <w:basedOn w:val="a0"/>
    <w:link w:val="a7"/>
    <w:uiPriority w:val="99"/>
    <w:rsid w:val="00EF591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44374">
      <w:bodyDiv w:val="1"/>
      <w:marLeft w:val="0"/>
      <w:marRight w:val="0"/>
      <w:marTop w:val="0"/>
      <w:marBottom w:val="0"/>
      <w:divBdr>
        <w:top w:val="none" w:sz="0" w:space="0" w:color="auto"/>
        <w:left w:val="none" w:sz="0" w:space="0" w:color="auto"/>
        <w:bottom w:val="none" w:sz="0" w:space="0" w:color="auto"/>
        <w:right w:val="none" w:sz="0" w:space="0" w:color="auto"/>
      </w:divBdr>
      <w:divsChild>
        <w:div w:id="256445900">
          <w:marLeft w:val="547"/>
          <w:marRight w:val="0"/>
          <w:marTop w:val="0"/>
          <w:marBottom w:val="0"/>
          <w:divBdr>
            <w:top w:val="none" w:sz="0" w:space="0" w:color="auto"/>
            <w:left w:val="none" w:sz="0" w:space="0" w:color="auto"/>
            <w:bottom w:val="none" w:sz="0" w:space="0" w:color="auto"/>
            <w:right w:val="none" w:sz="0" w:space="0" w:color="auto"/>
          </w:divBdr>
        </w:div>
        <w:div w:id="1763915367">
          <w:marLeft w:val="1166"/>
          <w:marRight w:val="0"/>
          <w:marTop w:val="0"/>
          <w:marBottom w:val="0"/>
          <w:divBdr>
            <w:top w:val="none" w:sz="0" w:space="0" w:color="auto"/>
            <w:left w:val="none" w:sz="0" w:space="0" w:color="auto"/>
            <w:bottom w:val="none" w:sz="0" w:space="0" w:color="auto"/>
            <w:right w:val="none" w:sz="0" w:space="0" w:color="auto"/>
          </w:divBdr>
        </w:div>
      </w:divsChild>
    </w:div>
    <w:div w:id="694962682">
      <w:bodyDiv w:val="1"/>
      <w:marLeft w:val="0"/>
      <w:marRight w:val="0"/>
      <w:marTop w:val="0"/>
      <w:marBottom w:val="0"/>
      <w:divBdr>
        <w:top w:val="none" w:sz="0" w:space="0" w:color="auto"/>
        <w:left w:val="none" w:sz="0" w:space="0" w:color="auto"/>
        <w:bottom w:val="none" w:sz="0" w:space="0" w:color="auto"/>
        <w:right w:val="none" w:sz="0" w:space="0" w:color="auto"/>
      </w:divBdr>
      <w:divsChild>
        <w:div w:id="1428038773">
          <w:marLeft w:val="547"/>
          <w:marRight w:val="0"/>
          <w:marTop w:val="0"/>
          <w:marBottom w:val="0"/>
          <w:divBdr>
            <w:top w:val="none" w:sz="0" w:space="0" w:color="auto"/>
            <w:left w:val="none" w:sz="0" w:space="0" w:color="auto"/>
            <w:bottom w:val="none" w:sz="0" w:space="0" w:color="auto"/>
            <w:right w:val="none" w:sz="0" w:space="0" w:color="auto"/>
          </w:divBdr>
        </w:div>
        <w:div w:id="1736974356">
          <w:marLeft w:val="1166"/>
          <w:marRight w:val="0"/>
          <w:marTop w:val="0"/>
          <w:marBottom w:val="0"/>
          <w:divBdr>
            <w:top w:val="none" w:sz="0" w:space="0" w:color="auto"/>
            <w:left w:val="none" w:sz="0" w:space="0" w:color="auto"/>
            <w:bottom w:val="none" w:sz="0" w:space="0" w:color="auto"/>
            <w:right w:val="none" w:sz="0" w:space="0" w:color="auto"/>
          </w:divBdr>
        </w:div>
      </w:divsChild>
    </w:div>
    <w:div w:id="1077021712">
      <w:bodyDiv w:val="1"/>
      <w:marLeft w:val="0"/>
      <w:marRight w:val="0"/>
      <w:marTop w:val="0"/>
      <w:marBottom w:val="0"/>
      <w:divBdr>
        <w:top w:val="none" w:sz="0" w:space="0" w:color="auto"/>
        <w:left w:val="none" w:sz="0" w:space="0" w:color="auto"/>
        <w:bottom w:val="none" w:sz="0" w:space="0" w:color="auto"/>
        <w:right w:val="none" w:sz="0" w:space="0" w:color="auto"/>
      </w:divBdr>
    </w:div>
    <w:div w:id="20022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city-info/yokohamashi/ku-shokai/func.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gi.city.yokohama.lg.jp/somu/reiki/reiki_honbun/g202RG000012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50A5F-6C2D-454F-9962-05966AA5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2673</Words>
  <Characters>503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2025-10-21T06:06:00Z</dcterms:created>
  <dcterms:modified xsi:type="dcterms:W3CDTF">2025-10-21T06:10:00Z</dcterms:modified>
</cp:coreProperties>
</file>