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781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4339"/>
        <w:gridCol w:w="2251"/>
        <w:gridCol w:w="2144"/>
      </w:tblGrid>
      <w:tr w:rsidR="00C565F9" w:rsidRPr="006B717C" w14:paraId="4871D485" w14:textId="77777777" w:rsidTr="00167D42">
        <w:trPr>
          <w:trHeight w:val="567"/>
        </w:trPr>
        <w:tc>
          <w:tcPr>
            <w:tcW w:w="10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72DB8" w14:textId="77777777" w:rsidR="0072406F" w:rsidRPr="006B717C" w:rsidRDefault="00C565F9" w:rsidP="0072406F">
            <w:pPr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6B717C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要　望　書（要望確認書）</w:t>
            </w:r>
          </w:p>
        </w:tc>
      </w:tr>
      <w:tr w:rsidR="00C565F9" w:rsidRPr="006B717C" w14:paraId="6921DCA0" w14:textId="77777777" w:rsidTr="00167D42">
        <w:trPr>
          <w:gridBefore w:val="3"/>
          <w:wBefore w:w="8034" w:type="dxa"/>
          <w:trHeight w:val="71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2C2A4" w14:textId="77777777"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要望番号№【　</w:t>
            </w:r>
            <w:r w:rsidR="006B717C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　】</w:t>
            </w:r>
          </w:p>
        </w:tc>
      </w:tr>
      <w:tr w:rsidR="00C565F9" w:rsidRPr="006B717C" w14:paraId="46E63B7E" w14:textId="77777777" w:rsidTr="00167D42">
        <w:trPr>
          <w:trHeight w:val="466"/>
        </w:trPr>
        <w:tc>
          <w:tcPr>
            <w:tcW w:w="773" w:type="dxa"/>
            <w:noWrap/>
            <w:hideMark/>
          </w:tcPr>
          <w:p w14:paraId="5319D82A" w14:textId="77777777" w:rsidR="0072406F" w:rsidRPr="006B717C" w:rsidRDefault="00C565F9" w:rsidP="0072406F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協議会名</w:t>
            </w:r>
          </w:p>
        </w:tc>
        <w:tc>
          <w:tcPr>
            <w:tcW w:w="9615" w:type="dxa"/>
            <w:gridSpan w:val="3"/>
            <w:noWrap/>
            <w:hideMark/>
          </w:tcPr>
          <w:p w14:paraId="2186AEA2" w14:textId="77777777" w:rsidR="0072406F" w:rsidRPr="006B717C" w:rsidRDefault="00C565F9" w:rsidP="006B71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     </w:t>
            </w:r>
            <w:r w:rsidR="0061708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  ）小学校スクールゾーン</w:t>
            </w:r>
            <w:r w:rsidR="005A0B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安全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対策協議会</w:t>
            </w:r>
          </w:p>
        </w:tc>
      </w:tr>
      <w:tr w:rsidR="00C565F9" w:rsidRPr="006B717C" w14:paraId="709F45F4" w14:textId="77777777" w:rsidTr="00167D42">
        <w:trPr>
          <w:trHeight w:val="1878"/>
        </w:trPr>
        <w:tc>
          <w:tcPr>
            <w:tcW w:w="773" w:type="dxa"/>
            <w:vMerge w:val="restart"/>
            <w:noWrap/>
            <w:hideMark/>
          </w:tcPr>
          <w:p w14:paraId="098524EC" w14:textId="77777777" w:rsidR="0072406F" w:rsidRPr="006B717C" w:rsidRDefault="0072406F" w:rsidP="00167D4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3E62489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F147B74" w14:textId="77777777"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FD0E942" w14:textId="77777777"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9153D4" w14:textId="77777777"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E49D776" w14:textId="77777777"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1DBB5D8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4DBC921" w14:textId="77777777"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要</w:t>
            </w:r>
          </w:p>
          <w:p w14:paraId="5EBFD087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FAFBE34" w14:textId="77777777"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望</w:t>
            </w:r>
          </w:p>
          <w:p w14:paraId="1420D810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0DAB5D" w14:textId="77777777"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内</w:t>
            </w:r>
          </w:p>
          <w:p w14:paraId="6673E88C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7AD33EE" w14:textId="77777777"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容</w:t>
            </w:r>
          </w:p>
          <w:p w14:paraId="1AADE89C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CC17686" w14:textId="77777777" w:rsidR="00137C7F" w:rsidRPr="006B717C" w:rsidRDefault="00137C7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4ECC1F4" w14:textId="77777777" w:rsidR="00137C7F" w:rsidRPr="006B717C" w:rsidRDefault="00137C7F" w:rsidP="006556C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dotted" w:sz="4" w:space="0" w:color="auto"/>
            </w:tcBorders>
            <w:noWrap/>
            <w:hideMark/>
          </w:tcPr>
          <w:p w14:paraId="49D98E39" w14:textId="77777777" w:rsidR="0072406F" w:rsidRPr="006B717C" w:rsidRDefault="00C565F9" w:rsidP="0072406F">
            <w:pPr>
              <w:numPr>
                <w:ilvl w:val="0"/>
                <w:numId w:val="1"/>
              </w:num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警察関係　　　　　　　※□継続案件</w:t>
            </w:r>
          </w:p>
          <w:p w14:paraId="3A31FFB7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･信号機　　□設置　□改良</w:t>
            </w:r>
          </w:p>
          <w:p w14:paraId="2B2BF59C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･横断歩道　□設置　□補修</w:t>
            </w:r>
          </w:p>
          <w:p w14:paraId="507A2B40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･一時停止(路面のとまれ) □設置　□補修</w:t>
            </w:r>
          </w:p>
          <w:p w14:paraId="79DA1E52" w14:textId="77777777" w:rsidR="00F23AD8" w:rsidRDefault="00C565F9" w:rsidP="00F23AD8">
            <w:pPr>
              <w:spacing w:line="260" w:lineRule="exact"/>
              <w:ind w:firstLineChars="450" w:firstLine="99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(標識のとまれ) □設置　□補修</w:t>
            </w:r>
            <w:r w:rsidR="00F23A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□交通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取締り</w:t>
            </w:r>
          </w:p>
          <w:p w14:paraId="3FCA3B75" w14:textId="77777777" w:rsidR="0072406F" w:rsidRPr="006B717C" w:rsidRDefault="00C565F9" w:rsidP="00F23AD8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）</w:t>
            </w:r>
          </w:p>
          <w:p w14:paraId="4C57C128" w14:textId="77777777" w:rsidR="00F23AD8" w:rsidRDefault="00F23AD8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5D9A0A93" w14:textId="77777777" w:rsidR="0072406F" w:rsidRPr="006B717C" w:rsidRDefault="00167D42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 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4827" w:type="dxa"/>
            <w:gridSpan w:val="2"/>
            <w:tcBorders>
              <w:bottom w:val="dotted" w:sz="4" w:space="0" w:color="auto"/>
            </w:tcBorders>
          </w:tcPr>
          <w:p w14:paraId="79948A95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② 土木事務所関係　　　　※□継続案件</w:t>
            </w:r>
          </w:p>
          <w:p w14:paraId="52956685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･道路標示(中央線、外側線)　□設置 □補修</w:t>
            </w:r>
          </w:p>
          <w:p w14:paraId="488AE7D7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･路面標示(減速ﾏｰｸ、ｶﾗｰ舗装</w:t>
            </w: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>)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□設置 □補修</w:t>
            </w:r>
          </w:p>
          <w:p w14:paraId="13ECEFAF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･道路施設(ｶﾞｰﾄﾞﾚｰﾙ、横断防止柵、車止め、</w:t>
            </w:r>
          </w:p>
          <w:p w14:paraId="03B3D87B" w14:textId="77777777"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歩道等)　□設置 □補修</w:t>
            </w:r>
          </w:p>
          <w:p w14:paraId="25849A3C" w14:textId="77777777" w:rsidR="00F23AD8" w:rsidRDefault="00F23AD8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6B1DC86F" w14:textId="77777777" w:rsidR="0072406F" w:rsidRPr="006B717C" w:rsidRDefault="00167D42" w:rsidP="006556C5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）</w:t>
            </w:r>
          </w:p>
        </w:tc>
      </w:tr>
      <w:tr w:rsidR="00C565F9" w:rsidRPr="006B717C" w14:paraId="4F08BAC7" w14:textId="77777777" w:rsidTr="00167D42">
        <w:trPr>
          <w:trHeight w:val="1824"/>
        </w:trPr>
        <w:tc>
          <w:tcPr>
            <w:tcW w:w="773" w:type="dxa"/>
            <w:vMerge/>
            <w:noWrap/>
            <w:hideMark/>
          </w:tcPr>
          <w:p w14:paraId="294B96C1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otted" w:sz="4" w:space="0" w:color="auto"/>
            </w:tcBorders>
            <w:noWrap/>
            <w:hideMark/>
          </w:tcPr>
          <w:p w14:paraId="53E3405B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警察の回答</w:t>
            </w:r>
          </w:p>
          <w:p w14:paraId="5028BF85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□今年度中に実施予定</w:t>
            </w:r>
          </w:p>
          <w:p w14:paraId="464830B3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□来年度以降に実施調整</w:t>
            </w:r>
          </w:p>
          <w:p w14:paraId="5A8125A2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□実施が難しい</w:t>
            </w:r>
          </w:p>
          <w:p w14:paraId="278D9331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（理由：</w:t>
            </w:r>
            <w:r w:rsidR="00F23A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）</w:t>
            </w:r>
          </w:p>
          <w:p w14:paraId="7D548262" w14:textId="77777777" w:rsidR="00F23AD8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2E1AE3A9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4827" w:type="dxa"/>
            <w:gridSpan w:val="2"/>
            <w:tcBorders>
              <w:top w:val="dotted" w:sz="4" w:space="0" w:color="auto"/>
            </w:tcBorders>
          </w:tcPr>
          <w:p w14:paraId="589CA030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土木事務所の回答</w:t>
            </w:r>
          </w:p>
          <w:p w14:paraId="0BBA2A75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□今年度中に実施予定</w:t>
            </w:r>
          </w:p>
          <w:p w14:paraId="7FFB75E2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□来年度以降に実施調整</w:t>
            </w:r>
          </w:p>
          <w:p w14:paraId="6CE665D2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□実施が難しい</w:t>
            </w:r>
          </w:p>
          <w:p w14:paraId="5DDD19E8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（理由：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  <w:p w14:paraId="0637B36D" w14:textId="77777777" w:rsidR="00F23AD8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21EAFD6B" w14:textId="77777777" w:rsidR="0072406F" w:rsidRPr="006B717C" w:rsidRDefault="00167D42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</w:tc>
      </w:tr>
      <w:tr w:rsidR="00C565F9" w:rsidRPr="006B717C" w14:paraId="65A55919" w14:textId="77777777" w:rsidTr="00167D42">
        <w:trPr>
          <w:trHeight w:val="846"/>
        </w:trPr>
        <w:tc>
          <w:tcPr>
            <w:tcW w:w="773" w:type="dxa"/>
            <w:vMerge/>
            <w:noWrap/>
            <w:hideMark/>
          </w:tcPr>
          <w:p w14:paraId="1CF23405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vMerge w:val="restart"/>
            <w:noWrap/>
            <w:hideMark/>
          </w:tcPr>
          <w:p w14:paraId="12C2617C" w14:textId="77777777" w:rsidR="0072406F" w:rsidRPr="006B717C" w:rsidRDefault="00C565F9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区役所関係　　　　　　※□継続案件</w:t>
            </w:r>
          </w:p>
          <w:p w14:paraId="46229854" w14:textId="2B1593DA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･ｽｸｰﾙｿﾞｰﾝ路面標示</w:t>
            </w:r>
            <w:r w:rsidR="000F650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□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新設</w:t>
            </w:r>
            <w:r w:rsidR="000F650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□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補修</w:t>
            </w:r>
          </w:p>
          <w:p w14:paraId="383AB6E4" w14:textId="77777777" w:rsidR="0072406F" w:rsidRPr="006B717C" w:rsidRDefault="00B1195E" w:rsidP="006B717C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E419AD" wp14:editId="2AB9DBEA">
                      <wp:simplePos x="0" y="0"/>
                      <wp:positionH relativeFrom="column">
                        <wp:posOffset>102871</wp:posOffset>
                      </wp:positionH>
                      <wp:positionV relativeFrom="paragraph">
                        <wp:posOffset>231775</wp:posOffset>
                      </wp:positionV>
                      <wp:extent cx="2228850" cy="414020"/>
                      <wp:effectExtent l="0" t="0" r="19050" b="241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14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DB1F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1pt;margin-top:18.25pt;width:175.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565F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</w:tcPr>
          <w:p w14:paraId="3F8723A4" w14:textId="77777777" w:rsidR="0072406F" w:rsidRPr="006B717C" w:rsidRDefault="00C565F9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学校関係　　　　　　　※□継続案件</w:t>
            </w:r>
          </w:p>
          <w:p w14:paraId="3E6F2A1D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□見守り活動の強化</w:t>
            </w:r>
          </w:p>
          <w:p w14:paraId="49AF64B7" w14:textId="77777777" w:rsidR="00F23AD8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68B79393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）</w:t>
            </w:r>
          </w:p>
        </w:tc>
      </w:tr>
      <w:tr w:rsidR="00C565F9" w:rsidRPr="006B717C" w14:paraId="37913831" w14:textId="77777777" w:rsidTr="00167D42">
        <w:trPr>
          <w:trHeight w:val="856"/>
        </w:trPr>
        <w:tc>
          <w:tcPr>
            <w:tcW w:w="773" w:type="dxa"/>
            <w:vMerge/>
            <w:noWrap/>
            <w:hideMark/>
          </w:tcPr>
          <w:p w14:paraId="1358071A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vMerge/>
            <w:tcBorders>
              <w:bottom w:val="dotted" w:sz="4" w:space="0" w:color="auto"/>
            </w:tcBorders>
            <w:noWrap/>
            <w:hideMark/>
          </w:tcPr>
          <w:p w14:paraId="33151CF4" w14:textId="77777777" w:rsidR="0072406F" w:rsidRPr="006B717C" w:rsidRDefault="0072406F" w:rsidP="007240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827" w:type="dxa"/>
            <w:gridSpan w:val="2"/>
          </w:tcPr>
          <w:p w14:paraId="4C04926F" w14:textId="77777777" w:rsidR="0072406F" w:rsidRPr="006B717C" w:rsidRDefault="00C565F9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地域関係　　　　　　　※□継続案件</w:t>
            </w:r>
          </w:p>
          <w:p w14:paraId="66728556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□見守り活動の強化</w:t>
            </w:r>
          </w:p>
          <w:p w14:paraId="52722C5A" w14:textId="77777777" w:rsidR="00F23AD8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011C590F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</w:tc>
      </w:tr>
      <w:tr w:rsidR="00C565F9" w:rsidRPr="006B717C" w14:paraId="6CB7FFB7" w14:textId="77777777" w:rsidTr="00167D42">
        <w:trPr>
          <w:trHeight w:val="1351"/>
        </w:trPr>
        <w:tc>
          <w:tcPr>
            <w:tcW w:w="773" w:type="dxa"/>
            <w:vMerge/>
            <w:noWrap/>
          </w:tcPr>
          <w:p w14:paraId="59257BEE" w14:textId="77777777"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otted" w:sz="4" w:space="0" w:color="auto"/>
            </w:tcBorders>
            <w:noWrap/>
            <w:hideMark/>
          </w:tcPr>
          <w:p w14:paraId="0E102D62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区役所の回答</w:t>
            </w:r>
          </w:p>
          <w:p w14:paraId="1DA9CCDD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□今年度中に実施予定</w:t>
            </w:r>
          </w:p>
          <w:p w14:paraId="1624FFF9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□来年度以降に実施調整</w:t>
            </w:r>
          </w:p>
          <w:p w14:paraId="247CA416" w14:textId="77777777" w:rsidR="00F23AD8" w:rsidRDefault="00F23AD8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C565F9" w:rsidRPr="00F23A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実施が難しい</w:t>
            </w:r>
          </w:p>
          <w:p w14:paraId="5CAFB569" w14:textId="77777777" w:rsidR="0072406F" w:rsidRPr="006B717C" w:rsidRDefault="00F23AD8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（理由：　　　　　　　　　　　　　　　　　　　</w:t>
            </w:r>
            <w:r w:rsidR="00C565F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  <w:p w14:paraId="5BCF59AE" w14:textId="77777777" w:rsidR="00F23AD8" w:rsidRDefault="00F23AD8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  <w:p w14:paraId="3CB04E90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（　　　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4827" w:type="dxa"/>
            <w:gridSpan w:val="2"/>
          </w:tcPr>
          <w:p w14:paraId="52C2C8CC" w14:textId="77777777"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①～⑤以外の部署に関すること</w:t>
            </w:r>
          </w:p>
          <w:p w14:paraId="159E15D3" w14:textId="77777777" w:rsidR="0072406F" w:rsidRPr="006B717C" w:rsidRDefault="00B1195E" w:rsidP="006B717C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366BB0" wp14:editId="3DCE03F2">
                      <wp:simplePos x="0" y="0"/>
                      <wp:positionH relativeFrom="column">
                        <wp:posOffset>100331</wp:posOffset>
                      </wp:positionH>
                      <wp:positionV relativeFrom="paragraph">
                        <wp:posOffset>250825</wp:posOffset>
                      </wp:positionV>
                      <wp:extent cx="2343150" cy="535305"/>
                      <wp:effectExtent l="0" t="0" r="19050" b="1714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535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515F7" id="AutoShape 3" o:spid="_x0000_s1026" type="#_x0000_t185" style="position:absolute;left:0;text-align:left;margin-left:7.9pt;margin-top:19.75pt;width:184.5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C565F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</w:tc>
      </w:tr>
      <w:tr w:rsidR="00167D42" w:rsidRPr="006B717C" w14:paraId="7B77D285" w14:textId="77777777" w:rsidTr="006556C5">
        <w:trPr>
          <w:trHeight w:val="356"/>
        </w:trPr>
        <w:tc>
          <w:tcPr>
            <w:tcW w:w="773" w:type="dxa"/>
            <w:vMerge w:val="restart"/>
            <w:noWrap/>
          </w:tcPr>
          <w:p w14:paraId="69D9F4EE" w14:textId="77777777" w:rsidR="00167D42" w:rsidRDefault="00167D42" w:rsidP="00AB072B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ab/>
            </w:r>
          </w:p>
          <w:p w14:paraId="69964C90" w14:textId="77777777" w:rsidR="00AB072B" w:rsidRDefault="00AB072B" w:rsidP="00AB072B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604250D" w14:textId="77777777" w:rsidR="00AB072B" w:rsidRPr="006B717C" w:rsidRDefault="00AB072B" w:rsidP="00AB072B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80E3D6A" w14:textId="77777777" w:rsidR="00167D42" w:rsidRPr="006B717C" w:rsidRDefault="00167D42" w:rsidP="00167D42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</w:p>
          <w:p w14:paraId="4556CF3E" w14:textId="77777777" w:rsidR="00167D42" w:rsidRPr="006B717C" w:rsidRDefault="00167D42" w:rsidP="00167D42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詳</w:t>
            </w:r>
          </w:p>
          <w:p w14:paraId="2E595F28" w14:textId="77777777" w:rsidR="00167D42" w:rsidRPr="006B717C" w:rsidRDefault="00167D42" w:rsidP="00137C7F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細</w:t>
            </w:r>
          </w:p>
        </w:tc>
        <w:tc>
          <w:tcPr>
            <w:tcW w:w="9615" w:type="dxa"/>
            <w:gridSpan w:val="3"/>
          </w:tcPr>
          <w:p w14:paraId="35A44F02" w14:textId="77777777" w:rsidR="00167D42" w:rsidRPr="00AB072B" w:rsidRDefault="00167D42" w:rsidP="00AB072B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（住所・道路名等を詳細まで記入）</w:t>
            </w:r>
          </w:p>
        </w:tc>
      </w:tr>
      <w:tr w:rsidR="00167D42" w:rsidRPr="006B717C" w14:paraId="4947308A" w14:textId="77777777" w:rsidTr="00167D42">
        <w:trPr>
          <w:trHeight w:val="559"/>
        </w:trPr>
        <w:tc>
          <w:tcPr>
            <w:tcW w:w="773" w:type="dxa"/>
            <w:vMerge/>
            <w:noWrap/>
          </w:tcPr>
          <w:p w14:paraId="3ED42D81" w14:textId="77777777" w:rsidR="00167D42" w:rsidRPr="006B717C" w:rsidRDefault="00167D42" w:rsidP="007240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615" w:type="dxa"/>
            <w:gridSpan w:val="3"/>
          </w:tcPr>
          <w:p w14:paraId="6CE28AFF" w14:textId="77777777" w:rsidR="00167D42" w:rsidRPr="006B717C" w:rsidRDefault="00167D42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（交通の状況など、対策を要望する理由）</w:t>
            </w:r>
          </w:p>
          <w:p w14:paraId="49FB505F" w14:textId="77777777" w:rsidR="00F23AD8" w:rsidRPr="006B717C" w:rsidRDefault="00F23AD8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67D42" w:rsidRPr="006B717C" w14:paraId="6F3FE6EE" w14:textId="77777777" w:rsidTr="00A97CCB">
        <w:trPr>
          <w:trHeight w:val="3246"/>
        </w:trPr>
        <w:tc>
          <w:tcPr>
            <w:tcW w:w="773" w:type="dxa"/>
            <w:vMerge/>
            <w:noWrap/>
          </w:tcPr>
          <w:p w14:paraId="4B1E0AC7" w14:textId="77777777" w:rsidR="00167D42" w:rsidRPr="006B717C" w:rsidRDefault="00167D42" w:rsidP="007240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615" w:type="dxa"/>
            <w:gridSpan w:val="3"/>
          </w:tcPr>
          <w:p w14:paraId="5A905CAB" w14:textId="77777777" w:rsidR="00167D42" w:rsidRPr="006B717C" w:rsidRDefault="00167D42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（該当箇所の地図及び写真</w:t>
            </w:r>
            <w:r w:rsidR="009C463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（カラー）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※スペースが足りない場合は裏面を利用</w:t>
            </w:r>
          </w:p>
        </w:tc>
      </w:tr>
    </w:tbl>
    <w:p w14:paraId="018B3E5D" w14:textId="77777777" w:rsidR="00F5491E" w:rsidRPr="006B717C" w:rsidRDefault="00F5491E" w:rsidP="00A97CCB">
      <w:pPr>
        <w:rPr>
          <w:rFonts w:ascii="BIZ UDP明朝 Medium" w:eastAsia="BIZ UDP明朝 Medium" w:hAnsi="BIZ UDP明朝 Medium"/>
          <w:sz w:val="22"/>
          <w:szCs w:val="22"/>
        </w:rPr>
      </w:pPr>
    </w:p>
    <w:sectPr w:rsidR="00F5491E" w:rsidRPr="006B717C" w:rsidSect="007240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78BD" w14:textId="77777777" w:rsidR="004F6164" w:rsidRDefault="004F6164" w:rsidP="00137C7F">
      <w:r>
        <w:separator/>
      </w:r>
    </w:p>
  </w:endnote>
  <w:endnote w:type="continuationSeparator" w:id="0">
    <w:p w14:paraId="72DDB5ED" w14:textId="77777777" w:rsidR="004F6164" w:rsidRDefault="004F6164" w:rsidP="001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EE85" w14:textId="77777777" w:rsidR="004F6164" w:rsidRDefault="004F6164" w:rsidP="00137C7F">
      <w:r>
        <w:separator/>
      </w:r>
    </w:p>
  </w:footnote>
  <w:footnote w:type="continuationSeparator" w:id="0">
    <w:p w14:paraId="7344B994" w14:textId="77777777" w:rsidR="004F6164" w:rsidRDefault="004F6164" w:rsidP="0013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59E9"/>
    <w:multiLevelType w:val="hybridMultilevel"/>
    <w:tmpl w:val="3DF66B30"/>
    <w:lvl w:ilvl="0" w:tplc="FEC0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D83398" w:tentative="1">
      <w:start w:val="1"/>
      <w:numFmt w:val="aiueoFullWidth"/>
      <w:lvlText w:val="(%2)"/>
      <w:lvlJc w:val="left"/>
      <w:pPr>
        <w:ind w:left="840" w:hanging="420"/>
      </w:pPr>
    </w:lvl>
    <w:lvl w:ilvl="2" w:tplc="D23E14F8" w:tentative="1">
      <w:start w:val="1"/>
      <w:numFmt w:val="decimalEnclosedCircle"/>
      <w:lvlText w:val="%3"/>
      <w:lvlJc w:val="left"/>
      <w:pPr>
        <w:ind w:left="1260" w:hanging="420"/>
      </w:pPr>
    </w:lvl>
    <w:lvl w:ilvl="3" w:tplc="E668B42A" w:tentative="1">
      <w:start w:val="1"/>
      <w:numFmt w:val="decimal"/>
      <w:lvlText w:val="%4."/>
      <w:lvlJc w:val="left"/>
      <w:pPr>
        <w:ind w:left="1680" w:hanging="420"/>
      </w:pPr>
    </w:lvl>
    <w:lvl w:ilvl="4" w:tplc="5A166E68" w:tentative="1">
      <w:start w:val="1"/>
      <w:numFmt w:val="aiueoFullWidth"/>
      <w:lvlText w:val="(%5)"/>
      <w:lvlJc w:val="left"/>
      <w:pPr>
        <w:ind w:left="2100" w:hanging="420"/>
      </w:pPr>
    </w:lvl>
    <w:lvl w:ilvl="5" w:tplc="F7F6504A" w:tentative="1">
      <w:start w:val="1"/>
      <w:numFmt w:val="decimalEnclosedCircle"/>
      <w:lvlText w:val="%6"/>
      <w:lvlJc w:val="left"/>
      <w:pPr>
        <w:ind w:left="2520" w:hanging="420"/>
      </w:pPr>
    </w:lvl>
    <w:lvl w:ilvl="6" w:tplc="8B3CDFA2" w:tentative="1">
      <w:start w:val="1"/>
      <w:numFmt w:val="decimal"/>
      <w:lvlText w:val="%7."/>
      <w:lvlJc w:val="left"/>
      <w:pPr>
        <w:ind w:left="2940" w:hanging="420"/>
      </w:pPr>
    </w:lvl>
    <w:lvl w:ilvl="7" w:tplc="03760DA4" w:tentative="1">
      <w:start w:val="1"/>
      <w:numFmt w:val="aiueoFullWidth"/>
      <w:lvlText w:val="(%8)"/>
      <w:lvlJc w:val="left"/>
      <w:pPr>
        <w:ind w:left="3360" w:hanging="420"/>
      </w:pPr>
    </w:lvl>
    <w:lvl w:ilvl="8" w:tplc="98A6A7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905417"/>
    <w:multiLevelType w:val="hybridMultilevel"/>
    <w:tmpl w:val="6AE2EC9E"/>
    <w:lvl w:ilvl="0" w:tplc="145EA7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F144818" w:tentative="1">
      <w:start w:val="1"/>
      <w:numFmt w:val="aiueoFullWidth"/>
      <w:lvlText w:val="(%2)"/>
      <w:lvlJc w:val="left"/>
      <w:pPr>
        <w:ind w:left="840" w:hanging="420"/>
      </w:pPr>
    </w:lvl>
    <w:lvl w:ilvl="2" w:tplc="1CFC4CAC" w:tentative="1">
      <w:start w:val="1"/>
      <w:numFmt w:val="decimalEnclosedCircle"/>
      <w:lvlText w:val="%3"/>
      <w:lvlJc w:val="left"/>
      <w:pPr>
        <w:ind w:left="1260" w:hanging="420"/>
      </w:pPr>
    </w:lvl>
    <w:lvl w:ilvl="3" w:tplc="D1F4082E" w:tentative="1">
      <w:start w:val="1"/>
      <w:numFmt w:val="decimal"/>
      <w:lvlText w:val="%4."/>
      <w:lvlJc w:val="left"/>
      <w:pPr>
        <w:ind w:left="1680" w:hanging="420"/>
      </w:pPr>
    </w:lvl>
    <w:lvl w:ilvl="4" w:tplc="4DF8B84C" w:tentative="1">
      <w:start w:val="1"/>
      <w:numFmt w:val="aiueoFullWidth"/>
      <w:lvlText w:val="(%5)"/>
      <w:lvlJc w:val="left"/>
      <w:pPr>
        <w:ind w:left="2100" w:hanging="420"/>
      </w:pPr>
    </w:lvl>
    <w:lvl w:ilvl="5" w:tplc="DCFE94D6" w:tentative="1">
      <w:start w:val="1"/>
      <w:numFmt w:val="decimalEnclosedCircle"/>
      <w:lvlText w:val="%6"/>
      <w:lvlJc w:val="left"/>
      <w:pPr>
        <w:ind w:left="2520" w:hanging="420"/>
      </w:pPr>
    </w:lvl>
    <w:lvl w:ilvl="6" w:tplc="47B2F486" w:tentative="1">
      <w:start w:val="1"/>
      <w:numFmt w:val="decimal"/>
      <w:lvlText w:val="%7."/>
      <w:lvlJc w:val="left"/>
      <w:pPr>
        <w:ind w:left="2940" w:hanging="420"/>
      </w:pPr>
    </w:lvl>
    <w:lvl w:ilvl="7" w:tplc="6EF87DAC" w:tentative="1">
      <w:start w:val="1"/>
      <w:numFmt w:val="aiueoFullWidth"/>
      <w:lvlText w:val="(%8)"/>
      <w:lvlJc w:val="left"/>
      <w:pPr>
        <w:ind w:left="3360" w:hanging="420"/>
      </w:pPr>
    </w:lvl>
    <w:lvl w:ilvl="8" w:tplc="A6523D4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868013">
    <w:abstractNumId w:val="0"/>
  </w:num>
  <w:num w:numId="2" w16cid:durableId="105874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6F"/>
    <w:rsid w:val="00021E68"/>
    <w:rsid w:val="000F650E"/>
    <w:rsid w:val="00137C7F"/>
    <w:rsid w:val="00152000"/>
    <w:rsid w:val="00167D42"/>
    <w:rsid w:val="001D51D7"/>
    <w:rsid w:val="001E0779"/>
    <w:rsid w:val="00412211"/>
    <w:rsid w:val="00416796"/>
    <w:rsid w:val="00426871"/>
    <w:rsid w:val="004F6164"/>
    <w:rsid w:val="005A0B85"/>
    <w:rsid w:val="00617089"/>
    <w:rsid w:val="006548FD"/>
    <w:rsid w:val="006556C5"/>
    <w:rsid w:val="00681D9B"/>
    <w:rsid w:val="00687F49"/>
    <w:rsid w:val="006B717C"/>
    <w:rsid w:val="0072406F"/>
    <w:rsid w:val="009C463C"/>
    <w:rsid w:val="009C6D34"/>
    <w:rsid w:val="00A0363F"/>
    <w:rsid w:val="00A97CCB"/>
    <w:rsid w:val="00AB072B"/>
    <w:rsid w:val="00B07B40"/>
    <w:rsid w:val="00B1195E"/>
    <w:rsid w:val="00B1707D"/>
    <w:rsid w:val="00BA0A6A"/>
    <w:rsid w:val="00C565F9"/>
    <w:rsid w:val="00CC1CB5"/>
    <w:rsid w:val="00CF0F14"/>
    <w:rsid w:val="00ED65AB"/>
    <w:rsid w:val="00F23AD8"/>
    <w:rsid w:val="00F5491E"/>
    <w:rsid w:val="00F602FB"/>
    <w:rsid w:val="00F653B7"/>
    <w:rsid w:val="00F679EF"/>
    <w:rsid w:val="00F86533"/>
    <w:rsid w:val="00F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B8C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6F"/>
    <w:pPr>
      <w:widowControl w:val="0"/>
      <w:jc w:val="both"/>
    </w:pPr>
    <w:rPr>
      <w:rFonts w:ascii="Century" w:eastAsia="ＭＳ ゴシック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51D7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5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51D7"/>
    <w:rPr>
      <w:rFonts w:ascii="Century" w:eastAsia="ＭＳ ゴシック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687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687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536</Characters>
  <Application>Microsoft Office Word</Application>
  <DocSecurity>0</DocSecurity>
  <Lines>91</Lines>
  <Paragraphs>62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2026-04-02T08:31:00Z</dcterms:created>
  <dcterms:modified xsi:type="dcterms:W3CDTF">2026-04-02T08:32:00Z</dcterms:modified>
</cp:coreProperties>
</file>