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3B" w:rsidRPr="004E444E" w:rsidRDefault="00A0781B" w:rsidP="00A0781B">
      <w:pPr>
        <w:jc w:val="center"/>
        <w:rPr>
          <w:rFonts w:ascii="ＭＳ 明朝" w:hAnsi="ＭＳ 明朝"/>
          <w:sz w:val="24"/>
        </w:rPr>
      </w:pPr>
      <w:bookmarkStart w:id="0" w:name="_GoBack"/>
      <w:bookmarkEnd w:id="0"/>
      <w:r w:rsidRPr="004E444E">
        <w:rPr>
          <w:rFonts w:ascii="ＭＳ 明朝" w:hAnsi="ＭＳ 明朝" w:hint="eastAsia"/>
          <w:sz w:val="24"/>
        </w:rPr>
        <w:t>建築物における衛生的環境の確保に関する事業の登録に関する</w:t>
      </w:r>
      <w:r w:rsidR="00C45D2C" w:rsidRPr="004E444E">
        <w:rPr>
          <w:rFonts w:ascii="ＭＳ 明朝" w:hAnsi="ＭＳ 明朝" w:hint="eastAsia"/>
          <w:sz w:val="24"/>
        </w:rPr>
        <w:t>審査</w:t>
      </w:r>
      <w:r w:rsidR="00597531" w:rsidRPr="004E444E">
        <w:rPr>
          <w:rFonts w:ascii="ＭＳ 明朝" w:hAnsi="ＭＳ 明朝" w:hint="eastAsia"/>
          <w:sz w:val="24"/>
        </w:rPr>
        <w:t>基準</w:t>
      </w:r>
      <w:r w:rsidR="0046198F" w:rsidRPr="004E444E">
        <w:rPr>
          <w:rFonts w:ascii="ＭＳ 明朝" w:hAnsi="ＭＳ 明朝" w:hint="eastAsia"/>
          <w:sz w:val="24"/>
        </w:rPr>
        <w:t xml:space="preserve">　新旧対照表</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4"/>
        <w:gridCol w:w="7694"/>
      </w:tblGrid>
      <w:tr w:rsidR="006D2489" w:rsidRPr="004E444E" w:rsidTr="001B2FF1">
        <w:trPr>
          <w:trHeight w:val="291"/>
          <w:tblHeader/>
        </w:trPr>
        <w:tc>
          <w:tcPr>
            <w:tcW w:w="7894" w:type="dxa"/>
            <w:shd w:val="clear" w:color="auto" w:fill="auto"/>
          </w:tcPr>
          <w:p w:rsidR="005230BC" w:rsidRPr="000C394A" w:rsidRDefault="005230BC" w:rsidP="005230BC">
            <w:pPr>
              <w:tabs>
                <w:tab w:val="left" w:pos="2651"/>
              </w:tabs>
              <w:spacing w:line="0" w:lineRule="atLeast"/>
              <w:jc w:val="center"/>
              <w:rPr>
                <w:rFonts w:ascii="ＭＳ 明朝" w:hAnsi="ＭＳ 明朝"/>
                <w:sz w:val="24"/>
              </w:rPr>
            </w:pPr>
            <w:r w:rsidRPr="000C394A">
              <w:rPr>
                <w:rFonts w:ascii="ＭＳ 明朝" w:hAnsi="ＭＳ 明朝" w:hint="eastAsia"/>
                <w:sz w:val="24"/>
              </w:rPr>
              <w:t>旧</w:t>
            </w:r>
          </w:p>
        </w:tc>
        <w:tc>
          <w:tcPr>
            <w:tcW w:w="7694" w:type="dxa"/>
            <w:shd w:val="clear" w:color="auto" w:fill="auto"/>
          </w:tcPr>
          <w:p w:rsidR="0046198F" w:rsidRPr="004E444E" w:rsidRDefault="005230BC" w:rsidP="004B4193">
            <w:pPr>
              <w:spacing w:line="0" w:lineRule="atLeast"/>
              <w:jc w:val="center"/>
              <w:rPr>
                <w:rFonts w:ascii="ＭＳ 明朝" w:hAnsi="ＭＳ 明朝"/>
                <w:sz w:val="24"/>
              </w:rPr>
            </w:pPr>
            <w:r w:rsidRPr="004E444E">
              <w:rPr>
                <w:rFonts w:ascii="ＭＳ 明朝" w:hAnsi="ＭＳ 明朝" w:hint="eastAsia"/>
                <w:sz w:val="24"/>
              </w:rPr>
              <w:t>新</w:t>
            </w:r>
          </w:p>
        </w:tc>
      </w:tr>
      <w:tr w:rsidR="006D2489" w:rsidRPr="00C45D2C" w:rsidTr="001B2FF1">
        <w:trPr>
          <w:trHeight w:val="5008"/>
          <w:tblHeader/>
        </w:trPr>
        <w:tc>
          <w:tcPr>
            <w:tcW w:w="7894" w:type="dxa"/>
            <w:shd w:val="clear" w:color="auto" w:fill="auto"/>
          </w:tcPr>
          <w:p w:rsidR="004F03A7" w:rsidRPr="00204F5A" w:rsidRDefault="004F03A7" w:rsidP="004F03A7">
            <w:pPr>
              <w:ind w:right="222"/>
              <w:jc w:val="right"/>
              <w:rPr>
                <w:rFonts w:ascii="ＭＳ 明朝" w:hAnsi="ＭＳ 明朝"/>
                <w:color w:val="FF0000"/>
                <w:spacing w:val="-20"/>
                <w:sz w:val="24"/>
                <w:lang w:eastAsia="zh-CN"/>
              </w:rPr>
            </w:pPr>
            <w:r w:rsidRPr="00204F5A">
              <w:rPr>
                <w:rFonts w:ascii="ＭＳ 明朝" w:hAnsi="ＭＳ 明朝" w:hint="eastAsia"/>
                <w:color w:val="FF0000"/>
                <w:spacing w:val="-20"/>
                <w:sz w:val="24"/>
                <w:lang w:eastAsia="zh-CN"/>
              </w:rPr>
              <w:t>令和５年</w:t>
            </w:r>
            <w:r w:rsidRPr="00204F5A">
              <w:rPr>
                <w:rFonts w:ascii="ＭＳ 明朝" w:hAnsi="ＭＳ 明朝" w:hint="eastAsia"/>
                <w:color w:val="FF0000"/>
                <w:spacing w:val="-20"/>
                <w:sz w:val="24"/>
              </w:rPr>
              <w:t>３</w:t>
            </w:r>
            <w:r w:rsidRPr="00204F5A">
              <w:rPr>
                <w:rFonts w:ascii="ＭＳ 明朝" w:hAnsi="ＭＳ 明朝" w:hint="eastAsia"/>
                <w:color w:val="FF0000"/>
                <w:spacing w:val="-20"/>
                <w:sz w:val="24"/>
                <w:lang w:eastAsia="zh-CN"/>
              </w:rPr>
              <w:t>月</w:t>
            </w:r>
            <w:r w:rsidRPr="00204F5A">
              <w:rPr>
                <w:rFonts w:ascii="ＭＳ 明朝" w:hAnsi="ＭＳ 明朝" w:hint="eastAsia"/>
                <w:color w:val="FF0000"/>
                <w:spacing w:val="-20"/>
                <w:sz w:val="24"/>
              </w:rPr>
              <w:t>27</w:t>
            </w:r>
            <w:r w:rsidRPr="00204F5A">
              <w:rPr>
                <w:rFonts w:ascii="ＭＳ 明朝" w:hAnsi="ＭＳ 明朝" w:hint="eastAsia"/>
                <w:color w:val="FF0000"/>
                <w:spacing w:val="-20"/>
                <w:sz w:val="24"/>
                <w:lang w:eastAsia="zh-CN"/>
              </w:rPr>
              <w:t>日改正　健生衛第</w:t>
            </w:r>
            <w:r w:rsidRPr="00204F5A">
              <w:rPr>
                <w:rFonts w:ascii="ＭＳ 明朝" w:hAnsi="ＭＳ 明朝" w:hint="eastAsia"/>
                <w:color w:val="FF0000"/>
                <w:spacing w:val="-20"/>
                <w:sz w:val="24"/>
              </w:rPr>
              <w:t>1078</w:t>
            </w:r>
            <w:r w:rsidRPr="00204F5A">
              <w:rPr>
                <w:rFonts w:ascii="ＭＳ 明朝" w:hAnsi="ＭＳ 明朝" w:hint="eastAsia"/>
                <w:color w:val="FF0000"/>
                <w:spacing w:val="-20"/>
                <w:sz w:val="24"/>
                <w:lang w:eastAsia="zh-CN"/>
              </w:rPr>
              <w:t>号</w:t>
            </w:r>
          </w:p>
          <w:p w:rsidR="004F03A7" w:rsidRPr="00204F5A" w:rsidRDefault="004F03A7" w:rsidP="004F03A7">
            <w:pPr>
              <w:jc w:val="right"/>
              <w:rPr>
                <w:rFonts w:ascii="ＭＳ 明朝" w:eastAsia="DengXian" w:hAnsi="ＭＳ 明朝"/>
                <w:color w:val="FF0000"/>
                <w:spacing w:val="-20"/>
                <w:sz w:val="24"/>
                <w:lang w:eastAsia="zh-CN"/>
              </w:rPr>
            </w:pPr>
            <w:r w:rsidRPr="00204F5A">
              <w:rPr>
                <w:rFonts w:ascii="ＭＳ 明朝" w:hAnsi="ＭＳ 明朝" w:hint="eastAsia"/>
                <w:color w:val="FF0000"/>
                <w:spacing w:val="-20"/>
                <w:sz w:val="24"/>
              </w:rPr>
              <w:t>（令和５年４月１日施行）</w:t>
            </w:r>
          </w:p>
          <w:p w:rsidR="004F03A7" w:rsidRPr="000C394A" w:rsidRDefault="004F03A7" w:rsidP="004F03A7">
            <w:pPr>
              <w:jc w:val="right"/>
              <w:rPr>
                <w:rFonts w:ascii="ＭＳ 明朝" w:eastAsia="DengXian" w:hAnsi="ＭＳ 明朝"/>
                <w:color w:val="FF0000"/>
                <w:spacing w:val="-20"/>
                <w:szCs w:val="21"/>
                <w:lang w:eastAsia="zh-CN"/>
              </w:rPr>
            </w:pPr>
          </w:p>
          <w:p w:rsidR="00C45D2C" w:rsidRPr="000C394A" w:rsidRDefault="00C45D2C" w:rsidP="00C45D2C">
            <w:pPr>
              <w:tabs>
                <w:tab w:val="left" w:pos="2651"/>
              </w:tabs>
              <w:spacing w:line="0" w:lineRule="atLeast"/>
              <w:rPr>
                <w:rFonts w:ascii="ＭＳ 明朝" w:hAnsi="ＭＳ 明朝"/>
                <w:sz w:val="24"/>
              </w:rPr>
            </w:pPr>
            <w:r w:rsidRPr="000C394A">
              <w:rPr>
                <w:rFonts w:ascii="ＭＳ 明朝" w:hAnsi="ＭＳ 明朝" w:hint="eastAsia"/>
                <w:sz w:val="24"/>
              </w:rPr>
              <w:t>７　建築物における衛生的環境の確保に関する事業の登録（建築物ねずみ昆虫等防除業）</w:t>
            </w:r>
          </w:p>
          <w:p w:rsidR="00C45D2C" w:rsidRPr="000C394A" w:rsidRDefault="00C45D2C" w:rsidP="00C45D2C">
            <w:pPr>
              <w:tabs>
                <w:tab w:val="left" w:pos="2651"/>
              </w:tabs>
              <w:spacing w:line="0" w:lineRule="atLeast"/>
              <w:rPr>
                <w:rFonts w:ascii="ＭＳ 明朝" w:hAnsi="ＭＳ 明朝"/>
                <w:sz w:val="24"/>
              </w:rPr>
            </w:pPr>
          </w:p>
          <w:p w:rsidR="00C45D2C" w:rsidRPr="000C394A" w:rsidRDefault="00C45D2C" w:rsidP="00C45D2C">
            <w:pPr>
              <w:tabs>
                <w:tab w:val="left" w:pos="2651"/>
              </w:tabs>
              <w:spacing w:line="0" w:lineRule="atLeast"/>
              <w:rPr>
                <w:rFonts w:ascii="ＭＳ 明朝" w:hAnsi="ＭＳ 明朝"/>
                <w:sz w:val="24"/>
              </w:rPr>
            </w:pPr>
            <w:r w:rsidRPr="000C394A">
              <w:rPr>
                <w:rFonts w:ascii="ＭＳ 明朝" w:hAnsi="ＭＳ 明朝" w:hint="eastAsia"/>
                <w:sz w:val="24"/>
              </w:rPr>
              <w:t>【審査基準】</w:t>
            </w:r>
          </w:p>
          <w:p w:rsidR="00C45D2C" w:rsidRPr="000C394A" w:rsidRDefault="00C45D2C" w:rsidP="00C45D2C">
            <w:pPr>
              <w:tabs>
                <w:tab w:val="left" w:pos="2651"/>
              </w:tabs>
              <w:spacing w:line="0" w:lineRule="atLeast"/>
              <w:rPr>
                <w:rFonts w:ascii="ＭＳ 明朝" w:hAnsi="ＭＳ 明朝"/>
                <w:sz w:val="24"/>
              </w:rPr>
            </w:pPr>
            <w:r w:rsidRPr="000C394A">
              <w:rPr>
                <w:rFonts w:ascii="ＭＳ 明朝" w:hAnsi="ＭＳ 明朝" w:hint="eastAsia"/>
                <w:sz w:val="24"/>
              </w:rPr>
              <w:t>○建築物における衛生的環境の確保に関する法律施行規則(昭和46年１月21日厚生省令第２号)</w:t>
            </w:r>
          </w:p>
          <w:p w:rsidR="00C45D2C" w:rsidRPr="000C394A" w:rsidRDefault="00C45D2C" w:rsidP="00C45D2C">
            <w:pPr>
              <w:tabs>
                <w:tab w:val="left" w:pos="2651"/>
              </w:tabs>
              <w:spacing w:line="0" w:lineRule="atLeast"/>
              <w:rPr>
                <w:rFonts w:ascii="ＭＳ 明朝" w:hAnsi="ＭＳ 明朝"/>
                <w:sz w:val="24"/>
              </w:rPr>
            </w:pPr>
            <w:r w:rsidRPr="000C394A">
              <w:rPr>
                <w:rFonts w:ascii="ＭＳ 明朝" w:hAnsi="ＭＳ 明朝" w:hint="eastAsia"/>
                <w:sz w:val="24"/>
              </w:rPr>
              <w:t>第二十九条　法第十二条の二第二項の規定による同条第一項第七号に掲げる事業に係る機械器具その他の設備、その事業に従事する者の資格その他の事項に関する基準は、次のとおりとする。</w:t>
            </w:r>
          </w:p>
          <w:p w:rsidR="00C45D2C" w:rsidRPr="000C394A" w:rsidRDefault="00C45D2C" w:rsidP="00C45D2C">
            <w:pPr>
              <w:tabs>
                <w:tab w:val="left" w:pos="2651"/>
              </w:tabs>
              <w:spacing w:line="0" w:lineRule="atLeast"/>
              <w:rPr>
                <w:rFonts w:ascii="ＭＳ 明朝" w:hAnsi="ＭＳ 明朝"/>
                <w:sz w:val="24"/>
              </w:rPr>
            </w:pPr>
            <w:r w:rsidRPr="000C394A">
              <w:rPr>
                <w:rFonts w:ascii="ＭＳ 明朝" w:hAnsi="ＭＳ 明朝" w:hint="eastAsia"/>
                <w:sz w:val="24"/>
              </w:rPr>
              <w:t>一　次の機械器具を有すること。</w:t>
            </w:r>
          </w:p>
          <w:p w:rsidR="00C45D2C" w:rsidRPr="000C394A" w:rsidRDefault="00C45D2C" w:rsidP="00C45D2C">
            <w:pPr>
              <w:tabs>
                <w:tab w:val="left" w:pos="2651"/>
              </w:tabs>
              <w:spacing w:line="0" w:lineRule="atLeast"/>
              <w:rPr>
                <w:rFonts w:ascii="ＭＳ 明朝" w:hAnsi="ＭＳ 明朝"/>
                <w:sz w:val="24"/>
              </w:rPr>
            </w:pPr>
            <w:r w:rsidRPr="000C394A">
              <w:rPr>
                <w:rFonts w:ascii="ＭＳ 明朝" w:hAnsi="ＭＳ 明朝" w:hint="eastAsia"/>
                <w:sz w:val="24"/>
              </w:rPr>
              <w:t>イ　照明器具、調査用トラップ及び実体顕微鏡</w:t>
            </w:r>
          </w:p>
          <w:p w:rsidR="00C45D2C" w:rsidRPr="000C394A" w:rsidRDefault="00C45D2C" w:rsidP="00C45D2C">
            <w:pPr>
              <w:tabs>
                <w:tab w:val="left" w:pos="2651"/>
              </w:tabs>
              <w:spacing w:line="0" w:lineRule="atLeast"/>
              <w:rPr>
                <w:rFonts w:ascii="ＭＳ 明朝" w:hAnsi="ＭＳ 明朝"/>
                <w:sz w:val="24"/>
              </w:rPr>
            </w:pPr>
            <w:r w:rsidRPr="000C394A">
              <w:rPr>
                <w:rFonts w:ascii="ＭＳ 明朝" w:hAnsi="ＭＳ 明朝" w:hint="eastAsia"/>
                <w:sz w:val="24"/>
              </w:rPr>
              <w:t>ロ　毒じ皿、毒じ箱及び捕そ器</w:t>
            </w:r>
          </w:p>
          <w:p w:rsidR="00C45D2C" w:rsidRPr="000C394A" w:rsidRDefault="00C45D2C" w:rsidP="00C45D2C">
            <w:pPr>
              <w:tabs>
                <w:tab w:val="left" w:pos="2651"/>
              </w:tabs>
              <w:spacing w:line="0" w:lineRule="atLeast"/>
              <w:rPr>
                <w:rFonts w:ascii="ＭＳ 明朝" w:hAnsi="ＭＳ 明朝"/>
                <w:sz w:val="24"/>
              </w:rPr>
            </w:pPr>
            <w:r w:rsidRPr="000C394A">
              <w:rPr>
                <w:rFonts w:ascii="ＭＳ 明朝" w:hAnsi="ＭＳ 明朝" w:hint="eastAsia"/>
                <w:sz w:val="24"/>
              </w:rPr>
              <w:t>ハ　噴霧機及び散粉機</w:t>
            </w:r>
          </w:p>
          <w:p w:rsidR="00C45D2C" w:rsidRPr="000C394A" w:rsidRDefault="00C45D2C" w:rsidP="00C45D2C">
            <w:pPr>
              <w:tabs>
                <w:tab w:val="left" w:pos="2651"/>
              </w:tabs>
              <w:spacing w:line="0" w:lineRule="atLeast"/>
              <w:rPr>
                <w:rFonts w:ascii="ＭＳ 明朝" w:hAnsi="ＭＳ 明朝"/>
                <w:sz w:val="24"/>
              </w:rPr>
            </w:pPr>
            <w:r w:rsidRPr="000C394A">
              <w:rPr>
                <w:rFonts w:ascii="ＭＳ 明朝" w:hAnsi="ＭＳ 明朝" w:hint="eastAsia"/>
                <w:sz w:val="24"/>
              </w:rPr>
              <w:t>ニ　真空掃除機</w:t>
            </w:r>
          </w:p>
          <w:p w:rsidR="00772BC5" w:rsidRPr="000C394A" w:rsidRDefault="00C45D2C" w:rsidP="00C45D2C">
            <w:pPr>
              <w:tabs>
                <w:tab w:val="left" w:pos="2651"/>
              </w:tabs>
              <w:spacing w:line="0" w:lineRule="atLeast"/>
              <w:rPr>
                <w:rFonts w:ascii="ＭＳ 明朝" w:hAnsi="ＭＳ 明朝"/>
                <w:sz w:val="24"/>
              </w:rPr>
            </w:pPr>
            <w:r w:rsidRPr="000C394A">
              <w:rPr>
                <w:rFonts w:ascii="ＭＳ 明朝" w:hAnsi="ＭＳ 明朝" w:hint="eastAsia"/>
                <w:sz w:val="24"/>
              </w:rPr>
              <w:t>ホ　防毒マスク及び消火器</w:t>
            </w:r>
          </w:p>
          <w:p w:rsidR="00C45D2C" w:rsidRPr="000C394A" w:rsidRDefault="00C45D2C" w:rsidP="000F5A42">
            <w:pPr>
              <w:tabs>
                <w:tab w:val="left" w:pos="2651"/>
              </w:tabs>
              <w:spacing w:line="0" w:lineRule="atLeast"/>
              <w:rPr>
                <w:rFonts w:ascii="ＭＳ 明朝" w:hAnsi="ＭＳ 明朝"/>
                <w:sz w:val="24"/>
              </w:rPr>
            </w:pPr>
          </w:p>
        </w:tc>
        <w:tc>
          <w:tcPr>
            <w:tcW w:w="7694" w:type="dxa"/>
            <w:shd w:val="clear" w:color="auto" w:fill="auto"/>
          </w:tcPr>
          <w:p w:rsidR="004F03A7" w:rsidRPr="000C394A" w:rsidRDefault="0033493C" w:rsidP="004F03A7">
            <w:pPr>
              <w:ind w:right="222"/>
              <w:jc w:val="right"/>
              <w:rPr>
                <w:rFonts w:ascii="ＭＳ 明朝" w:hAnsi="ＭＳ 明朝"/>
                <w:color w:val="FF0000"/>
                <w:spacing w:val="-20"/>
                <w:sz w:val="24"/>
                <w:lang w:eastAsia="zh-CN"/>
              </w:rPr>
            </w:pPr>
            <w:r>
              <w:rPr>
                <w:rFonts w:ascii="ＭＳ 明朝" w:hAnsi="ＭＳ 明朝" w:hint="eastAsia"/>
                <w:color w:val="FF0000"/>
                <w:spacing w:val="-20"/>
                <w:sz w:val="24"/>
                <w:lang w:eastAsia="zh-CN"/>
              </w:rPr>
              <w:t>令和５年</w:t>
            </w:r>
            <w:r>
              <w:rPr>
                <w:rFonts w:ascii="ＭＳ 明朝" w:hAnsi="ＭＳ 明朝" w:hint="eastAsia"/>
                <w:color w:val="FF0000"/>
                <w:spacing w:val="-20"/>
                <w:sz w:val="24"/>
              </w:rPr>
              <w:t>９</w:t>
            </w:r>
            <w:r>
              <w:rPr>
                <w:rFonts w:ascii="ＭＳ 明朝" w:hAnsi="ＭＳ 明朝" w:hint="eastAsia"/>
                <w:color w:val="FF0000"/>
                <w:spacing w:val="-20"/>
                <w:sz w:val="24"/>
                <w:lang w:eastAsia="zh-CN"/>
              </w:rPr>
              <w:t>月</w:t>
            </w:r>
            <w:r>
              <w:rPr>
                <w:rFonts w:ascii="ＭＳ 明朝" w:hAnsi="ＭＳ 明朝" w:hint="eastAsia"/>
                <w:color w:val="FF0000"/>
                <w:spacing w:val="-20"/>
                <w:sz w:val="24"/>
              </w:rPr>
              <w:t>12</w:t>
            </w:r>
            <w:r w:rsidR="004F03A7" w:rsidRPr="000C394A">
              <w:rPr>
                <w:rFonts w:ascii="ＭＳ 明朝" w:hAnsi="ＭＳ 明朝" w:hint="eastAsia"/>
                <w:color w:val="FF0000"/>
                <w:spacing w:val="-20"/>
                <w:sz w:val="24"/>
                <w:lang w:eastAsia="zh-CN"/>
              </w:rPr>
              <w:t xml:space="preserve">日改正　</w:t>
            </w:r>
            <w:r w:rsidR="004F03A7" w:rsidRPr="000C394A">
              <w:rPr>
                <w:rFonts w:ascii="ＭＳ 明朝" w:hAnsi="ＭＳ 明朝" w:hint="eastAsia"/>
                <w:color w:val="FF0000"/>
                <w:spacing w:val="-20"/>
                <w:sz w:val="24"/>
              </w:rPr>
              <w:t>医生</w:t>
            </w:r>
            <w:r>
              <w:rPr>
                <w:rFonts w:ascii="ＭＳ 明朝" w:hAnsi="ＭＳ 明朝" w:hint="eastAsia"/>
                <w:color w:val="FF0000"/>
                <w:spacing w:val="-20"/>
                <w:sz w:val="24"/>
                <w:lang w:eastAsia="zh-CN"/>
              </w:rPr>
              <w:t>第</w:t>
            </w:r>
            <w:r>
              <w:rPr>
                <w:rFonts w:ascii="ＭＳ 明朝" w:hAnsi="ＭＳ 明朝" w:hint="eastAsia"/>
                <w:color w:val="FF0000"/>
                <w:spacing w:val="-20"/>
                <w:sz w:val="24"/>
              </w:rPr>
              <w:t>518</w:t>
            </w:r>
            <w:r w:rsidR="004F03A7" w:rsidRPr="000C394A">
              <w:rPr>
                <w:rFonts w:ascii="ＭＳ 明朝" w:hAnsi="ＭＳ 明朝" w:hint="eastAsia"/>
                <w:color w:val="FF0000"/>
                <w:spacing w:val="-20"/>
                <w:sz w:val="24"/>
                <w:lang w:eastAsia="zh-CN"/>
              </w:rPr>
              <w:t>号</w:t>
            </w:r>
          </w:p>
          <w:p w:rsidR="004F03A7" w:rsidRPr="000C394A" w:rsidRDefault="004F03A7" w:rsidP="004F03A7">
            <w:pPr>
              <w:jc w:val="right"/>
              <w:rPr>
                <w:rFonts w:ascii="ＭＳ 明朝" w:eastAsia="DengXian" w:hAnsi="ＭＳ 明朝"/>
                <w:color w:val="FF0000"/>
                <w:spacing w:val="-20"/>
                <w:sz w:val="24"/>
                <w:lang w:eastAsia="zh-CN"/>
              </w:rPr>
            </w:pPr>
            <w:r w:rsidRPr="000C394A">
              <w:rPr>
                <w:rFonts w:ascii="ＭＳ 明朝" w:hAnsi="ＭＳ 明朝" w:hint="eastAsia"/>
                <w:color w:val="FF0000"/>
                <w:spacing w:val="-20"/>
                <w:sz w:val="24"/>
              </w:rPr>
              <w:t>（令和５年10月１日施行）</w:t>
            </w:r>
          </w:p>
          <w:p w:rsidR="004F03A7" w:rsidRDefault="004F03A7" w:rsidP="00C45D2C">
            <w:pPr>
              <w:tabs>
                <w:tab w:val="left" w:pos="2651"/>
              </w:tabs>
              <w:spacing w:line="0" w:lineRule="atLeast"/>
              <w:rPr>
                <w:rFonts w:ascii="ＭＳ 明朝" w:hAnsi="ＭＳ 明朝"/>
                <w:sz w:val="24"/>
              </w:rPr>
            </w:pPr>
          </w:p>
          <w:p w:rsidR="00C45D2C" w:rsidRPr="004E444E" w:rsidRDefault="00C45D2C" w:rsidP="00C45D2C">
            <w:pPr>
              <w:tabs>
                <w:tab w:val="left" w:pos="2651"/>
              </w:tabs>
              <w:spacing w:line="0" w:lineRule="atLeast"/>
              <w:rPr>
                <w:rFonts w:ascii="ＭＳ 明朝" w:hAnsi="ＭＳ 明朝"/>
                <w:sz w:val="24"/>
              </w:rPr>
            </w:pPr>
            <w:r w:rsidRPr="004E444E">
              <w:rPr>
                <w:rFonts w:ascii="ＭＳ 明朝" w:hAnsi="ＭＳ 明朝" w:hint="eastAsia"/>
                <w:sz w:val="24"/>
              </w:rPr>
              <w:t>７　建築物における衛生的環境の確保に関する事業の登録（建築物ねずみ昆虫等防除業）</w:t>
            </w:r>
          </w:p>
          <w:p w:rsidR="00C45D2C" w:rsidRPr="004E444E" w:rsidRDefault="00C45D2C" w:rsidP="00C45D2C">
            <w:pPr>
              <w:tabs>
                <w:tab w:val="left" w:pos="2651"/>
              </w:tabs>
              <w:spacing w:line="0" w:lineRule="atLeast"/>
              <w:rPr>
                <w:rFonts w:ascii="ＭＳ 明朝" w:hAnsi="ＭＳ 明朝"/>
                <w:sz w:val="24"/>
              </w:rPr>
            </w:pPr>
          </w:p>
          <w:p w:rsidR="00C45D2C" w:rsidRPr="004E444E" w:rsidRDefault="00C45D2C" w:rsidP="00C45D2C">
            <w:pPr>
              <w:tabs>
                <w:tab w:val="left" w:pos="2651"/>
              </w:tabs>
              <w:spacing w:line="0" w:lineRule="atLeast"/>
              <w:rPr>
                <w:rFonts w:ascii="ＭＳ 明朝" w:hAnsi="ＭＳ 明朝"/>
                <w:sz w:val="24"/>
              </w:rPr>
            </w:pPr>
            <w:r w:rsidRPr="004E444E">
              <w:rPr>
                <w:rFonts w:ascii="ＭＳ 明朝" w:hAnsi="ＭＳ 明朝" w:hint="eastAsia"/>
                <w:sz w:val="24"/>
              </w:rPr>
              <w:t>【審査基準】</w:t>
            </w:r>
          </w:p>
          <w:p w:rsidR="00C45D2C" w:rsidRPr="004E444E" w:rsidRDefault="00C45D2C" w:rsidP="00C45D2C">
            <w:pPr>
              <w:tabs>
                <w:tab w:val="left" w:pos="2651"/>
              </w:tabs>
              <w:spacing w:line="0" w:lineRule="atLeast"/>
              <w:rPr>
                <w:rFonts w:ascii="ＭＳ 明朝" w:hAnsi="ＭＳ 明朝"/>
                <w:sz w:val="24"/>
              </w:rPr>
            </w:pPr>
            <w:r w:rsidRPr="004E444E">
              <w:rPr>
                <w:rFonts w:ascii="ＭＳ 明朝" w:hAnsi="ＭＳ 明朝" w:hint="eastAsia"/>
                <w:sz w:val="24"/>
              </w:rPr>
              <w:t>○建築物における衛生的環境の確保に関する法律施行規則(昭和46年１月21日厚生省令第２号)</w:t>
            </w:r>
          </w:p>
          <w:p w:rsidR="00C45D2C" w:rsidRPr="004E444E" w:rsidRDefault="00C45D2C" w:rsidP="00C45D2C">
            <w:pPr>
              <w:tabs>
                <w:tab w:val="left" w:pos="2651"/>
              </w:tabs>
              <w:spacing w:line="0" w:lineRule="atLeast"/>
              <w:rPr>
                <w:rFonts w:ascii="ＭＳ 明朝" w:hAnsi="ＭＳ 明朝"/>
                <w:sz w:val="24"/>
              </w:rPr>
            </w:pPr>
            <w:r w:rsidRPr="004E444E">
              <w:rPr>
                <w:rFonts w:ascii="ＭＳ 明朝" w:hAnsi="ＭＳ 明朝" w:hint="eastAsia"/>
                <w:sz w:val="24"/>
              </w:rPr>
              <w:t>第二十九条　法第十二条の二第二項の規定による同条第一項第七号に掲げる事業に係る機械器具その他の設備、その事業に従事する者の資格その他の事項に関する基準は、次のとおりとする。</w:t>
            </w:r>
          </w:p>
          <w:p w:rsidR="00C45D2C" w:rsidRPr="004E444E" w:rsidRDefault="00C45D2C" w:rsidP="00C45D2C">
            <w:pPr>
              <w:tabs>
                <w:tab w:val="left" w:pos="2651"/>
              </w:tabs>
              <w:spacing w:line="0" w:lineRule="atLeast"/>
              <w:rPr>
                <w:rFonts w:ascii="ＭＳ 明朝" w:hAnsi="ＭＳ 明朝"/>
                <w:sz w:val="24"/>
              </w:rPr>
            </w:pPr>
            <w:r w:rsidRPr="004E444E">
              <w:rPr>
                <w:rFonts w:ascii="ＭＳ 明朝" w:hAnsi="ＭＳ 明朝" w:hint="eastAsia"/>
                <w:sz w:val="24"/>
              </w:rPr>
              <w:t>一　次の機械器具を有すること。</w:t>
            </w:r>
          </w:p>
          <w:p w:rsidR="00C45D2C" w:rsidRPr="004E444E" w:rsidRDefault="00C45D2C" w:rsidP="00C45D2C">
            <w:pPr>
              <w:tabs>
                <w:tab w:val="left" w:pos="2651"/>
              </w:tabs>
              <w:spacing w:line="0" w:lineRule="atLeast"/>
              <w:rPr>
                <w:rFonts w:ascii="ＭＳ 明朝" w:hAnsi="ＭＳ 明朝"/>
                <w:sz w:val="24"/>
              </w:rPr>
            </w:pPr>
            <w:r w:rsidRPr="004E444E">
              <w:rPr>
                <w:rFonts w:ascii="ＭＳ 明朝" w:hAnsi="ＭＳ 明朝" w:hint="eastAsia"/>
                <w:sz w:val="24"/>
              </w:rPr>
              <w:t>イ　照明器具、調査用トラップ及び実体顕微鏡</w:t>
            </w:r>
          </w:p>
          <w:p w:rsidR="00C45D2C" w:rsidRPr="004E444E" w:rsidRDefault="00C45D2C" w:rsidP="00C45D2C">
            <w:pPr>
              <w:tabs>
                <w:tab w:val="left" w:pos="2651"/>
              </w:tabs>
              <w:spacing w:line="0" w:lineRule="atLeast"/>
              <w:rPr>
                <w:rFonts w:ascii="ＭＳ 明朝" w:hAnsi="ＭＳ 明朝"/>
                <w:sz w:val="24"/>
              </w:rPr>
            </w:pPr>
            <w:r w:rsidRPr="004E444E">
              <w:rPr>
                <w:rFonts w:ascii="ＭＳ 明朝" w:hAnsi="ＭＳ 明朝" w:hint="eastAsia"/>
                <w:sz w:val="24"/>
              </w:rPr>
              <w:t>ロ　毒じ皿、毒じ箱及び捕そ器</w:t>
            </w:r>
          </w:p>
          <w:p w:rsidR="00C45D2C" w:rsidRPr="004E444E" w:rsidRDefault="00C45D2C" w:rsidP="00C45D2C">
            <w:pPr>
              <w:tabs>
                <w:tab w:val="left" w:pos="2651"/>
              </w:tabs>
              <w:spacing w:line="0" w:lineRule="atLeast"/>
              <w:rPr>
                <w:rFonts w:ascii="ＭＳ 明朝" w:hAnsi="ＭＳ 明朝"/>
                <w:sz w:val="24"/>
              </w:rPr>
            </w:pPr>
            <w:r w:rsidRPr="004E444E">
              <w:rPr>
                <w:rFonts w:ascii="ＭＳ 明朝" w:hAnsi="ＭＳ 明朝" w:hint="eastAsia"/>
                <w:sz w:val="24"/>
              </w:rPr>
              <w:t>ハ　噴霧機及び散粉機</w:t>
            </w:r>
          </w:p>
          <w:p w:rsidR="00C45D2C" w:rsidRPr="004E444E" w:rsidRDefault="00C45D2C" w:rsidP="00C45D2C">
            <w:pPr>
              <w:tabs>
                <w:tab w:val="left" w:pos="2651"/>
              </w:tabs>
              <w:spacing w:line="0" w:lineRule="atLeast"/>
              <w:rPr>
                <w:rFonts w:ascii="ＭＳ 明朝" w:hAnsi="ＭＳ 明朝"/>
                <w:sz w:val="24"/>
              </w:rPr>
            </w:pPr>
            <w:r w:rsidRPr="004E444E">
              <w:rPr>
                <w:rFonts w:ascii="ＭＳ 明朝" w:hAnsi="ＭＳ 明朝" w:hint="eastAsia"/>
                <w:sz w:val="24"/>
              </w:rPr>
              <w:t>ニ　真空掃除機</w:t>
            </w:r>
          </w:p>
          <w:p w:rsidR="00C45D2C" w:rsidRPr="004E444E" w:rsidRDefault="00C45D2C" w:rsidP="00C45D2C">
            <w:pPr>
              <w:tabs>
                <w:tab w:val="left" w:pos="2651"/>
              </w:tabs>
              <w:spacing w:line="0" w:lineRule="atLeast"/>
              <w:rPr>
                <w:rFonts w:ascii="ＭＳ 明朝" w:hAnsi="ＭＳ 明朝"/>
                <w:sz w:val="24"/>
              </w:rPr>
            </w:pPr>
            <w:r w:rsidRPr="004E444E">
              <w:rPr>
                <w:rFonts w:ascii="ＭＳ 明朝" w:hAnsi="ＭＳ 明朝" w:hint="eastAsia"/>
                <w:sz w:val="24"/>
              </w:rPr>
              <w:t>ホ　防毒マスク</w:t>
            </w:r>
            <w:r w:rsidRPr="004E444E">
              <w:rPr>
                <w:rFonts w:ascii="ＭＳ 明朝" w:hAnsi="ＭＳ 明朝" w:hint="eastAsia"/>
                <w:color w:val="FF0000"/>
                <w:sz w:val="24"/>
                <w:u w:val="single"/>
              </w:rPr>
              <w:t>又は防毒機能を有する電動ファン付き呼吸用保護具</w:t>
            </w:r>
            <w:r w:rsidRPr="004E444E">
              <w:rPr>
                <w:rFonts w:ascii="ＭＳ 明朝" w:hAnsi="ＭＳ 明朝" w:hint="eastAsia"/>
                <w:sz w:val="24"/>
              </w:rPr>
              <w:t>及び消火器</w:t>
            </w:r>
          </w:p>
          <w:p w:rsidR="00772BC5" w:rsidRPr="004E444E" w:rsidRDefault="00772BC5" w:rsidP="00C45D2C">
            <w:pPr>
              <w:spacing w:line="0" w:lineRule="atLeast"/>
              <w:rPr>
                <w:rFonts w:ascii="ＭＳ 明朝" w:hAnsi="ＭＳ 明朝"/>
                <w:sz w:val="24"/>
              </w:rPr>
            </w:pPr>
          </w:p>
        </w:tc>
      </w:tr>
    </w:tbl>
    <w:p w:rsidR="001B2FF1" w:rsidRDefault="001B2FF1" w:rsidP="004E444E">
      <w:pPr>
        <w:rPr>
          <w:rFonts w:ascii="ＭＳ 明朝" w:hAnsi="ＭＳ 明朝"/>
          <w:sz w:val="20"/>
          <w:szCs w:val="20"/>
        </w:rPr>
      </w:pPr>
    </w:p>
    <w:p w:rsidR="001B2FF1" w:rsidRDefault="001B2FF1">
      <w:pPr>
        <w:widowControl/>
        <w:jc w:val="left"/>
        <w:rPr>
          <w:rFonts w:ascii="ＭＳ 明朝" w:hAnsi="ＭＳ 明朝"/>
          <w:sz w:val="20"/>
          <w:szCs w:val="20"/>
        </w:rPr>
      </w:pPr>
      <w:r>
        <w:rPr>
          <w:rFonts w:ascii="ＭＳ 明朝" w:hAnsi="ＭＳ 明朝"/>
          <w:sz w:val="20"/>
          <w:szCs w:val="20"/>
        </w:rPr>
        <w:br w:type="page"/>
      </w:r>
    </w:p>
    <w:p w:rsidR="001B2FF1" w:rsidRDefault="001B2FF1" w:rsidP="001B2FF1">
      <w:pPr>
        <w:jc w:val="center"/>
        <w:rPr>
          <w:rFonts w:ascii="ＭＳ 明朝" w:hAnsi="ＭＳ 明朝"/>
          <w:sz w:val="24"/>
        </w:rPr>
      </w:pPr>
      <w:r w:rsidRPr="005713E3">
        <w:rPr>
          <w:rFonts w:ascii="ＭＳ 明朝" w:hAnsi="ＭＳ 明朝" w:hint="eastAsia"/>
          <w:sz w:val="24"/>
        </w:rPr>
        <w:lastRenderedPageBreak/>
        <w:t>建築物における衛生的環境の確保に関する事業の登録に関する処分基準　新旧対照表</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4"/>
        <w:gridCol w:w="7694"/>
      </w:tblGrid>
      <w:tr w:rsidR="00E24D07" w:rsidRPr="004E444E" w:rsidTr="00E465BE">
        <w:trPr>
          <w:trHeight w:val="291"/>
          <w:tblHeader/>
        </w:trPr>
        <w:tc>
          <w:tcPr>
            <w:tcW w:w="7894" w:type="dxa"/>
            <w:shd w:val="clear" w:color="auto" w:fill="auto"/>
          </w:tcPr>
          <w:p w:rsidR="00E24D07" w:rsidRPr="004E444E" w:rsidRDefault="00E24D07" w:rsidP="00E465BE">
            <w:pPr>
              <w:tabs>
                <w:tab w:val="left" w:pos="2651"/>
              </w:tabs>
              <w:spacing w:line="0" w:lineRule="atLeast"/>
              <w:jc w:val="center"/>
              <w:rPr>
                <w:rFonts w:ascii="ＭＳ 明朝" w:hAnsi="ＭＳ 明朝"/>
                <w:sz w:val="24"/>
              </w:rPr>
            </w:pPr>
            <w:r w:rsidRPr="004E444E">
              <w:rPr>
                <w:rFonts w:ascii="ＭＳ 明朝" w:hAnsi="ＭＳ 明朝" w:hint="eastAsia"/>
                <w:sz w:val="24"/>
              </w:rPr>
              <w:t>旧</w:t>
            </w:r>
          </w:p>
        </w:tc>
        <w:tc>
          <w:tcPr>
            <w:tcW w:w="7694" w:type="dxa"/>
            <w:shd w:val="clear" w:color="auto" w:fill="auto"/>
          </w:tcPr>
          <w:p w:rsidR="00E24D07" w:rsidRPr="004E444E" w:rsidRDefault="00E24D07" w:rsidP="00E465BE">
            <w:pPr>
              <w:spacing w:line="0" w:lineRule="atLeast"/>
              <w:jc w:val="center"/>
              <w:rPr>
                <w:rFonts w:ascii="ＭＳ 明朝" w:hAnsi="ＭＳ 明朝"/>
                <w:sz w:val="24"/>
              </w:rPr>
            </w:pPr>
            <w:r w:rsidRPr="004E444E">
              <w:rPr>
                <w:rFonts w:ascii="ＭＳ 明朝" w:hAnsi="ＭＳ 明朝" w:hint="eastAsia"/>
                <w:sz w:val="24"/>
              </w:rPr>
              <w:t>新</w:t>
            </w:r>
          </w:p>
        </w:tc>
      </w:tr>
      <w:tr w:rsidR="00E24D07" w:rsidRPr="004E444E" w:rsidTr="00E465BE">
        <w:trPr>
          <w:trHeight w:val="291"/>
          <w:tblHeader/>
        </w:trPr>
        <w:tc>
          <w:tcPr>
            <w:tcW w:w="7894" w:type="dxa"/>
            <w:shd w:val="clear" w:color="auto" w:fill="auto"/>
          </w:tcPr>
          <w:p w:rsidR="000C394A" w:rsidRPr="00C5564A" w:rsidRDefault="000C394A" w:rsidP="000C394A">
            <w:pPr>
              <w:ind w:right="222"/>
              <w:jc w:val="right"/>
              <w:rPr>
                <w:rFonts w:ascii="ＭＳ 明朝" w:hAnsi="ＭＳ 明朝"/>
                <w:color w:val="FF0000"/>
                <w:spacing w:val="-20"/>
                <w:sz w:val="24"/>
                <w:lang w:eastAsia="zh-CN"/>
              </w:rPr>
            </w:pPr>
            <w:r w:rsidRPr="00C5564A">
              <w:rPr>
                <w:rFonts w:ascii="ＭＳ 明朝" w:hAnsi="ＭＳ 明朝" w:hint="eastAsia"/>
                <w:color w:val="FF0000"/>
                <w:spacing w:val="-20"/>
                <w:sz w:val="24"/>
                <w:lang w:eastAsia="zh-CN"/>
              </w:rPr>
              <w:t>令和５年</w:t>
            </w:r>
            <w:r w:rsidRPr="00C5564A">
              <w:rPr>
                <w:rFonts w:ascii="ＭＳ 明朝" w:hAnsi="ＭＳ 明朝" w:hint="eastAsia"/>
                <w:color w:val="FF0000"/>
                <w:spacing w:val="-20"/>
                <w:sz w:val="24"/>
              </w:rPr>
              <w:t>３</w:t>
            </w:r>
            <w:r w:rsidRPr="00C5564A">
              <w:rPr>
                <w:rFonts w:ascii="ＭＳ 明朝" w:hAnsi="ＭＳ 明朝" w:hint="eastAsia"/>
                <w:color w:val="FF0000"/>
                <w:spacing w:val="-20"/>
                <w:sz w:val="24"/>
                <w:lang w:eastAsia="zh-CN"/>
              </w:rPr>
              <w:t>月</w:t>
            </w:r>
            <w:r w:rsidRPr="00C5564A">
              <w:rPr>
                <w:rFonts w:ascii="ＭＳ 明朝" w:hAnsi="ＭＳ 明朝" w:hint="eastAsia"/>
                <w:color w:val="FF0000"/>
                <w:spacing w:val="-20"/>
                <w:sz w:val="24"/>
              </w:rPr>
              <w:t>27</w:t>
            </w:r>
            <w:r w:rsidRPr="00C5564A">
              <w:rPr>
                <w:rFonts w:ascii="ＭＳ 明朝" w:hAnsi="ＭＳ 明朝" w:hint="eastAsia"/>
                <w:color w:val="FF0000"/>
                <w:spacing w:val="-20"/>
                <w:sz w:val="24"/>
                <w:lang w:eastAsia="zh-CN"/>
              </w:rPr>
              <w:t>日改正　健生衛第</w:t>
            </w:r>
            <w:r w:rsidRPr="00C5564A">
              <w:rPr>
                <w:rFonts w:ascii="ＭＳ 明朝" w:hAnsi="ＭＳ 明朝" w:hint="eastAsia"/>
                <w:color w:val="FF0000"/>
                <w:spacing w:val="-20"/>
                <w:sz w:val="24"/>
              </w:rPr>
              <w:t>1078</w:t>
            </w:r>
            <w:r w:rsidRPr="00C5564A">
              <w:rPr>
                <w:rFonts w:ascii="ＭＳ 明朝" w:hAnsi="ＭＳ 明朝" w:hint="eastAsia"/>
                <w:color w:val="FF0000"/>
                <w:spacing w:val="-20"/>
                <w:sz w:val="24"/>
                <w:lang w:eastAsia="zh-CN"/>
              </w:rPr>
              <w:t>号</w:t>
            </w:r>
          </w:p>
          <w:p w:rsidR="000C394A" w:rsidRPr="00C5564A" w:rsidRDefault="000C394A" w:rsidP="000C394A">
            <w:pPr>
              <w:jc w:val="right"/>
              <w:rPr>
                <w:rFonts w:ascii="ＭＳ 明朝" w:eastAsia="DengXian" w:hAnsi="ＭＳ 明朝"/>
                <w:color w:val="FF0000"/>
                <w:spacing w:val="-20"/>
                <w:sz w:val="24"/>
                <w:lang w:eastAsia="zh-CN"/>
              </w:rPr>
            </w:pPr>
            <w:r w:rsidRPr="00C5564A">
              <w:rPr>
                <w:rFonts w:ascii="ＭＳ 明朝" w:hAnsi="ＭＳ 明朝" w:hint="eastAsia"/>
                <w:color w:val="FF0000"/>
                <w:spacing w:val="-20"/>
                <w:sz w:val="24"/>
              </w:rPr>
              <w:t>（令和５年４月１日施行）</w:t>
            </w:r>
          </w:p>
          <w:p w:rsidR="000C394A" w:rsidRDefault="000C394A" w:rsidP="00E24D07">
            <w:pPr>
              <w:tabs>
                <w:tab w:val="left" w:pos="2651"/>
              </w:tabs>
              <w:spacing w:line="0" w:lineRule="atLeast"/>
              <w:rPr>
                <w:rFonts w:ascii="ＭＳ 明朝" w:hAnsi="ＭＳ 明朝"/>
                <w:sz w:val="24"/>
              </w:rPr>
            </w:pP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７　建築物における衛生的環境の確保に関する事業の登録（建築物ねずみ昆虫等防除業）</w:t>
            </w:r>
          </w:p>
          <w:p w:rsidR="00E24D07" w:rsidRPr="005713E3" w:rsidRDefault="00E24D07" w:rsidP="00E24D07">
            <w:pPr>
              <w:tabs>
                <w:tab w:val="left" w:pos="2651"/>
              </w:tabs>
              <w:spacing w:line="0" w:lineRule="atLeast"/>
              <w:rPr>
                <w:rFonts w:ascii="ＭＳ 明朝" w:hAnsi="ＭＳ 明朝"/>
                <w:sz w:val="24"/>
              </w:rPr>
            </w:pP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【処分基準】</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○建築物における衛生的環境の確保に関する法律施行規則(昭和46年１月21日厚生省令第２号)</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第二十九条　法第十二条の二第二項の規定による同条第一項第七号に掲げる事業に係る機械器具その他の設備、その事業に従事する者の資格その他の事項に関する基準は、次のとおりとする。</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一　次の機械器具を有すること。</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イ　照明器具、調査用トラップ及び実体顕微鏡</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ロ　毒じ皿、毒じ箱及び捕そ器</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ハ　噴霧機及び散粉機</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ニ　真空掃除機</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ホ　防毒マスク及び消火器</w:t>
            </w:r>
          </w:p>
          <w:p w:rsidR="00E24D07" w:rsidRPr="00E24D07" w:rsidRDefault="00E24D07" w:rsidP="00E465BE">
            <w:pPr>
              <w:tabs>
                <w:tab w:val="left" w:pos="2651"/>
              </w:tabs>
              <w:spacing w:line="0" w:lineRule="atLeast"/>
              <w:jc w:val="center"/>
              <w:rPr>
                <w:rFonts w:ascii="ＭＳ 明朝" w:hAnsi="ＭＳ 明朝"/>
                <w:sz w:val="24"/>
              </w:rPr>
            </w:pPr>
          </w:p>
        </w:tc>
        <w:tc>
          <w:tcPr>
            <w:tcW w:w="7694" w:type="dxa"/>
            <w:shd w:val="clear" w:color="auto" w:fill="auto"/>
          </w:tcPr>
          <w:p w:rsidR="000C394A" w:rsidRPr="000C394A" w:rsidRDefault="00911F19" w:rsidP="000C394A">
            <w:pPr>
              <w:ind w:right="222"/>
              <w:jc w:val="right"/>
              <w:rPr>
                <w:rFonts w:ascii="ＭＳ 明朝" w:hAnsi="ＭＳ 明朝"/>
                <w:color w:val="FF0000"/>
                <w:spacing w:val="-20"/>
                <w:sz w:val="24"/>
                <w:lang w:eastAsia="zh-CN"/>
              </w:rPr>
            </w:pPr>
            <w:r>
              <w:rPr>
                <w:rFonts w:ascii="ＭＳ 明朝" w:hAnsi="ＭＳ 明朝" w:hint="eastAsia"/>
                <w:color w:val="FF0000"/>
                <w:spacing w:val="-20"/>
                <w:sz w:val="24"/>
                <w:lang w:eastAsia="zh-CN"/>
              </w:rPr>
              <w:t>令和５年</w:t>
            </w:r>
            <w:r>
              <w:rPr>
                <w:rFonts w:ascii="ＭＳ 明朝" w:hAnsi="ＭＳ 明朝" w:hint="eastAsia"/>
                <w:color w:val="FF0000"/>
                <w:spacing w:val="-20"/>
                <w:sz w:val="24"/>
              </w:rPr>
              <w:t>９</w:t>
            </w:r>
            <w:r>
              <w:rPr>
                <w:rFonts w:ascii="ＭＳ 明朝" w:hAnsi="ＭＳ 明朝" w:hint="eastAsia"/>
                <w:color w:val="FF0000"/>
                <w:spacing w:val="-20"/>
                <w:sz w:val="24"/>
                <w:lang w:eastAsia="zh-CN"/>
              </w:rPr>
              <w:t>月</w:t>
            </w:r>
            <w:r>
              <w:rPr>
                <w:rFonts w:ascii="ＭＳ 明朝" w:hAnsi="ＭＳ 明朝" w:hint="eastAsia"/>
                <w:color w:val="FF0000"/>
                <w:spacing w:val="-20"/>
                <w:sz w:val="24"/>
              </w:rPr>
              <w:t>12</w:t>
            </w:r>
            <w:r w:rsidR="000C394A" w:rsidRPr="000C394A">
              <w:rPr>
                <w:rFonts w:ascii="ＭＳ 明朝" w:hAnsi="ＭＳ 明朝" w:hint="eastAsia"/>
                <w:color w:val="FF0000"/>
                <w:spacing w:val="-20"/>
                <w:sz w:val="24"/>
                <w:lang w:eastAsia="zh-CN"/>
              </w:rPr>
              <w:t xml:space="preserve">日改正　</w:t>
            </w:r>
            <w:r w:rsidR="000C394A" w:rsidRPr="000C394A">
              <w:rPr>
                <w:rFonts w:ascii="ＭＳ 明朝" w:hAnsi="ＭＳ 明朝" w:hint="eastAsia"/>
                <w:color w:val="FF0000"/>
                <w:spacing w:val="-20"/>
                <w:sz w:val="24"/>
              </w:rPr>
              <w:t>医生</w:t>
            </w:r>
            <w:r>
              <w:rPr>
                <w:rFonts w:ascii="ＭＳ 明朝" w:hAnsi="ＭＳ 明朝" w:hint="eastAsia"/>
                <w:color w:val="FF0000"/>
                <w:spacing w:val="-20"/>
                <w:sz w:val="24"/>
                <w:lang w:eastAsia="zh-CN"/>
              </w:rPr>
              <w:t>第</w:t>
            </w:r>
            <w:r>
              <w:rPr>
                <w:rFonts w:ascii="ＭＳ 明朝" w:hAnsi="ＭＳ 明朝" w:hint="eastAsia"/>
                <w:color w:val="FF0000"/>
                <w:spacing w:val="-20"/>
                <w:sz w:val="24"/>
              </w:rPr>
              <w:t>518</w:t>
            </w:r>
            <w:r w:rsidR="000C394A" w:rsidRPr="000C394A">
              <w:rPr>
                <w:rFonts w:ascii="ＭＳ 明朝" w:hAnsi="ＭＳ 明朝" w:hint="eastAsia"/>
                <w:color w:val="FF0000"/>
                <w:spacing w:val="-20"/>
                <w:sz w:val="24"/>
                <w:lang w:eastAsia="zh-CN"/>
              </w:rPr>
              <w:t>号</w:t>
            </w:r>
          </w:p>
          <w:p w:rsidR="000C394A" w:rsidRPr="000C394A" w:rsidRDefault="000C394A" w:rsidP="000C394A">
            <w:pPr>
              <w:jc w:val="right"/>
              <w:rPr>
                <w:rFonts w:ascii="ＭＳ 明朝" w:eastAsia="DengXian" w:hAnsi="ＭＳ 明朝"/>
                <w:color w:val="FF0000"/>
                <w:spacing w:val="-20"/>
                <w:sz w:val="24"/>
                <w:lang w:eastAsia="zh-CN"/>
              </w:rPr>
            </w:pPr>
            <w:r w:rsidRPr="000C394A">
              <w:rPr>
                <w:rFonts w:ascii="ＭＳ 明朝" w:hAnsi="ＭＳ 明朝" w:hint="eastAsia"/>
                <w:color w:val="FF0000"/>
                <w:spacing w:val="-20"/>
                <w:sz w:val="24"/>
              </w:rPr>
              <w:t>（令和５年10月１日施行</w:t>
            </w:r>
            <w:r>
              <w:rPr>
                <w:rFonts w:ascii="ＭＳ 明朝" w:hAnsi="ＭＳ 明朝" w:hint="eastAsia"/>
                <w:color w:val="FF0000"/>
                <w:spacing w:val="-20"/>
                <w:sz w:val="24"/>
              </w:rPr>
              <w:t>）</w:t>
            </w:r>
          </w:p>
          <w:p w:rsidR="000C394A" w:rsidRDefault="000C394A" w:rsidP="00E24D07">
            <w:pPr>
              <w:tabs>
                <w:tab w:val="left" w:pos="2651"/>
              </w:tabs>
              <w:spacing w:line="0" w:lineRule="atLeast"/>
              <w:rPr>
                <w:rFonts w:ascii="ＭＳ 明朝" w:hAnsi="ＭＳ 明朝"/>
                <w:sz w:val="24"/>
              </w:rPr>
            </w:pP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７　建築物における衛生的環境の確保に関する事業の登録（建築物ねずみ昆虫等防除業）</w:t>
            </w:r>
          </w:p>
          <w:p w:rsidR="00E24D07" w:rsidRPr="005713E3" w:rsidRDefault="00E24D07" w:rsidP="00E24D07">
            <w:pPr>
              <w:tabs>
                <w:tab w:val="left" w:pos="2651"/>
              </w:tabs>
              <w:spacing w:line="0" w:lineRule="atLeast"/>
              <w:rPr>
                <w:rFonts w:ascii="ＭＳ 明朝" w:hAnsi="ＭＳ 明朝"/>
                <w:sz w:val="24"/>
              </w:rPr>
            </w:pP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【処分基準】</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○建築物における衛生的環境の確保に関する法律施行規則(昭和46年１月21日厚生省令第２号)</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第二十九条　法第十二条の二第二項の規定による同条第一項第七号に掲げる事業に係る機械器具その他の設備、その事業に従事する者の資格その他の事項に関する基準は、次のとおりとする。</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一　次の機械器具を有すること。</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イ　照明器具、調査用トラップ及び実体顕微鏡</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ロ　毒じ皿、毒じ箱及び捕そ器</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ハ　噴霧機及び散粉機</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ニ　真空掃除機</w:t>
            </w:r>
          </w:p>
          <w:p w:rsidR="00E24D07" w:rsidRPr="005713E3" w:rsidRDefault="00E24D07" w:rsidP="00E24D07">
            <w:pPr>
              <w:tabs>
                <w:tab w:val="left" w:pos="2651"/>
              </w:tabs>
              <w:spacing w:line="0" w:lineRule="atLeast"/>
              <w:rPr>
                <w:rFonts w:ascii="ＭＳ 明朝" w:hAnsi="ＭＳ 明朝"/>
                <w:sz w:val="24"/>
              </w:rPr>
            </w:pPr>
            <w:r w:rsidRPr="005713E3">
              <w:rPr>
                <w:rFonts w:ascii="ＭＳ 明朝" w:hAnsi="ＭＳ 明朝" w:hint="eastAsia"/>
                <w:sz w:val="24"/>
              </w:rPr>
              <w:t>ホ　防毒マスク</w:t>
            </w:r>
            <w:r w:rsidRPr="005713E3">
              <w:rPr>
                <w:rFonts w:ascii="ＭＳ 明朝" w:hAnsi="ＭＳ 明朝" w:hint="eastAsia"/>
                <w:color w:val="FF0000"/>
                <w:sz w:val="24"/>
                <w:u w:val="single"/>
              </w:rPr>
              <w:t>又は防毒機能を有する電動ファン付き呼吸用保護具</w:t>
            </w:r>
            <w:r w:rsidRPr="005713E3">
              <w:rPr>
                <w:rFonts w:ascii="ＭＳ 明朝" w:hAnsi="ＭＳ 明朝" w:hint="eastAsia"/>
                <w:sz w:val="24"/>
              </w:rPr>
              <w:t>及び消火器</w:t>
            </w:r>
          </w:p>
          <w:p w:rsidR="00E24D07" w:rsidRPr="00E24D07" w:rsidRDefault="00E24D07" w:rsidP="00E465BE">
            <w:pPr>
              <w:spacing w:line="0" w:lineRule="atLeast"/>
              <w:jc w:val="center"/>
              <w:rPr>
                <w:rFonts w:ascii="ＭＳ 明朝" w:hAnsi="ＭＳ 明朝"/>
                <w:sz w:val="24"/>
              </w:rPr>
            </w:pPr>
          </w:p>
        </w:tc>
      </w:tr>
    </w:tbl>
    <w:p w:rsidR="00E24D07" w:rsidRPr="005713E3" w:rsidRDefault="00E24D07" w:rsidP="001B2FF1">
      <w:pPr>
        <w:jc w:val="center"/>
        <w:rPr>
          <w:rFonts w:ascii="ＭＳ 明朝" w:hAnsi="ＭＳ 明朝"/>
          <w:sz w:val="24"/>
        </w:rPr>
      </w:pPr>
    </w:p>
    <w:p w:rsidR="00411460" w:rsidRPr="001B2FF1" w:rsidRDefault="00411460" w:rsidP="004E444E">
      <w:pPr>
        <w:rPr>
          <w:rFonts w:ascii="ＭＳ 明朝" w:hAnsi="ＭＳ 明朝"/>
          <w:sz w:val="20"/>
          <w:szCs w:val="20"/>
        </w:rPr>
      </w:pPr>
    </w:p>
    <w:sectPr w:rsidR="00411460" w:rsidRPr="001B2FF1" w:rsidSect="00E014C7">
      <w:headerReference w:type="even" r:id="rId6"/>
      <w:headerReference w:type="default" r:id="rId7"/>
      <w:footerReference w:type="even" r:id="rId8"/>
      <w:footerReference w:type="default" r:id="rId9"/>
      <w:headerReference w:type="first" r:id="rId10"/>
      <w:footerReference w:type="first" r:id="rId11"/>
      <w:pgSz w:w="16838" w:h="11906" w:orient="landscape" w:code="9"/>
      <w:pgMar w:top="720" w:right="720" w:bottom="720" w:left="720" w:header="851" w:footer="992" w:gutter="0"/>
      <w:cols w:space="425"/>
      <w:docGrid w:type="linesAndChars" w:linePitch="44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C0" w:rsidRDefault="004251C0" w:rsidP="008C04C3">
      <w:r>
        <w:separator/>
      </w:r>
    </w:p>
  </w:endnote>
  <w:endnote w:type="continuationSeparator" w:id="0">
    <w:p w:rsidR="004251C0" w:rsidRDefault="004251C0" w:rsidP="008C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10" w:rsidRDefault="00A236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10" w:rsidRDefault="00A236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10" w:rsidRDefault="00A23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C0" w:rsidRDefault="004251C0" w:rsidP="008C04C3">
      <w:r>
        <w:separator/>
      </w:r>
    </w:p>
  </w:footnote>
  <w:footnote w:type="continuationSeparator" w:id="0">
    <w:p w:rsidR="004251C0" w:rsidRDefault="004251C0" w:rsidP="008C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10" w:rsidRDefault="00A236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10" w:rsidRDefault="00A2361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10" w:rsidRDefault="00A236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4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8F"/>
    <w:rsid w:val="000133A8"/>
    <w:rsid w:val="00017F31"/>
    <w:rsid w:val="00084888"/>
    <w:rsid w:val="000A036C"/>
    <w:rsid w:val="000B40AE"/>
    <w:rsid w:val="000C394A"/>
    <w:rsid w:val="000D194C"/>
    <w:rsid w:val="000F4926"/>
    <w:rsid w:val="000F5A42"/>
    <w:rsid w:val="00107F8A"/>
    <w:rsid w:val="0013492B"/>
    <w:rsid w:val="00134DC4"/>
    <w:rsid w:val="00166557"/>
    <w:rsid w:val="001B2FF1"/>
    <w:rsid w:val="001C2EB0"/>
    <w:rsid w:val="00204F5A"/>
    <w:rsid w:val="0022046A"/>
    <w:rsid w:val="002779B2"/>
    <w:rsid w:val="0029082A"/>
    <w:rsid w:val="002E0700"/>
    <w:rsid w:val="0033049B"/>
    <w:rsid w:val="0033493C"/>
    <w:rsid w:val="00353C7E"/>
    <w:rsid w:val="003D69C3"/>
    <w:rsid w:val="003E7C99"/>
    <w:rsid w:val="00411460"/>
    <w:rsid w:val="0041227C"/>
    <w:rsid w:val="004251C0"/>
    <w:rsid w:val="00430C70"/>
    <w:rsid w:val="00446134"/>
    <w:rsid w:val="00447734"/>
    <w:rsid w:val="0046198F"/>
    <w:rsid w:val="00487AF1"/>
    <w:rsid w:val="004B4193"/>
    <w:rsid w:val="004D3AFA"/>
    <w:rsid w:val="004E444E"/>
    <w:rsid w:val="004F03A7"/>
    <w:rsid w:val="005230BC"/>
    <w:rsid w:val="00572D4E"/>
    <w:rsid w:val="00597531"/>
    <w:rsid w:val="005A5FC3"/>
    <w:rsid w:val="005E2878"/>
    <w:rsid w:val="00607C10"/>
    <w:rsid w:val="00656E94"/>
    <w:rsid w:val="00667AA8"/>
    <w:rsid w:val="006D2489"/>
    <w:rsid w:val="00772BC5"/>
    <w:rsid w:val="00793655"/>
    <w:rsid w:val="007A7A00"/>
    <w:rsid w:val="007B519A"/>
    <w:rsid w:val="007E24A0"/>
    <w:rsid w:val="007F27CF"/>
    <w:rsid w:val="008574E5"/>
    <w:rsid w:val="008916A9"/>
    <w:rsid w:val="00896D98"/>
    <w:rsid w:val="008C04C3"/>
    <w:rsid w:val="008D5924"/>
    <w:rsid w:val="00911F19"/>
    <w:rsid w:val="009131DE"/>
    <w:rsid w:val="00941D48"/>
    <w:rsid w:val="00960276"/>
    <w:rsid w:val="0096453D"/>
    <w:rsid w:val="0098161B"/>
    <w:rsid w:val="009B7AA9"/>
    <w:rsid w:val="009F2C07"/>
    <w:rsid w:val="009F43D1"/>
    <w:rsid w:val="00A0781B"/>
    <w:rsid w:val="00A23610"/>
    <w:rsid w:val="00A242FE"/>
    <w:rsid w:val="00A45AD8"/>
    <w:rsid w:val="00A51370"/>
    <w:rsid w:val="00A5263B"/>
    <w:rsid w:val="00A539A2"/>
    <w:rsid w:val="00AC5F3C"/>
    <w:rsid w:val="00B20093"/>
    <w:rsid w:val="00B86156"/>
    <w:rsid w:val="00BF3DAA"/>
    <w:rsid w:val="00C01601"/>
    <w:rsid w:val="00C02901"/>
    <w:rsid w:val="00C366F9"/>
    <w:rsid w:val="00C41EE0"/>
    <w:rsid w:val="00C45D2C"/>
    <w:rsid w:val="00C5564A"/>
    <w:rsid w:val="00C6593A"/>
    <w:rsid w:val="00CA5B14"/>
    <w:rsid w:val="00CC309E"/>
    <w:rsid w:val="00D44672"/>
    <w:rsid w:val="00D45A54"/>
    <w:rsid w:val="00D46A46"/>
    <w:rsid w:val="00D53C32"/>
    <w:rsid w:val="00D817BD"/>
    <w:rsid w:val="00D962AA"/>
    <w:rsid w:val="00DA3731"/>
    <w:rsid w:val="00DB25BC"/>
    <w:rsid w:val="00DB7B6D"/>
    <w:rsid w:val="00DF77CF"/>
    <w:rsid w:val="00E014C7"/>
    <w:rsid w:val="00E06059"/>
    <w:rsid w:val="00E24D07"/>
    <w:rsid w:val="00E674C8"/>
    <w:rsid w:val="00E742E3"/>
    <w:rsid w:val="00EB5A73"/>
    <w:rsid w:val="00EF493B"/>
    <w:rsid w:val="00F21EC7"/>
    <w:rsid w:val="00F23415"/>
    <w:rsid w:val="00F570E0"/>
    <w:rsid w:val="00F71EF9"/>
    <w:rsid w:val="00F91DD9"/>
    <w:rsid w:val="00F9505D"/>
    <w:rsid w:val="00FA0AD2"/>
    <w:rsid w:val="00FB395D"/>
    <w:rsid w:val="00FE6E24"/>
    <w:rsid w:val="00FF3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9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C04C3"/>
    <w:pPr>
      <w:tabs>
        <w:tab w:val="center" w:pos="4252"/>
        <w:tab w:val="right" w:pos="8504"/>
      </w:tabs>
      <w:snapToGrid w:val="0"/>
    </w:pPr>
  </w:style>
  <w:style w:type="character" w:customStyle="1" w:styleId="a5">
    <w:name w:val="ヘッダー (文字)"/>
    <w:link w:val="a4"/>
    <w:rsid w:val="008C04C3"/>
    <w:rPr>
      <w:kern w:val="2"/>
      <w:sz w:val="21"/>
      <w:szCs w:val="24"/>
    </w:rPr>
  </w:style>
  <w:style w:type="paragraph" w:styleId="a6">
    <w:name w:val="footer"/>
    <w:basedOn w:val="a"/>
    <w:link w:val="a7"/>
    <w:rsid w:val="008C04C3"/>
    <w:pPr>
      <w:tabs>
        <w:tab w:val="center" w:pos="4252"/>
        <w:tab w:val="right" w:pos="8504"/>
      </w:tabs>
      <w:snapToGrid w:val="0"/>
    </w:pPr>
  </w:style>
  <w:style w:type="character" w:customStyle="1" w:styleId="a7">
    <w:name w:val="フッター (文字)"/>
    <w:link w:val="a6"/>
    <w:rsid w:val="008C04C3"/>
    <w:rPr>
      <w:kern w:val="2"/>
      <w:sz w:val="21"/>
      <w:szCs w:val="24"/>
    </w:rPr>
  </w:style>
  <w:style w:type="paragraph" w:styleId="a8">
    <w:name w:val="Balloon Text"/>
    <w:basedOn w:val="a"/>
    <w:link w:val="a9"/>
    <w:rsid w:val="00DB25BC"/>
    <w:rPr>
      <w:rFonts w:asciiTheme="majorHAnsi" w:eastAsiaTheme="majorEastAsia" w:hAnsiTheme="majorHAnsi" w:cstheme="majorBidi"/>
      <w:sz w:val="18"/>
      <w:szCs w:val="18"/>
    </w:rPr>
  </w:style>
  <w:style w:type="character" w:customStyle="1" w:styleId="a9">
    <w:name w:val="吹き出し (文字)"/>
    <w:basedOn w:val="a0"/>
    <w:link w:val="a8"/>
    <w:rsid w:val="00DB25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1218</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2019-04-17T04:26:00Z</dcterms:created>
  <dcterms:modified xsi:type="dcterms:W3CDTF">2023-09-12T03:37:00Z</dcterms:modified>
</cp:coreProperties>
</file>