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CEC1" w14:textId="77777777" w:rsidR="002A6B3C" w:rsidRPr="002A6B3C" w:rsidRDefault="002A6B3C" w:rsidP="002A6B3C">
      <w:pPr>
        <w:kinsoku w:val="0"/>
        <w:overflowPunct w:val="0"/>
        <w:autoSpaceDE w:val="0"/>
        <w:autoSpaceDN w:val="0"/>
        <w:spacing w:line="480" w:lineRule="exact"/>
        <w:jc w:val="center"/>
        <w:rPr>
          <w:rFonts w:ascii="ＭＳ 明朝" w:eastAsia="ＭＳ 明朝" w:hAnsi="Century" w:cs="Times New Roman"/>
          <w:b/>
          <w:sz w:val="40"/>
          <w:szCs w:val="40"/>
        </w:rPr>
      </w:pPr>
      <w:r w:rsidRPr="002A6B3C">
        <w:rPr>
          <w:rFonts w:ascii="ＭＳ 明朝" w:eastAsia="ＭＳ 明朝" w:hAnsi="Century" w:cs="Times New Roman" w:hint="eastAsia"/>
          <w:b/>
          <w:sz w:val="40"/>
          <w:szCs w:val="40"/>
        </w:rPr>
        <w:t>公有財産賃貸借契約書（案）</w:t>
      </w:r>
    </w:p>
    <w:p w14:paraId="71A7B9C5" w14:textId="77777777" w:rsidR="002A6B3C" w:rsidRPr="002A6B3C"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exact"/>
        <w:jc w:val="center"/>
        <w:rPr>
          <w:rFonts w:ascii="ＭＳ 明朝" w:eastAsia="ＭＳ 明朝" w:hAnsi="Century" w:cs="Times New Roman"/>
          <w:sz w:val="34"/>
          <w:szCs w:val="20"/>
        </w:rPr>
      </w:pPr>
    </w:p>
    <w:p w14:paraId="4A8EBDEA" w14:textId="55DFE8A8" w:rsidR="002A6B3C" w:rsidRPr="002A6B3C"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明朝" w:eastAsia="ＭＳ 明朝" w:hAnsi="Century" w:cs="Times New Roman"/>
          <w:sz w:val="24"/>
          <w:szCs w:val="24"/>
        </w:rPr>
      </w:pPr>
      <w:r w:rsidRPr="002A6B3C">
        <w:rPr>
          <w:rFonts w:ascii="ＭＳ 明朝" w:eastAsia="ＭＳ 明朝" w:hAnsi="Century" w:cs="Times New Roman" w:hint="eastAsia"/>
          <w:sz w:val="22"/>
          <w:szCs w:val="20"/>
        </w:rPr>
        <w:t xml:space="preserve">　</w:t>
      </w:r>
      <w:r w:rsidR="0053112B" w:rsidRPr="0053112B">
        <w:rPr>
          <w:rFonts w:ascii="ＭＳ 明朝" w:eastAsia="ＭＳ 明朝" w:hAnsi="ＭＳ 明朝" w:cs="Times New Roman" w:hint="eastAsia"/>
          <w:spacing w:val="8"/>
          <w:sz w:val="22"/>
          <w:szCs w:val="20"/>
        </w:rPr>
        <w:t>貸付人横浜市（以下「甲」という。）と借受人</w:t>
      </w:r>
      <w:r w:rsidR="0053112B" w:rsidRPr="0053112B">
        <w:rPr>
          <w:rFonts w:ascii="ＭＳ 明朝" w:eastAsia="ＭＳ 明朝" w:hAnsi="ＭＳ 明朝" w:cs="Times New Roman" w:hint="eastAsia"/>
          <w:spacing w:val="8"/>
          <w:sz w:val="22"/>
          <w:szCs w:val="20"/>
          <w:u w:val="single"/>
        </w:rPr>
        <w:t xml:space="preserve">　　　　　　　</w:t>
      </w:r>
      <w:r w:rsidR="0053112B" w:rsidRPr="0053112B">
        <w:rPr>
          <w:rFonts w:ascii="ＭＳ 明朝" w:eastAsia="ＭＳ 明朝" w:hAnsi="ＭＳ 明朝" w:cs="Times New Roman" w:hint="eastAsia"/>
          <w:spacing w:val="8"/>
          <w:sz w:val="22"/>
          <w:szCs w:val="20"/>
        </w:rPr>
        <w:t>（以下｢乙｣という｡）は、次の条項により公有財産の賃貸借契約を締結する。</w:t>
      </w:r>
    </w:p>
    <w:p w14:paraId="6118A3E1" w14:textId="77777777" w:rsidR="002A6B3C" w:rsidRPr="002A6B3C"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明朝" w:eastAsia="ＭＳ 明朝" w:hAnsi="Century" w:cs="Times New Roman"/>
          <w:sz w:val="24"/>
          <w:szCs w:val="24"/>
        </w:rPr>
      </w:pPr>
    </w:p>
    <w:p w14:paraId="0953E1D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2A6B3C">
        <w:rPr>
          <w:rFonts w:ascii="ＭＳ 明朝" w:eastAsia="ＭＳ 明朝" w:hAnsi="Century" w:cs="Times New Roman" w:hint="eastAsia"/>
          <w:sz w:val="24"/>
          <w:szCs w:val="24"/>
        </w:rPr>
        <w:t xml:space="preserve">　</w:t>
      </w:r>
      <w:r w:rsidRPr="0053112B">
        <w:rPr>
          <w:rFonts w:ascii="ＭＳ ゴシック" w:eastAsia="ＭＳ ゴシック" w:hAnsi="ＭＳ ゴシック" w:cs="Times New Roman" w:hint="eastAsia"/>
          <w:bCs/>
          <w:sz w:val="24"/>
          <w:szCs w:val="24"/>
        </w:rPr>
        <w:t>（信義誠実等の義務）</w:t>
      </w:r>
    </w:p>
    <w:p w14:paraId="720B5BDA"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第１条　甲及び乙は、信義を重んじ、誠実にこの契約を履行しなければならない。</w:t>
      </w:r>
    </w:p>
    <w:p w14:paraId="38CFB23B" w14:textId="77777777" w:rsidR="002A6B3C" w:rsidRPr="0053112B" w:rsidRDefault="005338F6"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乙は</w:t>
      </w:r>
      <w:r w:rsidR="002A6B3C" w:rsidRPr="0053112B">
        <w:rPr>
          <w:rFonts w:ascii="ＭＳ 明朝" w:eastAsia="ＭＳ 明朝" w:hAnsi="Century" w:cs="Times New Roman" w:hint="eastAsia"/>
          <w:bCs/>
          <w:sz w:val="24"/>
          <w:szCs w:val="24"/>
        </w:rPr>
        <w:t>貸付物件が公有財産で</w:t>
      </w:r>
      <w:r w:rsidRPr="0053112B">
        <w:rPr>
          <w:rFonts w:ascii="ＭＳ 明朝" w:eastAsia="ＭＳ 明朝" w:hAnsi="Century" w:cs="Times New Roman" w:hint="eastAsia"/>
          <w:bCs/>
          <w:sz w:val="24"/>
          <w:szCs w:val="24"/>
        </w:rPr>
        <w:t>あることを常に考慮し、適正に使用するように留意しなければならない</w:t>
      </w:r>
      <w:r w:rsidR="002A6B3C" w:rsidRPr="0053112B">
        <w:rPr>
          <w:rFonts w:ascii="ＭＳ 明朝" w:eastAsia="ＭＳ 明朝" w:hAnsi="Century" w:cs="Times New Roman" w:hint="eastAsia"/>
          <w:bCs/>
          <w:sz w:val="24"/>
          <w:szCs w:val="24"/>
        </w:rPr>
        <w:t>。</w:t>
      </w:r>
    </w:p>
    <w:p w14:paraId="69AFDE9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（貸付物件）</w:t>
      </w:r>
    </w:p>
    <w:p w14:paraId="1AFC3D4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第２条　貸付物件は、次のとおりとする。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5222"/>
        <w:gridCol w:w="1425"/>
        <w:gridCol w:w="1900"/>
        <w:gridCol w:w="475"/>
      </w:tblGrid>
      <w:tr w:rsidR="002A6B3C" w:rsidRPr="0053112B" w14:paraId="333EA442" w14:textId="77777777" w:rsidTr="00601670">
        <w:tc>
          <w:tcPr>
            <w:tcW w:w="474" w:type="dxa"/>
            <w:tcBorders>
              <w:top w:val="nil"/>
              <w:left w:val="nil"/>
              <w:bottom w:val="nil"/>
            </w:tcBorders>
          </w:tcPr>
          <w:p w14:paraId="59C7732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2"/>
                <w:szCs w:val="20"/>
              </w:rPr>
            </w:pPr>
          </w:p>
        </w:tc>
        <w:tc>
          <w:tcPr>
            <w:tcW w:w="5222" w:type="dxa"/>
          </w:tcPr>
          <w:p w14:paraId="53999F5F"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center"/>
              <w:rPr>
                <w:rFonts w:ascii="ＭＳ 明朝" w:eastAsia="ＭＳ 明朝" w:hAnsi="Century" w:cs="Times New Roman"/>
                <w:bCs/>
                <w:sz w:val="20"/>
                <w:szCs w:val="20"/>
              </w:rPr>
            </w:pPr>
            <w:r w:rsidRPr="0053112B">
              <w:rPr>
                <w:rFonts w:ascii="ＭＳ 明朝" w:eastAsia="ＭＳ 明朝" w:hAnsi="Century" w:cs="Times New Roman" w:hint="eastAsia"/>
                <w:bCs/>
                <w:spacing w:val="247"/>
                <w:kern w:val="0"/>
                <w:sz w:val="20"/>
                <w:szCs w:val="20"/>
                <w:fitText w:val="895" w:id="-881052669"/>
              </w:rPr>
              <w:t>所</w:t>
            </w:r>
            <w:r w:rsidRPr="0053112B">
              <w:rPr>
                <w:rFonts w:ascii="ＭＳ 明朝" w:eastAsia="ＭＳ 明朝" w:hAnsi="Century" w:cs="Times New Roman" w:hint="eastAsia"/>
                <w:bCs/>
                <w:kern w:val="0"/>
                <w:sz w:val="20"/>
                <w:szCs w:val="20"/>
                <w:fitText w:val="895" w:id="-881052669"/>
              </w:rPr>
              <w:t>在</w:t>
            </w:r>
          </w:p>
        </w:tc>
        <w:tc>
          <w:tcPr>
            <w:tcW w:w="1425" w:type="dxa"/>
          </w:tcPr>
          <w:p w14:paraId="4783D12F"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center"/>
              <w:rPr>
                <w:rFonts w:ascii="ＭＳ 明朝" w:eastAsia="ＭＳ 明朝" w:hAnsi="Century" w:cs="Times New Roman"/>
                <w:bCs/>
                <w:sz w:val="20"/>
                <w:szCs w:val="20"/>
              </w:rPr>
            </w:pPr>
            <w:r w:rsidRPr="0053112B">
              <w:rPr>
                <w:rFonts w:ascii="ＭＳ 明朝" w:eastAsia="ＭＳ 明朝" w:hAnsi="Century" w:cs="Times New Roman" w:hint="eastAsia"/>
                <w:bCs/>
                <w:spacing w:val="158"/>
                <w:kern w:val="0"/>
                <w:sz w:val="20"/>
                <w:szCs w:val="20"/>
                <w:fitText w:val="716" w:id="-881052668"/>
              </w:rPr>
              <w:t>区</w:t>
            </w:r>
            <w:r w:rsidRPr="0053112B">
              <w:rPr>
                <w:rFonts w:ascii="ＭＳ 明朝" w:eastAsia="ＭＳ 明朝" w:hAnsi="Century" w:cs="Times New Roman" w:hint="eastAsia"/>
                <w:bCs/>
                <w:kern w:val="0"/>
                <w:sz w:val="20"/>
                <w:szCs w:val="20"/>
                <w:fitText w:val="716" w:id="-881052668"/>
              </w:rPr>
              <w:t>分</w:t>
            </w:r>
          </w:p>
        </w:tc>
        <w:tc>
          <w:tcPr>
            <w:tcW w:w="1900" w:type="dxa"/>
          </w:tcPr>
          <w:p w14:paraId="26FCD17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center"/>
              <w:rPr>
                <w:rFonts w:ascii="ＭＳ 明朝" w:eastAsia="ＭＳ 明朝" w:hAnsi="Century" w:cs="Times New Roman"/>
                <w:bCs/>
                <w:sz w:val="20"/>
                <w:szCs w:val="20"/>
              </w:rPr>
            </w:pPr>
            <w:r w:rsidRPr="0053112B">
              <w:rPr>
                <w:rFonts w:ascii="ＭＳ 明朝" w:eastAsia="ＭＳ 明朝" w:hAnsi="Century" w:cs="Times New Roman" w:hint="eastAsia"/>
                <w:bCs/>
                <w:spacing w:val="158"/>
                <w:kern w:val="0"/>
                <w:sz w:val="20"/>
                <w:szCs w:val="20"/>
                <w:fitText w:val="716" w:id="-881052667"/>
              </w:rPr>
              <w:t>数</w:t>
            </w:r>
            <w:r w:rsidRPr="0053112B">
              <w:rPr>
                <w:rFonts w:ascii="ＭＳ 明朝" w:eastAsia="ＭＳ 明朝" w:hAnsi="Century" w:cs="Times New Roman" w:hint="eastAsia"/>
                <w:bCs/>
                <w:kern w:val="0"/>
                <w:sz w:val="20"/>
                <w:szCs w:val="20"/>
                <w:fitText w:val="716" w:id="-881052667"/>
              </w:rPr>
              <w:t>量</w:t>
            </w:r>
          </w:p>
        </w:tc>
        <w:tc>
          <w:tcPr>
            <w:tcW w:w="475" w:type="dxa"/>
            <w:tcBorders>
              <w:top w:val="nil"/>
              <w:bottom w:val="nil"/>
              <w:right w:val="nil"/>
            </w:tcBorders>
          </w:tcPr>
          <w:p w14:paraId="4BFC907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2"/>
                <w:szCs w:val="20"/>
              </w:rPr>
            </w:pPr>
          </w:p>
        </w:tc>
      </w:tr>
      <w:tr w:rsidR="002A6B3C" w:rsidRPr="0053112B" w14:paraId="0254D5CE" w14:textId="77777777" w:rsidTr="00601670">
        <w:tc>
          <w:tcPr>
            <w:tcW w:w="474" w:type="dxa"/>
            <w:tcBorders>
              <w:top w:val="nil"/>
              <w:left w:val="nil"/>
              <w:bottom w:val="nil"/>
            </w:tcBorders>
          </w:tcPr>
          <w:p w14:paraId="053043F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2"/>
                <w:szCs w:val="20"/>
              </w:rPr>
            </w:pPr>
          </w:p>
        </w:tc>
        <w:tc>
          <w:tcPr>
            <w:tcW w:w="5222" w:type="dxa"/>
          </w:tcPr>
          <w:p w14:paraId="27ABC886" w14:textId="77777777" w:rsidR="002A6B3C" w:rsidRPr="0053112B" w:rsidRDefault="002A6B3C" w:rsidP="00F83DE8">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2"/>
                <w:szCs w:val="20"/>
              </w:rPr>
            </w:pPr>
            <w:r w:rsidRPr="0053112B">
              <w:rPr>
                <w:rFonts w:ascii="ＭＳ 明朝" w:eastAsia="ＭＳ 明朝" w:hAnsi="Century" w:cs="Times New Roman" w:hint="eastAsia"/>
                <w:bCs/>
                <w:sz w:val="22"/>
                <w:szCs w:val="20"/>
              </w:rPr>
              <w:t>横浜市</w:t>
            </w:r>
            <w:r w:rsidR="00F83DE8" w:rsidRPr="0053112B">
              <w:rPr>
                <w:rFonts w:ascii="ＭＳ 明朝" w:eastAsia="ＭＳ 明朝" w:hAnsi="Century" w:cs="Times New Roman" w:hint="eastAsia"/>
                <w:bCs/>
                <w:sz w:val="22"/>
                <w:szCs w:val="20"/>
              </w:rPr>
              <w:t>中区本町６</w:t>
            </w:r>
            <w:r w:rsidRPr="0053112B">
              <w:rPr>
                <w:rFonts w:ascii="ＭＳ 明朝" w:eastAsia="ＭＳ 明朝" w:hAnsi="Century" w:cs="Times New Roman" w:hint="eastAsia"/>
                <w:bCs/>
                <w:sz w:val="22"/>
                <w:szCs w:val="20"/>
              </w:rPr>
              <w:t>丁目</w:t>
            </w:r>
            <w:r w:rsidR="00F83DE8" w:rsidRPr="0053112B">
              <w:rPr>
                <w:rFonts w:ascii="ＭＳ 明朝" w:eastAsia="ＭＳ 明朝" w:hAnsi="Century" w:cs="Times New Roman" w:hint="eastAsia"/>
                <w:bCs/>
                <w:sz w:val="22"/>
                <w:szCs w:val="20"/>
              </w:rPr>
              <w:t>50番地の10</w:t>
            </w:r>
          </w:p>
        </w:tc>
        <w:tc>
          <w:tcPr>
            <w:tcW w:w="1425" w:type="dxa"/>
          </w:tcPr>
          <w:p w14:paraId="04389134" w14:textId="77777777" w:rsidR="002A6B3C" w:rsidRPr="0053112B" w:rsidRDefault="00F83DE8"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center"/>
              <w:rPr>
                <w:rFonts w:ascii="ＭＳ 明朝" w:eastAsia="ＭＳ 明朝" w:hAnsi="Century" w:cs="Times New Roman"/>
                <w:bCs/>
                <w:sz w:val="22"/>
                <w:szCs w:val="20"/>
              </w:rPr>
            </w:pPr>
            <w:r w:rsidRPr="0053112B">
              <w:rPr>
                <w:rFonts w:ascii="ＭＳ 明朝" w:eastAsia="ＭＳ 明朝" w:hAnsi="Century" w:cs="Times New Roman" w:hint="eastAsia"/>
                <w:bCs/>
                <w:sz w:val="22"/>
                <w:szCs w:val="20"/>
              </w:rPr>
              <w:t>建物</w:t>
            </w:r>
          </w:p>
        </w:tc>
        <w:tc>
          <w:tcPr>
            <w:tcW w:w="1900" w:type="dxa"/>
          </w:tcPr>
          <w:p w14:paraId="0927272D" w14:textId="77777777" w:rsidR="002A6B3C" w:rsidRPr="0053112B" w:rsidRDefault="005338F6" w:rsidP="005338F6">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right"/>
              <w:rPr>
                <w:rFonts w:ascii="ＭＳ 明朝" w:eastAsia="ＭＳ 明朝" w:hAnsi="Century" w:cs="Times New Roman"/>
                <w:bCs/>
                <w:sz w:val="22"/>
                <w:szCs w:val="20"/>
              </w:rPr>
            </w:pPr>
            <w:r w:rsidRPr="0053112B">
              <w:rPr>
                <w:rFonts w:ascii="ＭＳ 明朝" w:eastAsia="ＭＳ 明朝" w:hAnsi="ＭＳ 明朝" w:cs="Times New Roman" w:hint="eastAsia"/>
                <w:bCs/>
                <w:sz w:val="24"/>
                <w:szCs w:val="24"/>
              </w:rPr>
              <w:t>●●</w:t>
            </w:r>
            <w:r w:rsidR="002A6B3C" w:rsidRPr="0053112B">
              <w:rPr>
                <w:rFonts w:ascii="ＭＳ 明朝" w:eastAsia="ＭＳ 明朝" w:hAnsi="ＭＳ 明朝" w:cs="Times New Roman" w:hint="eastAsia"/>
                <w:bCs/>
                <w:sz w:val="24"/>
                <w:szCs w:val="24"/>
              </w:rPr>
              <w:t>.</w:t>
            </w:r>
            <w:r w:rsidRPr="0053112B">
              <w:rPr>
                <w:rFonts w:ascii="ＭＳ 明朝" w:eastAsia="ＭＳ 明朝" w:hAnsi="ＭＳ 明朝" w:cs="Times New Roman" w:hint="eastAsia"/>
                <w:bCs/>
                <w:sz w:val="24"/>
                <w:szCs w:val="24"/>
              </w:rPr>
              <w:t>●●</w:t>
            </w:r>
            <w:r w:rsidR="002A6B3C" w:rsidRPr="0053112B">
              <w:rPr>
                <w:rFonts w:ascii="ＭＳ 明朝" w:eastAsia="ＭＳ 明朝" w:hAnsi="ＭＳ 明朝" w:cs="Times New Roman" w:hint="eastAsia"/>
                <w:bCs/>
                <w:sz w:val="24"/>
                <w:szCs w:val="24"/>
              </w:rPr>
              <w:t>㎡</w:t>
            </w:r>
          </w:p>
        </w:tc>
        <w:tc>
          <w:tcPr>
            <w:tcW w:w="475" w:type="dxa"/>
            <w:tcBorders>
              <w:top w:val="nil"/>
              <w:bottom w:val="nil"/>
              <w:right w:val="nil"/>
            </w:tcBorders>
          </w:tcPr>
          <w:p w14:paraId="3E168E10"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2"/>
                <w:szCs w:val="20"/>
              </w:rPr>
            </w:pPr>
          </w:p>
        </w:tc>
      </w:tr>
    </w:tbl>
    <w:p w14:paraId="0B9AF91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160" w:lineRule="exact"/>
        <w:ind w:left="171" w:hangingChars="78" w:hanging="171"/>
        <w:jc w:val="left"/>
        <w:rPr>
          <w:rFonts w:ascii="ＭＳ 明朝" w:eastAsia="ＭＳ 明朝" w:hAnsi="Century" w:cs="Times New Roman"/>
          <w:bCs/>
          <w:sz w:val="24"/>
          <w:szCs w:val="24"/>
        </w:rPr>
      </w:pPr>
    </w:p>
    <w:p w14:paraId="53526BC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（使用目的）</w:t>
      </w:r>
    </w:p>
    <w:p w14:paraId="1BFD9743" w14:textId="77777777" w:rsidR="002A6B3C" w:rsidRPr="0053112B" w:rsidRDefault="002A6B3C" w:rsidP="00F83DE8">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Segoe UI Symbol" w:eastAsia="ＭＳ 明朝" w:hAnsi="Segoe UI Symbol" w:cs="Segoe UI Symbol"/>
          <w:bCs/>
          <w:sz w:val="24"/>
          <w:szCs w:val="24"/>
        </w:rPr>
      </w:pPr>
      <w:r w:rsidRPr="0053112B">
        <w:rPr>
          <w:rFonts w:ascii="ＭＳ 明朝" w:eastAsia="ＭＳ 明朝" w:hAnsi="Century" w:cs="Times New Roman" w:hint="eastAsia"/>
          <w:bCs/>
          <w:sz w:val="24"/>
          <w:szCs w:val="24"/>
        </w:rPr>
        <w:t>第３条　乙は、貸付物件を</w:t>
      </w:r>
      <w:r w:rsidR="00F83DE8" w:rsidRPr="0053112B">
        <w:rPr>
          <w:rFonts w:ascii="ＭＳ 明朝" w:eastAsia="ＭＳ 明朝" w:hAnsi="Century" w:cs="Times New Roman" w:hint="eastAsia"/>
          <w:bCs/>
          <w:sz w:val="24"/>
          <w:szCs w:val="24"/>
        </w:rPr>
        <w:t>市有財産への</w:t>
      </w:r>
      <w:r w:rsidR="00F83DE8" w:rsidRPr="0053112B">
        <w:rPr>
          <w:rFonts w:ascii="ＭＳ 明朝" w:eastAsia="ＭＳ 明朝" w:hAnsi="ＭＳ 明朝" w:cs="Segoe UI Symbol" w:hint="eastAsia"/>
          <w:bCs/>
          <w:sz w:val="24"/>
          <w:szCs w:val="24"/>
        </w:rPr>
        <w:t>SDGs</w:t>
      </w:r>
      <w:r w:rsidR="00F83DE8" w:rsidRPr="0053112B">
        <w:rPr>
          <w:rFonts w:ascii="Segoe UI Symbol" w:eastAsia="ＭＳ 明朝" w:hAnsi="Segoe UI Symbol" w:cs="Segoe UI Symbol" w:hint="eastAsia"/>
          <w:bCs/>
          <w:sz w:val="24"/>
          <w:szCs w:val="24"/>
        </w:rPr>
        <w:t>ロッカー運営事業募集要領</w:t>
      </w:r>
      <w:r w:rsidR="00B24977" w:rsidRPr="0053112B">
        <w:rPr>
          <w:rFonts w:ascii="Segoe UI Symbol" w:eastAsia="ＭＳ 明朝" w:hAnsi="Segoe UI Symbol" w:cs="Segoe UI Symbol" w:hint="eastAsia"/>
          <w:bCs/>
          <w:sz w:val="24"/>
          <w:szCs w:val="24"/>
        </w:rPr>
        <w:t>及び市有財産への</w:t>
      </w:r>
      <w:r w:rsidR="00B24977" w:rsidRPr="0053112B">
        <w:rPr>
          <w:rFonts w:ascii="ＭＳ 明朝" w:eastAsia="ＭＳ 明朝" w:hAnsi="ＭＳ 明朝" w:cs="Segoe UI Symbol"/>
          <w:bCs/>
          <w:sz w:val="24"/>
          <w:szCs w:val="24"/>
        </w:rPr>
        <w:t>SDGs</w:t>
      </w:r>
      <w:r w:rsidR="00B24977" w:rsidRPr="0053112B">
        <w:rPr>
          <w:rFonts w:ascii="Segoe UI Symbol" w:eastAsia="ＭＳ 明朝" w:hAnsi="Segoe UI Symbol" w:cs="Segoe UI Symbol"/>
          <w:bCs/>
          <w:sz w:val="24"/>
          <w:szCs w:val="24"/>
        </w:rPr>
        <w:t>ロッカー運営事業仕様書</w:t>
      </w:r>
      <w:r w:rsidR="005338F6" w:rsidRPr="0053112B">
        <w:rPr>
          <w:rFonts w:ascii="Segoe UI Symbol" w:eastAsia="ＭＳ 明朝" w:hAnsi="Segoe UI Symbol" w:cs="Segoe UI Symbol" w:hint="eastAsia"/>
          <w:bCs/>
          <w:sz w:val="24"/>
          <w:szCs w:val="24"/>
        </w:rPr>
        <w:t>に記載される内容</w:t>
      </w:r>
      <w:r w:rsidR="005338F6" w:rsidRPr="0053112B">
        <w:rPr>
          <w:rFonts w:ascii="ＭＳ 明朝" w:eastAsia="ＭＳ 明朝" w:hAnsi="Century" w:cs="Times New Roman" w:hint="eastAsia"/>
          <w:bCs/>
          <w:sz w:val="24"/>
          <w:szCs w:val="24"/>
        </w:rPr>
        <w:t>を遵守し、かつ、その</w:t>
      </w:r>
      <w:r w:rsidR="00B24977" w:rsidRPr="0053112B">
        <w:rPr>
          <w:rFonts w:ascii="ＭＳ 明朝" w:eastAsia="ＭＳ 明朝" w:hAnsi="Century" w:cs="Times New Roman" w:hint="eastAsia"/>
          <w:bCs/>
          <w:sz w:val="24"/>
          <w:szCs w:val="24"/>
        </w:rPr>
        <w:t>事業目的及び</w:t>
      </w:r>
      <w:r w:rsidR="00F83DE8" w:rsidRPr="0053112B">
        <w:rPr>
          <w:rFonts w:ascii="ＭＳ 明朝" w:eastAsia="ＭＳ 明朝" w:hAnsi="Century" w:cs="Times New Roman" w:hint="eastAsia"/>
          <w:bCs/>
          <w:sz w:val="24"/>
          <w:szCs w:val="24"/>
        </w:rPr>
        <w:t>用途に</w:t>
      </w:r>
      <w:r w:rsidR="00B24977" w:rsidRPr="0053112B">
        <w:rPr>
          <w:rFonts w:ascii="ＭＳ 明朝" w:eastAsia="ＭＳ 明朝" w:hAnsi="Century" w:cs="Times New Roman" w:hint="eastAsia"/>
          <w:bCs/>
          <w:sz w:val="24"/>
          <w:szCs w:val="24"/>
        </w:rPr>
        <w:t>従って</w:t>
      </w:r>
      <w:r w:rsidRPr="0053112B">
        <w:rPr>
          <w:rFonts w:ascii="ＭＳ 明朝" w:eastAsia="ＭＳ 明朝" w:hAnsi="Century" w:cs="Times New Roman" w:hint="eastAsia"/>
          <w:bCs/>
          <w:sz w:val="24"/>
          <w:szCs w:val="24"/>
        </w:rPr>
        <w:t>使用しなければならない。</w:t>
      </w:r>
    </w:p>
    <w:p w14:paraId="32C205A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（貸付期間）</w:t>
      </w:r>
    </w:p>
    <w:p w14:paraId="58605260"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第４条　貸付期間は、令和</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年</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月</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日から令和</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年</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月</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日までとする。</w:t>
      </w:r>
    </w:p>
    <w:p w14:paraId="61E3E67B" w14:textId="17122419" w:rsidR="00F83BBD" w:rsidRDefault="00642757" w:rsidP="00F83BBD">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Pr>
          <w:rFonts w:ascii="ＭＳ 明朝" w:eastAsia="ＭＳ 明朝" w:hAnsi="Century" w:cs="Times New Roman" w:hint="eastAsia"/>
          <w:bCs/>
          <w:sz w:val="24"/>
          <w:szCs w:val="24"/>
        </w:rPr>
        <w:t xml:space="preserve">２　</w:t>
      </w:r>
      <w:r w:rsidRPr="00642757">
        <w:rPr>
          <w:rFonts w:ascii="ＭＳ 明朝" w:eastAsia="ＭＳ 明朝" w:hAnsi="Century" w:cs="Times New Roman" w:hint="eastAsia"/>
          <w:bCs/>
          <w:sz w:val="24"/>
          <w:szCs w:val="24"/>
        </w:rPr>
        <w:t>貸付期間満了後、</w:t>
      </w:r>
      <w:r>
        <w:rPr>
          <w:rFonts w:ascii="ＭＳ 明朝" w:eastAsia="ＭＳ 明朝" w:hAnsi="Century" w:cs="Times New Roman" w:hint="eastAsia"/>
          <w:bCs/>
          <w:sz w:val="24"/>
          <w:szCs w:val="24"/>
        </w:rPr>
        <w:t>甲</w:t>
      </w:r>
      <w:r w:rsidRPr="00642757">
        <w:rPr>
          <w:rFonts w:ascii="ＭＳ 明朝" w:eastAsia="ＭＳ 明朝" w:hAnsi="Century" w:cs="Times New Roman" w:hint="eastAsia"/>
          <w:bCs/>
          <w:sz w:val="24"/>
          <w:szCs w:val="24"/>
        </w:rPr>
        <w:t>が支障なしと判断した場合に限り、令和９年３月</w:t>
      </w:r>
      <w:r w:rsidRPr="00642757">
        <w:rPr>
          <w:rFonts w:ascii="ＭＳ 明朝" w:eastAsia="ＭＳ 明朝" w:hAnsi="Century" w:cs="Times New Roman"/>
          <w:bCs/>
          <w:sz w:val="24"/>
          <w:szCs w:val="24"/>
        </w:rPr>
        <w:t>31日までの期間内において１回のみ更新することができる。</w:t>
      </w:r>
    </w:p>
    <w:p w14:paraId="3EEB2CD8" w14:textId="070ACF60" w:rsidR="00642757" w:rsidRPr="0053112B" w:rsidRDefault="00642757" w:rsidP="00642757">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Pr>
          <w:rFonts w:ascii="ＭＳ 明朝" w:eastAsia="ＭＳ 明朝" w:hAnsi="Century" w:cs="Times New Roman" w:hint="eastAsia"/>
          <w:bCs/>
          <w:sz w:val="24"/>
          <w:szCs w:val="24"/>
        </w:rPr>
        <w:t xml:space="preserve">３　</w:t>
      </w:r>
      <w:r w:rsidRPr="00642757">
        <w:rPr>
          <w:rFonts w:ascii="ＭＳ 明朝" w:eastAsia="ＭＳ 明朝" w:hAnsi="Century" w:cs="Times New Roman" w:hint="eastAsia"/>
          <w:bCs/>
          <w:sz w:val="24"/>
          <w:szCs w:val="24"/>
        </w:rPr>
        <w:t>乙は</w:t>
      </w:r>
      <w:r>
        <w:rPr>
          <w:rFonts w:ascii="ＭＳ 明朝" w:eastAsia="ＭＳ 明朝" w:hAnsi="Century" w:cs="Times New Roman" w:hint="eastAsia"/>
          <w:bCs/>
          <w:sz w:val="24"/>
          <w:szCs w:val="24"/>
        </w:rPr>
        <w:t>前項に規定する</w:t>
      </w:r>
      <w:r w:rsidRPr="00642757">
        <w:rPr>
          <w:rFonts w:ascii="ＭＳ 明朝" w:eastAsia="ＭＳ 明朝" w:hAnsi="Century" w:cs="Times New Roman" w:hint="eastAsia"/>
          <w:bCs/>
          <w:sz w:val="24"/>
          <w:szCs w:val="24"/>
        </w:rPr>
        <w:t>更新を希望する場合は、甲に対し、</w:t>
      </w:r>
      <w:r w:rsidR="00BE36BB">
        <w:rPr>
          <w:rFonts w:ascii="ＭＳ 明朝" w:eastAsia="ＭＳ 明朝" w:hAnsi="Century" w:cs="Times New Roman" w:hint="eastAsia"/>
          <w:bCs/>
          <w:sz w:val="24"/>
          <w:szCs w:val="24"/>
        </w:rPr>
        <w:t>第１項の期間満了日の１か月前までに</w:t>
      </w:r>
      <w:r w:rsidRPr="00642757">
        <w:rPr>
          <w:rFonts w:ascii="ＭＳ 明朝" w:eastAsia="ＭＳ 明朝" w:hAnsi="Century" w:cs="Times New Roman" w:hint="eastAsia"/>
          <w:bCs/>
          <w:sz w:val="24"/>
          <w:szCs w:val="24"/>
        </w:rPr>
        <w:t>書面により協議を申し込まなければならない</w:t>
      </w:r>
      <w:r w:rsidR="00BE36BB">
        <w:rPr>
          <w:rFonts w:ascii="ＭＳ 明朝" w:eastAsia="ＭＳ 明朝" w:hAnsi="Century" w:cs="Times New Roman" w:hint="eastAsia"/>
          <w:bCs/>
          <w:sz w:val="24"/>
          <w:szCs w:val="24"/>
        </w:rPr>
        <w:t>。</w:t>
      </w:r>
    </w:p>
    <w:p w14:paraId="2D8C4B39"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（貸付料）</w:t>
      </w:r>
    </w:p>
    <w:p w14:paraId="7A2E9D66" w14:textId="372B3799"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642757">
        <w:rPr>
          <w:rFonts w:ascii="ＭＳ 明朝" w:eastAsia="ＭＳ 明朝" w:hAnsi="Century" w:cs="Times New Roman" w:hint="eastAsia"/>
          <w:bCs/>
          <w:sz w:val="24"/>
          <w:szCs w:val="24"/>
        </w:rPr>
        <w:t>５</w:t>
      </w:r>
      <w:r w:rsidRPr="0053112B">
        <w:rPr>
          <w:rFonts w:ascii="ＭＳ 明朝" w:eastAsia="ＭＳ 明朝" w:hAnsi="Century" w:cs="Times New Roman" w:hint="eastAsia"/>
          <w:bCs/>
          <w:sz w:val="24"/>
          <w:szCs w:val="24"/>
        </w:rPr>
        <w:t>条　貸付期間にかかる貸付料は、金</w:t>
      </w:r>
      <w:r w:rsidR="005338F6" w:rsidRPr="0053112B">
        <w:rPr>
          <w:rFonts w:ascii="ＭＳ 明朝" w:eastAsia="ＭＳ 明朝" w:hAnsi="Century" w:cs="Times New Roman" w:hint="eastAsia"/>
          <w:bCs/>
          <w:sz w:val="24"/>
          <w:szCs w:val="24"/>
        </w:rPr>
        <w:t>●●</w:t>
      </w:r>
      <w:r w:rsidR="00F83DE8" w:rsidRPr="0053112B">
        <w:rPr>
          <w:rFonts w:ascii="ＭＳ 明朝" w:eastAsia="ＭＳ 明朝" w:hAnsi="Century" w:cs="Times New Roman" w:hint="eastAsia"/>
          <w:bCs/>
          <w:sz w:val="24"/>
          <w:szCs w:val="24"/>
        </w:rPr>
        <w:t>,</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円（月額</w:t>
      </w:r>
      <w:r w:rsidR="00F83DE8" w:rsidRPr="0053112B">
        <w:rPr>
          <w:rFonts w:ascii="ＭＳ 明朝" w:eastAsia="ＭＳ 明朝" w:hAnsi="Century" w:cs="Times New Roman" w:hint="eastAsia"/>
          <w:bCs/>
          <w:sz w:val="24"/>
          <w:szCs w:val="24"/>
        </w:rPr>
        <w:t>5,000</w:t>
      </w:r>
      <w:r w:rsidRPr="0053112B">
        <w:rPr>
          <w:rFonts w:ascii="ＭＳ 明朝" w:eastAsia="ＭＳ 明朝" w:hAnsi="Century" w:cs="Times New Roman" w:hint="eastAsia"/>
          <w:bCs/>
          <w:sz w:val="24"/>
          <w:szCs w:val="24"/>
        </w:rPr>
        <w:t>円）とする。</w:t>
      </w:r>
    </w:p>
    <w:p w14:paraId="221766C3"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（貸付料の納付）</w:t>
      </w:r>
    </w:p>
    <w:p w14:paraId="76CE1CB4" w14:textId="3FFDC33B" w:rsidR="002A6B3C" w:rsidRPr="0053112B" w:rsidRDefault="00F83BBD"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642757">
        <w:rPr>
          <w:rFonts w:ascii="ＭＳ 明朝" w:eastAsia="ＭＳ 明朝" w:hAnsi="Century" w:cs="Times New Roman" w:hint="eastAsia"/>
          <w:bCs/>
          <w:sz w:val="24"/>
          <w:szCs w:val="24"/>
        </w:rPr>
        <w:t>６</w:t>
      </w:r>
      <w:r w:rsidR="002A6B3C" w:rsidRPr="0053112B">
        <w:rPr>
          <w:rFonts w:ascii="ＭＳ 明朝" w:eastAsia="ＭＳ 明朝" w:hAnsi="Century" w:cs="Times New Roman" w:hint="eastAsia"/>
          <w:bCs/>
          <w:sz w:val="24"/>
          <w:szCs w:val="24"/>
        </w:rPr>
        <w:t>条　乙は、前条に定める貸付料を甲の発行する納入通知書により甲の定める期日までに納付しなければならない。</w:t>
      </w:r>
    </w:p>
    <w:p w14:paraId="3F0ABF5C"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ゴシック" w:eastAsia="ＭＳ ゴシック" w:hAnsi="ＭＳ ゴシック" w:cs="Times New Roman" w:hint="eastAsia"/>
          <w:bCs/>
          <w:sz w:val="24"/>
          <w:szCs w:val="24"/>
        </w:rPr>
        <w:t xml:space="preserve">　（貸付料の納付の遅延に伴う違約金）</w:t>
      </w:r>
    </w:p>
    <w:p w14:paraId="1A5C1420" w14:textId="4AD03B08" w:rsidR="002A6B3C" w:rsidRPr="0053112B" w:rsidRDefault="00F83BBD"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642757">
        <w:rPr>
          <w:rFonts w:ascii="ＭＳ 明朝" w:eastAsia="ＭＳ 明朝" w:hAnsi="Century" w:cs="Times New Roman" w:hint="eastAsia"/>
          <w:bCs/>
          <w:sz w:val="24"/>
          <w:szCs w:val="24"/>
        </w:rPr>
        <w:t>７</w:t>
      </w:r>
      <w:r w:rsidR="002A6B3C" w:rsidRPr="0053112B">
        <w:rPr>
          <w:rFonts w:ascii="ＭＳ 明朝" w:eastAsia="ＭＳ 明朝" w:hAnsi="Century" w:cs="Times New Roman" w:hint="eastAsia"/>
          <w:bCs/>
          <w:sz w:val="24"/>
          <w:szCs w:val="24"/>
        </w:rPr>
        <w:t>条　乙は、第</w:t>
      </w:r>
      <w:r w:rsidR="003310D2" w:rsidRPr="0053112B">
        <w:rPr>
          <w:rFonts w:ascii="ＭＳ 明朝" w:eastAsia="ＭＳ 明朝" w:hAnsi="Century" w:cs="Times New Roman" w:hint="eastAsia"/>
          <w:bCs/>
          <w:sz w:val="24"/>
          <w:szCs w:val="24"/>
        </w:rPr>
        <w:t>６</w:t>
      </w:r>
      <w:r w:rsidR="002A6B3C" w:rsidRPr="0053112B">
        <w:rPr>
          <w:rFonts w:ascii="ＭＳ 明朝" w:eastAsia="ＭＳ 明朝" w:hAnsi="Century" w:cs="Times New Roman" w:hint="eastAsia"/>
          <w:bCs/>
          <w:sz w:val="24"/>
          <w:szCs w:val="24"/>
        </w:rPr>
        <w:t>条に定める貸付料を甲の定める納付期限までに納付しない場合は、その期限の翌日から納付までの期間の日数に応じ、その納付すべき金額について年14.6％の割合を乗じて計算した金額を違約金として甲に支払わなければならない。</w:t>
      </w:r>
    </w:p>
    <w:p w14:paraId="597CD216" w14:textId="77777777" w:rsidR="002A6B3C" w:rsidRPr="0053112B" w:rsidRDefault="002A6B3C"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ＭＳ 明朝" w:cs="Times New Roman" w:hint="eastAsia"/>
          <w:bCs/>
          <w:spacing w:val="8"/>
          <w:sz w:val="24"/>
          <w:szCs w:val="24"/>
        </w:rPr>
        <w:t>２　前項に定める違約金の計算において、年当たりの割合は、</w:t>
      </w:r>
      <w:r w:rsidR="0002722D" w:rsidRPr="0053112B">
        <w:rPr>
          <w:rFonts w:ascii="ＭＳ 明朝" w:eastAsia="ＭＳ 明朝" w:hAnsi="ＭＳ 明朝" w:cs="Times New Roman" w:hint="eastAsia"/>
          <w:bCs/>
          <w:spacing w:val="8"/>
          <w:sz w:val="24"/>
          <w:szCs w:val="24"/>
        </w:rPr>
        <w:t>うるう</w:t>
      </w:r>
      <w:r w:rsidRPr="0053112B">
        <w:rPr>
          <w:rFonts w:ascii="ＭＳ 明朝" w:eastAsia="ＭＳ 明朝" w:hAnsi="ＭＳ 明朝" w:cs="Times New Roman" w:hint="eastAsia"/>
          <w:bCs/>
          <w:spacing w:val="8"/>
          <w:sz w:val="24"/>
          <w:szCs w:val="24"/>
        </w:rPr>
        <w:t>年の日を含む期間についても、365日当たりの割合とする。</w:t>
      </w:r>
    </w:p>
    <w:p w14:paraId="24947441" w14:textId="77777777" w:rsidR="002A6B3C" w:rsidRPr="0053112B" w:rsidRDefault="002A6B3C"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３　前２項に定める違約金の計算において、納付すべき金額に1,000</w:t>
      </w:r>
      <w:r w:rsidR="00F83DE8" w:rsidRPr="0053112B">
        <w:rPr>
          <w:rFonts w:ascii="ＭＳ 明朝" w:eastAsia="ＭＳ 明朝" w:hAnsi="Century" w:cs="Times New Roman" w:hint="eastAsia"/>
          <w:bCs/>
          <w:sz w:val="24"/>
          <w:szCs w:val="24"/>
        </w:rPr>
        <w:t>円未満の</w:t>
      </w:r>
      <w:r w:rsidRPr="0053112B">
        <w:rPr>
          <w:rFonts w:ascii="ＭＳ 明朝" w:eastAsia="ＭＳ 明朝" w:hAnsi="Century" w:cs="Times New Roman" w:hint="eastAsia"/>
          <w:bCs/>
          <w:sz w:val="24"/>
          <w:szCs w:val="24"/>
        </w:rPr>
        <w:t>数がある場合はその数を切り捨てるものとし、納付すべき金額が2,000円未満である場合はその全額を切り捨てる。</w:t>
      </w:r>
    </w:p>
    <w:p w14:paraId="6E3CA86B" w14:textId="77777777" w:rsidR="002A6B3C" w:rsidRPr="0053112B" w:rsidRDefault="002A6B3C"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４　前３項により計算した違約金の額に100円未満の端数がある場合にはその端数を切り捨てるものとし、違約金の額が100円未満である場合にはその全額を切り捨てる。</w:t>
      </w:r>
    </w:p>
    <w:p w14:paraId="3FD0F7F9" w14:textId="77777777" w:rsidR="0053112B" w:rsidRPr="0053112B" w:rsidRDefault="0053112B" w:rsidP="0053112B">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ゴシック" w:eastAsia="ＭＳ ゴシック" w:hAnsi="ＭＳ ゴシック" w:cs="Times New Roman"/>
          <w:bCs/>
          <w:sz w:val="24"/>
          <w:szCs w:val="24"/>
        </w:rPr>
      </w:pPr>
      <w:r w:rsidRPr="0053112B">
        <w:rPr>
          <w:rFonts w:ascii="ＭＳ ゴシック" w:eastAsia="ＭＳ ゴシック" w:hAnsi="ＭＳ ゴシック" w:cs="Times New Roman" w:hint="eastAsia"/>
          <w:bCs/>
          <w:sz w:val="24"/>
          <w:szCs w:val="24"/>
        </w:rPr>
        <w:t>（貸付料の改定）</w:t>
      </w:r>
      <w:r w:rsidRPr="0053112B">
        <w:rPr>
          <w:rFonts w:ascii="ＭＳ ゴシック" w:eastAsia="ＭＳ ゴシック" w:hAnsi="ＭＳ ゴシック" w:cs="Times New Roman"/>
          <w:bCs/>
          <w:sz w:val="24"/>
          <w:szCs w:val="24"/>
        </w:rPr>
        <w:t xml:space="preserve"> </w:t>
      </w:r>
    </w:p>
    <w:p w14:paraId="632E47C9" w14:textId="7B954B8F" w:rsidR="0053112B" w:rsidRPr="0053112B" w:rsidRDefault="0053112B" w:rsidP="0053112B">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642757">
        <w:rPr>
          <w:rFonts w:ascii="ＭＳ 明朝" w:eastAsia="ＭＳ 明朝" w:hAnsi="Century" w:cs="Times New Roman" w:hint="eastAsia"/>
          <w:bCs/>
          <w:sz w:val="24"/>
          <w:szCs w:val="24"/>
        </w:rPr>
        <w:t>８</w:t>
      </w:r>
      <w:r w:rsidRPr="0053112B">
        <w:rPr>
          <w:rFonts w:ascii="ＭＳ 明朝" w:eastAsia="ＭＳ 明朝" w:hAnsi="Century" w:cs="Times New Roman" w:hint="eastAsia"/>
          <w:bCs/>
          <w:sz w:val="24"/>
          <w:szCs w:val="24"/>
        </w:rPr>
        <w:t>条</w:t>
      </w:r>
      <w:r w:rsidRPr="0053112B">
        <w:rPr>
          <w:rFonts w:ascii="ＭＳ 明朝" w:eastAsia="ＭＳ 明朝" w:hAnsi="Century" w:cs="Times New Roman"/>
          <w:bCs/>
          <w:sz w:val="24"/>
          <w:szCs w:val="24"/>
        </w:rPr>
        <w:t xml:space="preserve"> 経済情勢の変動、その他の事情により特に必要があると認められた場合には、本市は</w:t>
      </w:r>
      <w:r w:rsidRPr="0053112B">
        <w:rPr>
          <w:rFonts w:ascii="ＭＳ 明朝" w:eastAsia="ＭＳ 明朝" w:hAnsi="Century" w:cs="Times New Roman" w:hint="eastAsia"/>
          <w:bCs/>
          <w:sz w:val="24"/>
          <w:szCs w:val="24"/>
        </w:rPr>
        <w:t>貸付</w:t>
      </w:r>
      <w:r w:rsidRPr="0053112B">
        <w:rPr>
          <w:rFonts w:ascii="ＭＳ 明朝" w:eastAsia="ＭＳ 明朝" w:hAnsi="Century" w:cs="Times New Roman"/>
          <w:bCs/>
          <w:sz w:val="24"/>
          <w:szCs w:val="24"/>
        </w:rPr>
        <w:t>料を改定することができる</w:t>
      </w:r>
      <w:r w:rsidRPr="0053112B">
        <w:rPr>
          <w:rFonts w:ascii="ＭＳ 明朝" w:eastAsia="ＭＳ 明朝" w:hAnsi="Century" w:cs="Times New Roman" w:hint="eastAsia"/>
          <w:bCs/>
          <w:sz w:val="24"/>
          <w:szCs w:val="24"/>
        </w:rPr>
        <w:t>。</w:t>
      </w:r>
    </w:p>
    <w:p w14:paraId="6F974EB9" w14:textId="77777777" w:rsidR="00F83BBD" w:rsidRPr="0053112B" w:rsidRDefault="00F83BBD" w:rsidP="00F83BB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jc w:val="left"/>
        <w:rPr>
          <w:rFonts w:ascii="ＭＳ ゴシック" w:eastAsia="ＭＳ ゴシック" w:hAnsi="ＭＳ ゴシック" w:cs="Times New Roman"/>
          <w:bCs/>
          <w:sz w:val="24"/>
          <w:szCs w:val="20"/>
        </w:rPr>
      </w:pPr>
      <w:r w:rsidRPr="0053112B">
        <w:rPr>
          <w:rFonts w:ascii="ＭＳ ゴシック" w:eastAsia="ＭＳ ゴシック" w:hAnsi="ＭＳ ゴシック" w:cs="Times New Roman" w:hint="eastAsia"/>
          <w:bCs/>
          <w:sz w:val="24"/>
          <w:szCs w:val="20"/>
        </w:rPr>
        <w:t>（売上報告書の提出）</w:t>
      </w:r>
    </w:p>
    <w:p w14:paraId="1AB3F15E" w14:textId="77777777" w:rsidR="00F83BBD" w:rsidRPr="0053112B" w:rsidRDefault="00F83BBD" w:rsidP="00F83BB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ascii="ＭＳ 明朝" w:eastAsia="ＭＳ 明朝" w:hAnsi="Century" w:cs="Times New Roman"/>
          <w:bCs/>
          <w:sz w:val="24"/>
          <w:szCs w:val="20"/>
        </w:rPr>
      </w:pPr>
      <w:r w:rsidRPr="0053112B">
        <w:rPr>
          <w:rFonts w:ascii="ＭＳ 明朝" w:eastAsia="ＭＳ 明朝" w:hAnsi="Century" w:cs="Times New Roman" w:hint="eastAsia"/>
          <w:bCs/>
          <w:sz w:val="24"/>
          <w:szCs w:val="20"/>
        </w:rPr>
        <w:lastRenderedPageBreak/>
        <w:t>第９条　乙は、本件賃貸借に係る</w:t>
      </w:r>
      <w:r w:rsidRPr="0053112B">
        <w:rPr>
          <w:rFonts w:ascii="ＭＳ 明朝" w:eastAsia="ＭＳ 明朝" w:hAnsi="Century" w:cs="Times New Roman"/>
          <w:bCs/>
          <w:sz w:val="24"/>
          <w:szCs w:val="20"/>
        </w:rPr>
        <w:t>SDGsロッカー運営事業</w:t>
      </w:r>
      <w:r w:rsidRPr="0053112B">
        <w:rPr>
          <w:rFonts w:ascii="ＭＳ 明朝" w:eastAsia="ＭＳ 明朝" w:hAnsi="Century" w:cs="Times New Roman" w:hint="eastAsia"/>
          <w:bCs/>
          <w:sz w:val="24"/>
          <w:szCs w:val="20"/>
        </w:rPr>
        <w:t>の売上状況を毎月取りまとめ、翌々月の15日までに、売上報告書を甲に提出しなければならない。</w:t>
      </w:r>
    </w:p>
    <w:p w14:paraId="043F54D4" w14:textId="77777777" w:rsidR="00F83BBD" w:rsidRPr="0053112B" w:rsidRDefault="00F83BBD" w:rsidP="00F83BB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ascii="ＭＳ 明朝" w:eastAsia="ＭＳ 明朝" w:hAnsi="Century" w:cs="Times New Roman"/>
          <w:bCs/>
          <w:sz w:val="24"/>
          <w:szCs w:val="20"/>
        </w:rPr>
      </w:pPr>
      <w:r w:rsidRPr="0053112B">
        <w:rPr>
          <w:rFonts w:ascii="ＭＳ 明朝" w:eastAsia="ＭＳ 明朝" w:hAnsi="Century" w:cs="Times New Roman" w:hint="eastAsia"/>
          <w:bCs/>
          <w:sz w:val="24"/>
          <w:szCs w:val="20"/>
        </w:rPr>
        <w:t>２　甲は、乙が提出した売上報告書に疑義のあるときは、自ら調査し、乙に対し詳細な報告を求め又は是正のために必要な措置を講ずることができるものとする。</w:t>
      </w:r>
    </w:p>
    <w:p w14:paraId="5949C31F" w14:textId="77777777" w:rsidR="00F83BBD" w:rsidRPr="0053112B" w:rsidRDefault="00F83BBD" w:rsidP="00F83BB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jc w:val="left"/>
        <w:rPr>
          <w:rFonts w:ascii="ＭＳ ゴシック" w:eastAsia="ＭＳ ゴシック" w:hAnsi="ＭＳ ゴシック" w:cs="Times New Roman"/>
          <w:bCs/>
          <w:sz w:val="24"/>
          <w:szCs w:val="20"/>
        </w:rPr>
      </w:pPr>
      <w:r w:rsidRPr="0053112B">
        <w:rPr>
          <w:rFonts w:ascii="ＭＳ ゴシック" w:eastAsia="ＭＳ ゴシック" w:hAnsi="ＭＳ ゴシック" w:cs="Times New Roman" w:hint="eastAsia"/>
          <w:bCs/>
          <w:sz w:val="24"/>
          <w:szCs w:val="20"/>
        </w:rPr>
        <w:t>（費用負担）</w:t>
      </w:r>
    </w:p>
    <w:p w14:paraId="7DCF67DB" w14:textId="77777777" w:rsidR="00F83BBD" w:rsidRPr="0053112B" w:rsidRDefault="00F83BBD" w:rsidP="00F83BB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ascii="ＭＳ 明朝" w:eastAsia="ＭＳ 明朝" w:hAnsi="Century" w:cs="Times New Roman"/>
          <w:bCs/>
          <w:sz w:val="24"/>
          <w:szCs w:val="20"/>
        </w:rPr>
      </w:pPr>
      <w:r w:rsidRPr="0053112B">
        <w:rPr>
          <w:rFonts w:ascii="ＭＳ 明朝" w:eastAsia="ＭＳ 明朝" w:hAnsi="Century" w:cs="Times New Roman" w:hint="eastAsia"/>
          <w:bCs/>
          <w:sz w:val="24"/>
          <w:szCs w:val="20"/>
        </w:rPr>
        <w:t xml:space="preserve">第10条　</w:t>
      </w:r>
      <w:r w:rsidR="00113705" w:rsidRPr="0053112B">
        <w:rPr>
          <w:rFonts w:ascii="ＭＳ 明朝" w:eastAsia="ＭＳ 明朝" w:hAnsi="Century" w:cs="Times New Roman" w:hint="eastAsia"/>
          <w:bCs/>
          <w:sz w:val="24"/>
          <w:szCs w:val="20"/>
        </w:rPr>
        <w:t>SDGsロッカー</w:t>
      </w:r>
      <w:r w:rsidRPr="0053112B">
        <w:rPr>
          <w:rFonts w:ascii="ＭＳ 明朝" w:eastAsia="ＭＳ 明朝" w:hAnsi="Century" w:cs="Times New Roman" w:hint="eastAsia"/>
          <w:bCs/>
          <w:sz w:val="24"/>
          <w:szCs w:val="20"/>
        </w:rPr>
        <w:t>の設置、維持管理及び撤去に要する費用は、乙の負担とする。ただし、第</w:t>
      </w:r>
      <w:r w:rsidR="003310D2" w:rsidRPr="0053112B">
        <w:rPr>
          <w:rFonts w:ascii="ＭＳ 明朝" w:eastAsia="ＭＳ 明朝" w:hAnsi="Century" w:cs="Times New Roman" w:hint="eastAsia"/>
          <w:bCs/>
          <w:sz w:val="24"/>
          <w:szCs w:val="20"/>
        </w:rPr>
        <w:t>21</w:t>
      </w:r>
      <w:r w:rsidRPr="0053112B">
        <w:rPr>
          <w:rFonts w:ascii="ＭＳ 明朝" w:eastAsia="ＭＳ 明朝" w:hAnsi="Century" w:cs="Times New Roman" w:hint="eastAsia"/>
          <w:bCs/>
          <w:sz w:val="24"/>
          <w:szCs w:val="20"/>
        </w:rPr>
        <w:t>条第２項の規定により撤去する場合は、この限りでない。</w:t>
      </w:r>
    </w:p>
    <w:p w14:paraId="06C66174"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（物件の引渡し）</w:t>
      </w:r>
    </w:p>
    <w:p w14:paraId="03955A0A" w14:textId="77777777" w:rsidR="002A6B3C" w:rsidRPr="0053112B" w:rsidRDefault="00F83BBD" w:rsidP="002A6B3C">
      <w:pPr>
        <w:tabs>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3310D2" w:rsidRPr="0053112B">
        <w:rPr>
          <w:rFonts w:ascii="ＭＳ 明朝" w:eastAsia="ＭＳ 明朝" w:hAnsi="Century" w:cs="Times New Roman" w:hint="eastAsia"/>
          <w:bCs/>
          <w:sz w:val="24"/>
          <w:szCs w:val="24"/>
        </w:rPr>
        <w:t>11</w:t>
      </w:r>
      <w:r w:rsidR="002A6B3C" w:rsidRPr="0053112B">
        <w:rPr>
          <w:rFonts w:ascii="ＭＳ 明朝" w:eastAsia="ＭＳ 明朝" w:hAnsi="Century" w:cs="Times New Roman" w:hint="eastAsia"/>
          <w:bCs/>
          <w:sz w:val="24"/>
          <w:szCs w:val="24"/>
        </w:rPr>
        <w:t>条　甲は、第４条に定める貸付期間の初日に、第２条に定める貸付物件を乙に引き渡す。</w:t>
      </w:r>
    </w:p>
    <w:p w14:paraId="432E041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（契約不適合）</w:t>
      </w:r>
    </w:p>
    <w:p w14:paraId="57604CC2" w14:textId="77777777" w:rsidR="002A6B3C" w:rsidRPr="0053112B" w:rsidRDefault="00F83BBD"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2</w:t>
      </w:r>
      <w:r w:rsidR="002A6B3C" w:rsidRPr="0053112B">
        <w:rPr>
          <w:rFonts w:ascii="ＭＳ 明朝" w:eastAsia="ＭＳ 明朝" w:hAnsi="Century" w:cs="Times New Roman" w:hint="eastAsia"/>
          <w:bCs/>
          <w:sz w:val="24"/>
          <w:szCs w:val="24"/>
        </w:rPr>
        <w:t>条　乙は、引き渡された貸付物件が、種類、品質又は数量に関して契約の内容に適合しないことを理由として、既往の貸付料の減免、損害賠償及び修繕費等の請求をすることができないものとする。ただし、乙が消費者契約法（平成12年法律第61号）第２条第１項に規定する消費者である場合にあっては、この限りではない。</w:t>
      </w:r>
    </w:p>
    <w:p w14:paraId="1C35590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（貸付物件の一部滅失）</w:t>
      </w:r>
    </w:p>
    <w:p w14:paraId="45A4C8F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F83BBD" w:rsidRPr="0053112B">
        <w:rPr>
          <w:rFonts w:ascii="ＭＳ 明朝" w:eastAsia="ＭＳ 明朝" w:hAnsi="Century" w:cs="Times New Roman" w:hint="eastAsia"/>
          <w:bCs/>
          <w:sz w:val="24"/>
          <w:szCs w:val="24"/>
        </w:rPr>
        <w:t>1</w:t>
      </w:r>
      <w:r w:rsidR="003310D2" w:rsidRPr="0053112B">
        <w:rPr>
          <w:rFonts w:ascii="ＭＳ 明朝" w:eastAsia="ＭＳ 明朝" w:hAnsi="Century" w:cs="Times New Roman" w:hint="eastAsia"/>
          <w:bCs/>
          <w:sz w:val="24"/>
          <w:szCs w:val="24"/>
        </w:rPr>
        <w:t>3</w:t>
      </w:r>
      <w:r w:rsidRPr="0053112B">
        <w:rPr>
          <w:rFonts w:ascii="ＭＳ 明朝" w:eastAsia="ＭＳ 明朝" w:hAnsi="Century" w:cs="Times New Roman" w:hint="eastAsia"/>
          <w:bCs/>
          <w:sz w:val="24"/>
          <w:szCs w:val="24"/>
        </w:rPr>
        <w:t>条　甲は、貸付物件が乙の責めに帰すことのできない事由により滅失又はき損した場合には、滅失又はき損した部分にかかる貸付料として、甲が認める金額を減免する。</w:t>
      </w:r>
    </w:p>
    <w:p w14:paraId="7383E7C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（使用上の制限）</w:t>
      </w:r>
    </w:p>
    <w:p w14:paraId="265F8EE4"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　乙は、貸付物件を第３条に定める使用目的及び利用計画以外の用途に使用し、又は第三者に使用させてはならない。ただし、甲が類似使用の範囲内として事前に承認した場合は、その範囲内の使用をすることができる。</w:t>
      </w:r>
    </w:p>
    <w:p w14:paraId="3AF99353"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乙は、貸付物件に建物又は工作物を建設する等貸付物件の現状を変更してはならない。ただし、やむを得ない理由により仮設物を建設するなど現状変更等をしようとする場合は、事前に現状変更等をしようとする理由及び当該現状変更等の計画を書面により申請し、甲の承認を得なければならない。</w:t>
      </w:r>
    </w:p>
    <w:p w14:paraId="1395B07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３　前２項に基づく甲の承認は、書面によるものとする。</w:t>
      </w:r>
    </w:p>
    <w:p w14:paraId="399D2512"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（物件の保全義務等）</w:t>
      </w:r>
    </w:p>
    <w:p w14:paraId="5CA3EF4A"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5</w:t>
      </w:r>
      <w:r w:rsidRPr="0053112B">
        <w:rPr>
          <w:rFonts w:ascii="ＭＳ 明朝" w:eastAsia="ＭＳ 明朝" w:hAnsi="Century" w:cs="Times New Roman" w:hint="eastAsia"/>
          <w:bCs/>
          <w:sz w:val="24"/>
          <w:szCs w:val="24"/>
        </w:rPr>
        <w:t>条　乙は、善良な管理者としての注意をもって、貸付物件の維持保全につとめなければならない。</w:t>
      </w:r>
    </w:p>
    <w:p w14:paraId="181FDC3A"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乙は、貸付物件が天災その他の事由によって損壊し、第三者に損害を与えた場合は、その賠償の責めを負うものとし、甲が乙に代わって賠償の責めを果した場合は、乙に求償することができる。</w:t>
      </w:r>
    </w:p>
    <w:p w14:paraId="1950579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３　第１項の規定により支出する費用は、すべて乙の負担とし、甲に対しその償還等の請求をすることができない。</w:t>
      </w:r>
    </w:p>
    <w:p w14:paraId="53AA0884"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（実地調査等）</w:t>
      </w:r>
    </w:p>
    <w:p w14:paraId="3D15A16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6</w:t>
      </w:r>
      <w:r w:rsidRPr="0053112B">
        <w:rPr>
          <w:rFonts w:ascii="ＭＳ 明朝" w:eastAsia="ＭＳ 明朝" w:hAnsi="Century" w:cs="Times New Roman" w:hint="eastAsia"/>
          <w:bCs/>
          <w:sz w:val="24"/>
          <w:szCs w:val="24"/>
        </w:rPr>
        <w:t>条　甲は、次の各号の一に該当する事由が生じた場合は、乙に対しその業務又は資産の状況に関して質問し、実地に調査し、又は参考となるべき資料その他の報告を求めることができる。この場合において、乙は調査等に協力しなければならない。</w:t>
      </w:r>
    </w:p>
    <w:p w14:paraId="01DD79AF"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(1)　貸付料の納付がないとき。</w:t>
      </w:r>
    </w:p>
    <w:p w14:paraId="2891E7D2"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(2)　第1</w:t>
      </w:r>
      <w:r w:rsidR="00C07A14" w:rsidRPr="0053112B">
        <w:rPr>
          <w:rFonts w:ascii="ＭＳ 明朝" w:eastAsia="ＭＳ 明朝" w:hAnsi="Century" w:cs="Times New Roman" w:hint="eastAsia"/>
          <w:bCs/>
          <w:sz w:val="24"/>
          <w:szCs w:val="24"/>
        </w:rPr>
        <w:t>3</w:t>
      </w:r>
      <w:r w:rsidRPr="0053112B">
        <w:rPr>
          <w:rFonts w:ascii="ＭＳ 明朝" w:eastAsia="ＭＳ 明朝" w:hAnsi="Century" w:cs="Times New Roman" w:hint="eastAsia"/>
          <w:bCs/>
          <w:sz w:val="24"/>
          <w:szCs w:val="24"/>
        </w:rPr>
        <w:t>条、第1</w:t>
      </w:r>
      <w:r w:rsidR="00C07A14"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条及び前条第１項又は第２項に定める義務に違反したとき。</w:t>
      </w:r>
    </w:p>
    <w:p w14:paraId="00773471"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(3)　その他甲が必要と認めるとき。</w:t>
      </w:r>
    </w:p>
    <w:p w14:paraId="07BE65C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ゴシック" w:eastAsia="ＭＳ ゴシック" w:hAnsi="ＭＳ ゴシック" w:cs="Times New Roman"/>
          <w:bCs/>
          <w:sz w:val="24"/>
          <w:szCs w:val="24"/>
        </w:rPr>
      </w:pPr>
      <w:r w:rsidRPr="0053112B">
        <w:rPr>
          <w:rFonts w:ascii="ＭＳ ゴシック" w:eastAsia="ＭＳ ゴシック" w:hAnsi="ＭＳ ゴシック" w:cs="Times New Roman" w:hint="eastAsia"/>
          <w:bCs/>
          <w:sz w:val="24"/>
          <w:szCs w:val="24"/>
        </w:rPr>
        <w:t xml:space="preserve">　（違約金）</w:t>
      </w:r>
    </w:p>
    <w:p w14:paraId="2E52E5B3"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7</w:t>
      </w:r>
      <w:r w:rsidRPr="0053112B">
        <w:rPr>
          <w:rFonts w:ascii="ＭＳ 明朝" w:eastAsia="ＭＳ 明朝" w:hAnsi="Century" w:cs="Times New Roman" w:hint="eastAsia"/>
          <w:bCs/>
          <w:sz w:val="24"/>
          <w:szCs w:val="24"/>
        </w:rPr>
        <w:t>条　乙は、第４条の定める貸付期間中に、次の各号に定める事由が生じた場合は、それぞれ当該各号に定める金額を違約金として、甲に支払わなければならない。</w:t>
      </w:r>
    </w:p>
    <w:p w14:paraId="3D42C12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(1)　第1</w:t>
      </w:r>
      <w:r w:rsidR="00C07A14"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条第２項又は前条に定める義務に違反した場合</w:t>
      </w:r>
    </w:p>
    <w:p w14:paraId="44F970DA"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貸付物件の時価の３％に相当する額</w:t>
      </w:r>
    </w:p>
    <w:p w14:paraId="306B3A0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(2)　第３条、第1</w:t>
      </w:r>
      <w:r w:rsidR="00C07A14"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条第１項又は第1</w:t>
      </w:r>
      <w:r w:rsidR="00C07A14" w:rsidRPr="0053112B">
        <w:rPr>
          <w:rFonts w:ascii="ＭＳ 明朝" w:eastAsia="ＭＳ 明朝" w:hAnsi="Century" w:cs="Times New Roman" w:hint="eastAsia"/>
          <w:bCs/>
          <w:sz w:val="24"/>
          <w:szCs w:val="24"/>
        </w:rPr>
        <w:t>5</w:t>
      </w:r>
      <w:r w:rsidRPr="0053112B">
        <w:rPr>
          <w:rFonts w:ascii="ＭＳ 明朝" w:eastAsia="ＭＳ 明朝" w:hAnsi="Century" w:cs="Times New Roman" w:hint="eastAsia"/>
          <w:bCs/>
          <w:sz w:val="24"/>
          <w:szCs w:val="24"/>
        </w:rPr>
        <w:t>条に定める義務に違反した場合</w:t>
      </w:r>
    </w:p>
    <w:p w14:paraId="1C9F034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lastRenderedPageBreak/>
        <w:t xml:space="preserve">　　　貸付物件の時価の９％に相当する額</w:t>
      </w:r>
    </w:p>
    <w:p w14:paraId="1B4D8C9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4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前項に定める違約金は違約罰であって、第</w:t>
      </w:r>
      <w:r w:rsidR="00C07A14" w:rsidRPr="0053112B">
        <w:rPr>
          <w:rFonts w:ascii="ＭＳ 明朝" w:eastAsia="ＭＳ 明朝" w:hAnsi="Century" w:cs="Times New Roman" w:hint="eastAsia"/>
          <w:bCs/>
          <w:sz w:val="24"/>
          <w:szCs w:val="24"/>
        </w:rPr>
        <w:t>21</w:t>
      </w:r>
      <w:r w:rsidRPr="0053112B">
        <w:rPr>
          <w:rFonts w:ascii="ＭＳ 明朝" w:eastAsia="ＭＳ 明朝" w:hAnsi="Century" w:cs="Times New Roman" w:hint="eastAsia"/>
          <w:bCs/>
          <w:sz w:val="24"/>
          <w:szCs w:val="24"/>
        </w:rPr>
        <w:t>条に定める損害賠償額の予定又はその一部と解釈しない。</w:t>
      </w:r>
    </w:p>
    <w:p w14:paraId="03E997C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（契約の解除）</w:t>
      </w:r>
    </w:p>
    <w:p w14:paraId="33702D12"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8</w:t>
      </w:r>
      <w:r w:rsidRPr="0053112B">
        <w:rPr>
          <w:rFonts w:ascii="ＭＳ 明朝" w:eastAsia="ＭＳ 明朝" w:hAnsi="Century" w:cs="Times New Roman" w:hint="eastAsia"/>
          <w:bCs/>
          <w:sz w:val="24"/>
          <w:szCs w:val="24"/>
        </w:rPr>
        <w:t>条　甲は、乙がこの契約に定める義務に違反した場合は、この契約を解除することができる。</w:t>
      </w:r>
    </w:p>
    <w:p w14:paraId="717DD07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甲は、貸付物件を甲において公用又は公共の用に供するため必要が生じた場合は、地方自治法（昭和22年法律第67号）第238条の５第４項の規定に基づき、この契約を解除することができる。</w:t>
      </w:r>
    </w:p>
    <w:p w14:paraId="02B38FFF"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３　甲は、第1</w:t>
      </w:r>
      <w:r w:rsidR="00C07A14"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条第２項の規定により現状変更を承認した場合において、貸付物件の規模が過大と認めるときは、当該部分の契約を解除することができる。</w:t>
      </w:r>
    </w:p>
    <w:p w14:paraId="6BA0F5C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firstLineChars="100" w:firstLine="219"/>
        <w:jc w:val="left"/>
        <w:rPr>
          <w:rFonts w:ascii="ＭＳ ゴシック" w:eastAsia="ＭＳ ゴシック" w:hAnsi="ＭＳ ゴシック" w:cs="Times New Roman"/>
          <w:bCs/>
          <w:sz w:val="24"/>
          <w:szCs w:val="24"/>
        </w:rPr>
      </w:pPr>
      <w:r w:rsidRPr="0053112B">
        <w:rPr>
          <w:rFonts w:ascii="ＭＳ ゴシック" w:eastAsia="ＭＳ ゴシック" w:hAnsi="ＭＳ ゴシック" w:cs="Times New Roman" w:hint="eastAsia"/>
          <w:bCs/>
          <w:sz w:val="24"/>
          <w:szCs w:val="24"/>
        </w:rPr>
        <w:t>（原状回復）</w:t>
      </w:r>
    </w:p>
    <w:p w14:paraId="190262D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第1</w:t>
      </w:r>
      <w:r w:rsidR="003310D2" w:rsidRPr="0053112B">
        <w:rPr>
          <w:rFonts w:ascii="ＭＳ 明朝" w:eastAsia="ＭＳ 明朝" w:hAnsi="Century" w:cs="Times New Roman" w:hint="eastAsia"/>
          <w:bCs/>
          <w:sz w:val="24"/>
          <w:szCs w:val="24"/>
        </w:rPr>
        <w:t>9</w:t>
      </w:r>
      <w:r w:rsidRPr="0053112B">
        <w:rPr>
          <w:rFonts w:ascii="ＭＳ 明朝" w:eastAsia="ＭＳ 明朝" w:hAnsi="Century" w:cs="Times New Roman" w:hint="eastAsia"/>
          <w:bCs/>
          <w:sz w:val="24"/>
          <w:szCs w:val="24"/>
        </w:rPr>
        <w:t>条　乙は、第４条に定める貸付期間の満了日又は前条の規定によりこの契約を解除され、若しくは解除したときは甲の指定する期日までに、通常の使用に伴い生じた貸付物件の損耗及び経年変化を除き、貸付物件を原状に回復し、甲の立会い及び確認を得て返還しなければならない。</w:t>
      </w:r>
    </w:p>
    <w:p w14:paraId="2456A76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ゴシック" w:eastAsia="ＭＳ ゴシック" w:hAnsi="ＭＳ ゴシック" w:cs="Times New Roman" w:hint="eastAsia"/>
          <w:bCs/>
          <w:sz w:val="24"/>
          <w:szCs w:val="24"/>
        </w:rPr>
        <w:t xml:space="preserve">　（貸付料の精算）</w:t>
      </w:r>
    </w:p>
    <w:p w14:paraId="2B61E8F9"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3310D2" w:rsidRPr="0053112B">
        <w:rPr>
          <w:rFonts w:ascii="ＭＳ 明朝" w:eastAsia="ＭＳ 明朝" w:hAnsi="Century" w:cs="Times New Roman" w:hint="eastAsia"/>
          <w:bCs/>
          <w:sz w:val="24"/>
          <w:szCs w:val="24"/>
        </w:rPr>
        <w:t>20</w:t>
      </w:r>
      <w:r w:rsidRPr="0053112B">
        <w:rPr>
          <w:rFonts w:ascii="ＭＳ 明朝" w:eastAsia="ＭＳ 明朝" w:hAnsi="Century" w:cs="Times New Roman" w:hint="eastAsia"/>
          <w:bCs/>
          <w:sz w:val="24"/>
          <w:szCs w:val="24"/>
        </w:rPr>
        <w:t>条　甲は、この契約が解除された場合は、未経過期間にかかる貸付料を返還する。ただし、その額が1,000円未満の場合はこの限りでない。</w:t>
      </w:r>
    </w:p>
    <w:p w14:paraId="5ED9FD99"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（損害賠償等）</w:t>
      </w:r>
    </w:p>
    <w:p w14:paraId="6BE2C71F"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3310D2" w:rsidRPr="0053112B">
        <w:rPr>
          <w:rFonts w:ascii="ＭＳ 明朝" w:eastAsia="ＭＳ 明朝" w:hAnsi="Century" w:cs="Times New Roman" w:hint="eastAsia"/>
          <w:bCs/>
          <w:sz w:val="24"/>
          <w:szCs w:val="24"/>
        </w:rPr>
        <w:t>21</w:t>
      </w:r>
      <w:r w:rsidRPr="0053112B">
        <w:rPr>
          <w:rFonts w:ascii="ＭＳ 明朝" w:eastAsia="ＭＳ 明朝" w:hAnsi="Century" w:cs="Times New Roman" w:hint="eastAsia"/>
          <w:bCs/>
          <w:sz w:val="24"/>
          <w:szCs w:val="24"/>
        </w:rPr>
        <w:t>条　乙は、この契約に定める義務を履行しないため甲に損害を与えた場合は、その損害を賠償しなければならない。</w:t>
      </w:r>
    </w:p>
    <w:p w14:paraId="75FDE9B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２　乙は、第1</w:t>
      </w:r>
      <w:r w:rsidR="00C07A14" w:rsidRPr="0053112B">
        <w:rPr>
          <w:rFonts w:ascii="ＭＳ 明朝" w:eastAsia="ＭＳ 明朝" w:hAnsi="Century" w:cs="Times New Roman" w:hint="eastAsia"/>
          <w:bCs/>
          <w:sz w:val="24"/>
          <w:szCs w:val="24"/>
        </w:rPr>
        <w:t>8</w:t>
      </w:r>
      <w:r w:rsidRPr="0053112B">
        <w:rPr>
          <w:rFonts w:ascii="ＭＳ 明朝" w:eastAsia="ＭＳ 明朝" w:hAnsi="Century" w:cs="Times New Roman" w:hint="eastAsia"/>
          <w:bCs/>
          <w:sz w:val="24"/>
          <w:szCs w:val="24"/>
        </w:rPr>
        <w:t>条第２項の規定に基づきこの契約が解除された場合において、損失が生じた場合は、地方自治法第238条の５第５項に規定に基づきその補償を請求することができる。</w:t>
      </w:r>
    </w:p>
    <w:p w14:paraId="28FC229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３　乙は、第４条に定める貸付期間が満了したとき又は第1</w:t>
      </w:r>
      <w:r w:rsidR="00C07A14" w:rsidRPr="0053112B">
        <w:rPr>
          <w:rFonts w:ascii="ＭＳ 明朝" w:eastAsia="ＭＳ 明朝" w:hAnsi="Century" w:cs="Times New Roman" w:hint="eastAsia"/>
          <w:bCs/>
          <w:sz w:val="24"/>
          <w:szCs w:val="24"/>
        </w:rPr>
        <w:t>8</w:t>
      </w:r>
      <w:r w:rsidRPr="0053112B">
        <w:rPr>
          <w:rFonts w:ascii="ＭＳ 明朝" w:eastAsia="ＭＳ 明朝" w:hAnsi="Century" w:cs="Times New Roman" w:hint="eastAsia"/>
          <w:bCs/>
          <w:sz w:val="24"/>
          <w:szCs w:val="24"/>
        </w:rPr>
        <w:t>条の規定によりこの契約を解除され、若しくは解除した場合において、貸付物件を貸付期間の満了日又は甲が指定する期日までに返還しないときは、損害賠償金として、返還すべき期日の翌日から返還した日までの期間の日数に応じ貸付料額の３倍に相当する金額を、甲に支払わなければならない。</w:t>
      </w:r>
    </w:p>
    <w:p w14:paraId="1389FD71"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（有益費等の放棄）</w:t>
      </w:r>
    </w:p>
    <w:p w14:paraId="2FCC83BC"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w:t>
      </w:r>
      <w:r w:rsidR="003310D2" w:rsidRPr="0053112B">
        <w:rPr>
          <w:rFonts w:ascii="ＭＳ 明朝" w:eastAsia="ＭＳ 明朝" w:hAnsi="Century" w:cs="Times New Roman" w:hint="eastAsia"/>
          <w:bCs/>
          <w:sz w:val="24"/>
          <w:szCs w:val="24"/>
        </w:rPr>
        <w:t>22</w:t>
      </w:r>
      <w:r w:rsidRPr="0053112B">
        <w:rPr>
          <w:rFonts w:ascii="ＭＳ 明朝" w:eastAsia="ＭＳ 明朝" w:hAnsi="Century" w:cs="Times New Roman" w:hint="eastAsia"/>
          <w:bCs/>
          <w:sz w:val="24"/>
          <w:szCs w:val="24"/>
        </w:rPr>
        <w:t>条　乙は、第４条に定める貸付期間が満了したとき又は第1</w:t>
      </w:r>
      <w:r w:rsidR="00C07A14" w:rsidRPr="0053112B">
        <w:rPr>
          <w:rFonts w:ascii="ＭＳ 明朝" w:eastAsia="ＭＳ 明朝" w:hAnsi="Century" w:cs="Times New Roman" w:hint="eastAsia"/>
          <w:bCs/>
          <w:sz w:val="24"/>
          <w:szCs w:val="24"/>
        </w:rPr>
        <w:t>8</w:t>
      </w:r>
      <w:r w:rsidRPr="0053112B">
        <w:rPr>
          <w:rFonts w:ascii="ＭＳ 明朝" w:eastAsia="ＭＳ 明朝" w:hAnsi="Century" w:cs="Times New Roman" w:hint="eastAsia"/>
          <w:bCs/>
          <w:sz w:val="24"/>
          <w:szCs w:val="24"/>
        </w:rPr>
        <w:t>条の規定によりこの契約を解除され、若しくは解除した場合において、貸付物件を返還するときは、乙が支出した必要費及び有益費等が現存している場合であっても、甲に対しその償還等の請求をすることができない。</w:t>
      </w:r>
    </w:p>
    <w:p w14:paraId="508EC03E"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（契約の費用）</w:t>
      </w:r>
    </w:p>
    <w:p w14:paraId="0F71D82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第2</w:t>
      </w:r>
      <w:r w:rsidR="003310D2" w:rsidRPr="0053112B">
        <w:rPr>
          <w:rFonts w:ascii="ＭＳ 明朝" w:eastAsia="ＭＳ 明朝" w:hAnsi="Century" w:cs="Times New Roman" w:hint="eastAsia"/>
          <w:bCs/>
          <w:sz w:val="24"/>
          <w:szCs w:val="24"/>
        </w:rPr>
        <w:t>3</w:t>
      </w:r>
      <w:r w:rsidRPr="0053112B">
        <w:rPr>
          <w:rFonts w:ascii="ＭＳ 明朝" w:eastAsia="ＭＳ 明朝" w:hAnsi="Century" w:cs="Times New Roman" w:hint="eastAsia"/>
          <w:bCs/>
          <w:sz w:val="24"/>
          <w:szCs w:val="24"/>
        </w:rPr>
        <w:t>条　この契約の締結及び履行に関して必要な一切の費用は、すべて乙の負担とする。</w:t>
      </w:r>
    </w:p>
    <w:p w14:paraId="076716B8"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（疑義等の決定）</w:t>
      </w:r>
    </w:p>
    <w:p w14:paraId="18DF485E" w14:textId="77777777" w:rsidR="002A6B3C" w:rsidRPr="0053112B" w:rsidRDefault="002A6B3C" w:rsidP="00F83DE8">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219" w:hangingChars="100" w:hanging="219"/>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第2</w:t>
      </w:r>
      <w:r w:rsidR="003310D2" w:rsidRPr="0053112B">
        <w:rPr>
          <w:rFonts w:ascii="ＭＳ 明朝" w:eastAsia="ＭＳ 明朝" w:hAnsi="Century" w:cs="Times New Roman" w:hint="eastAsia"/>
          <w:bCs/>
          <w:sz w:val="24"/>
          <w:szCs w:val="24"/>
        </w:rPr>
        <w:t>4</w:t>
      </w:r>
      <w:r w:rsidRPr="0053112B">
        <w:rPr>
          <w:rFonts w:ascii="ＭＳ 明朝" w:eastAsia="ＭＳ 明朝" w:hAnsi="Century" w:cs="Times New Roman" w:hint="eastAsia"/>
          <w:bCs/>
          <w:sz w:val="24"/>
          <w:szCs w:val="24"/>
        </w:rPr>
        <w:t>条　この契約に関し疑義があるとき、又はこの契約に定めのない事項については、甲乙協議して定める。</w:t>
      </w:r>
    </w:p>
    <w:p w14:paraId="089A115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jc w:val="left"/>
        <w:rPr>
          <w:rFonts w:ascii="ＭＳ ゴシック" w:eastAsia="ＭＳ ゴシック" w:hAnsi="ＭＳ ゴシック" w:cs="Times New Roman"/>
          <w:bCs/>
          <w:sz w:val="24"/>
          <w:szCs w:val="24"/>
        </w:rPr>
      </w:pPr>
      <w:r w:rsidRPr="0053112B">
        <w:rPr>
          <w:rFonts w:ascii="ＭＳ 明朝" w:eastAsia="ＭＳ 明朝" w:hAnsi="Century" w:cs="Times New Roman" w:hint="eastAsia"/>
          <w:bCs/>
          <w:sz w:val="24"/>
          <w:szCs w:val="24"/>
        </w:rPr>
        <w:t xml:space="preserve">　</w:t>
      </w:r>
      <w:r w:rsidRPr="0053112B">
        <w:rPr>
          <w:rFonts w:ascii="ＭＳ ゴシック" w:eastAsia="ＭＳ ゴシック" w:hAnsi="ＭＳ ゴシック" w:cs="Times New Roman" w:hint="eastAsia"/>
          <w:bCs/>
          <w:sz w:val="24"/>
          <w:szCs w:val="24"/>
        </w:rPr>
        <w:t>（裁判管轄）</w:t>
      </w:r>
    </w:p>
    <w:p w14:paraId="19988C2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60" w:lineRule="exact"/>
        <w:ind w:left="188" w:hanging="188"/>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第2</w:t>
      </w:r>
      <w:r w:rsidR="003310D2" w:rsidRPr="0053112B">
        <w:rPr>
          <w:rFonts w:ascii="ＭＳ 明朝" w:eastAsia="ＭＳ 明朝" w:hAnsi="Century" w:cs="Times New Roman" w:hint="eastAsia"/>
          <w:bCs/>
          <w:sz w:val="24"/>
          <w:szCs w:val="24"/>
        </w:rPr>
        <w:t>5</w:t>
      </w:r>
      <w:r w:rsidRPr="0053112B">
        <w:rPr>
          <w:rFonts w:ascii="ＭＳ 明朝" w:eastAsia="ＭＳ 明朝" w:hAnsi="Century" w:cs="Times New Roman" w:hint="eastAsia"/>
          <w:bCs/>
          <w:sz w:val="24"/>
          <w:szCs w:val="24"/>
        </w:rPr>
        <w:t>条　この契約に関する訴訟の提起等は、甲の所在地を管轄する裁判所に行う。</w:t>
      </w:r>
    </w:p>
    <w:p w14:paraId="0C458193"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4"/>
          <w:szCs w:val="24"/>
        </w:rPr>
      </w:pPr>
    </w:p>
    <w:p w14:paraId="618889DD" w14:textId="77777777" w:rsidR="00F83DE8" w:rsidRPr="0053112B" w:rsidRDefault="00F83DE8"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4"/>
          <w:szCs w:val="24"/>
        </w:rPr>
      </w:pPr>
    </w:p>
    <w:p w14:paraId="4E1DDC98" w14:textId="77777777" w:rsidR="00F83DE8" w:rsidRPr="0053112B" w:rsidRDefault="00F83DE8"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4"/>
          <w:szCs w:val="24"/>
        </w:rPr>
      </w:pPr>
    </w:p>
    <w:p w14:paraId="6AA48FFA"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20" w:lineRule="exact"/>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この契約の締結を証するため、この契約書２通を作成し、それぞれに甲乙記名押印して各自その１通を保有する。</w:t>
      </w:r>
    </w:p>
    <w:p w14:paraId="46346514" w14:textId="77777777" w:rsidR="00D62B21" w:rsidRPr="0053112B" w:rsidRDefault="00D62B21"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jc w:val="left"/>
        <w:rPr>
          <w:rFonts w:ascii="ＭＳ 明朝" w:eastAsia="ＭＳ 明朝" w:hAnsi="Century" w:cs="Times New Roman"/>
          <w:bCs/>
          <w:sz w:val="24"/>
          <w:szCs w:val="24"/>
        </w:rPr>
      </w:pPr>
    </w:p>
    <w:p w14:paraId="63168263"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令和　　年　　月　　日</w:t>
      </w:r>
    </w:p>
    <w:p w14:paraId="7194ECCC"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jc w:val="left"/>
        <w:rPr>
          <w:rFonts w:ascii="ＭＳ 明朝" w:eastAsia="ＭＳ 明朝" w:hAnsi="Century" w:cs="Times New Roman"/>
          <w:bCs/>
          <w:sz w:val="24"/>
          <w:szCs w:val="24"/>
        </w:rPr>
      </w:pPr>
    </w:p>
    <w:p w14:paraId="794D505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jc w:val="left"/>
        <w:rPr>
          <w:rFonts w:ascii="ＭＳ 明朝" w:eastAsia="ＭＳ 明朝" w:hAnsi="Century" w:cs="Times New Roman"/>
          <w:bCs/>
          <w:sz w:val="24"/>
          <w:szCs w:val="24"/>
        </w:rPr>
      </w:pPr>
    </w:p>
    <w:p w14:paraId="260FC16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貸　付　人（甲）　　横浜市中区本町６丁目50番地の10</w:t>
      </w:r>
    </w:p>
    <w:p w14:paraId="457B048D"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8"/>
          <w:szCs w:val="28"/>
        </w:rPr>
      </w:pPr>
      <w:r w:rsidRPr="0053112B">
        <w:rPr>
          <w:rFonts w:ascii="ＭＳ 明朝" w:eastAsia="ＭＳ 明朝" w:hAnsi="Century" w:cs="Times New Roman" w:hint="eastAsia"/>
          <w:bCs/>
          <w:sz w:val="24"/>
          <w:szCs w:val="24"/>
        </w:rPr>
        <w:t xml:space="preserve">　　　　　      　　横浜市</w:t>
      </w:r>
      <w:r w:rsidRPr="0053112B">
        <w:rPr>
          <w:rFonts w:ascii="ＭＳ 明朝" w:eastAsia="ＭＳ 明朝" w:hAnsi="Century" w:cs="Times New Roman" w:hint="eastAsia"/>
          <w:bCs/>
          <w:sz w:val="24"/>
          <w:szCs w:val="28"/>
        </w:rPr>
        <w:t>契約事務受任者</w:t>
      </w:r>
    </w:p>
    <w:p w14:paraId="1B6A6C4B" w14:textId="71AC6608"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8"/>
          <w:szCs w:val="28"/>
        </w:rPr>
      </w:pPr>
      <w:r w:rsidRPr="0053112B">
        <w:rPr>
          <w:rFonts w:ascii="ＭＳ 明朝" w:eastAsia="ＭＳ 明朝" w:hAnsi="Century" w:cs="Times New Roman" w:hint="eastAsia"/>
          <w:bCs/>
          <w:sz w:val="28"/>
          <w:szCs w:val="28"/>
        </w:rPr>
        <w:t xml:space="preserve">　　　　　　  　 </w:t>
      </w:r>
      <w:r w:rsidRPr="0053112B">
        <w:rPr>
          <w:rFonts w:ascii="ＭＳ 明朝" w:eastAsia="ＭＳ 明朝" w:hAnsi="Century" w:cs="Times New Roman" w:hint="eastAsia"/>
          <w:bCs/>
          <w:sz w:val="24"/>
          <w:szCs w:val="28"/>
        </w:rPr>
        <w:t xml:space="preserve">横浜市脱炭素・GREEN×EXPO推進局長　　</w:t>
      </w:r>
      <w:r w:rsidR="00756BD7" w:rsidRPr="0053112B">
        <w:rPr>
          <w:rFonts w:ascii="ＭＳ 明朝" w:eastAsia="ＭＳ 明朝" w:hAnsi="Century" w:cs="Times New Roman" w:hint="eastAsia"/>
          <w:bCs/>
          <w:sz w:val="24"/>
          <w:szCs w:val="28"/>
        </w:rPr>
        <w:t>折居　良一郎</w:t>
      </w:r>
    </w:p>
    <w:p w14:paraId="5CC92F45"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p>
    <w:p w14:paraId="2D27427C"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p>
    <w:p w14:paraId="562E4F69"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借　受　人（乙）　　</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区</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w:t>
      </w:r>
      <w:r w:rsidR="005338F6" w:rsidRPr="0053112B">
        <w:rPr>
          <w:rFonts w:ascii="ＭＳ 明朝" w:eastAsia="ＭＳ 明朝" w:hAnsi="Century" w:cs="Times New Roman" w:hint="eastAsia"/>
          <w:bCs/>
          <w:sz w:val="24"/>
          <w:szCs w:val="24"/>
        </w:rPr>
        <w:t>●</w:t>
      </w:r>
    </w:p>
    <w:p w14:paraId="49A94A1B"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w:t>
      </w:r>
      <w:r w:rsidR="005338F6" w:rsidRPr="0053112B">
        <w:rPr>
          <w:rFonts w:ascii="ＭＳ 明朝" w:eastAsia="ＭＳ 明朝" w:hAnsi="Century" w:cs="Times New Roman" w:hint="eastAsia"/>
          <w:bCs/>
          <w:sz w:val="24"/>
          <w:szCs w:val="24"/>
        </w:rPr>
        <w:t>●●●●●●●●</w:t>
      </w:r>
    </w:p>
    <w:p w14:paraId="7E8CDB46"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kinsoku w:val="0"/>
        <w:overflowPunct w:val="0"/>
        <w:autoSpaceDE w:val="0"/>
        <w:autoSpaceDN w:val="0"/>
        <w:spacing w:line="388" w:lineRule="atLeast"/>
        <w:ind w:left="537"/>
        <w:jc w:val="left"/>
        <w:rPr>
          <w:rFonts w:ascii="ＭＳ 明朝" w:eastAsia="ＭＳ 明朝" w:hAnsi="Century" w:cs="Times New Roman"/>
          <w:bCs/>
          <w:sz w:val="24"/>
          <w:szCs w:val="24"/>
        </w:rPr>
      </w:pPr>
      <w:r w:rsidRPr="0053112B">
        <w:rPr>
          <w:rFonts w:ascii="ＭＳ 明朝" w:eastAsia="ＭＳ 明朝" w:hAnsi="Century" w:cs="Times New Roman" w:hint="eastAsia"/>
          <w:bCs/>
          <w:sz w:val="24"/>
          <w:szCs w:val="24"/>
        </w:rPr>
        <w:t xml:space="preserve">　　　　　　　　　　　</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 xml:space="preserve">　</w:t>
      </w:r>
      <w:r w:rsidR="005338F6" w:rsidRPr="0053112B">
        <w:rPr>
          <w:rFonts w:ascii="ＭＳ 明朝" w:eastAsia="ＭＳ 明朝" w:hAnsi="Century" w:cs="Times New Roman" w:hint="eastAsia"/>
          <w:bCs/>
          <w:sz w:val="24"/>
          <w:szCs w:val="24"/>
        </w:rPr>
        <w:t>●●</w:t>
      </w:r>
      <w:r w:rsidRPr="0053112B">
        <w:rPr>
          <w:rFonts w:ascii="ＭＳ 明朝" w:eastAsia="ＭＳ 明朝" w:hAnsi="Century" w:cs="Times New Roman" w:hint="eastAsia"/>
          <w:bCs/>
          <w:sz w:val="24"/>
          <w:szCs w:val="24"/>
        </w:rPr>
        <w:t xml:space="preserve">　</w:t>
      </w:r>
      <w:r w:rsidR="005338F6" w:rsidRPr="0053112B">
        <w:rPr>
          <w:rFonts w:ascii="ＭＳ 明朝" w:eastAsia="ＭＳ 明朝" w:hAnsi="Century" w:cs="Times New Roman" w:hint="eastAsia"/>
          <w:bCs/>
          <w:sz w:val="24"/>
          <w:szCs w:val="24"/>
        </w:rPr>
        <w:t>●●</w:t>
      </w:r>
    </w:p>
    <w:p w14:paraId="7CC51B17" w14:textId="77777777" w:rsidR="002A6B3C" w:rsidRPr="0053112B" w:rsidRDefault="002A6B3C" w:rsidP="002A6B3C">
      <w:pPr>
        <w:tabs>
          <w:tab w:val="left" w:pos="1075"/>
          <w:tab w:val="left" w:pos="2150"/>
          <w:tab w:val="left" w:pos="3225"/>
          <w:tab w:val="left" w:pos="4300"/>
          <w:tab w:val="left" w:pos="5375"/>
          <w:tab w:val="left" w:pos="6450"/>
          <w:tab w:val="left" w:pos="7525"/>
          <w:tab w:val="left" w:pos="8600"/>
        </w:tabs>
        <w:autoSpaceDE w:val="0"/>
        <w:autoSpaceDN w:val="0"/>
        <w:spacing w:line="276" w:lineRule="auto"/>
        <w:jc w:val="left"/>
        <w:rPr>
          <w:rFonts w:ascii="ＭＳ ゴシック" w:eastAsia="ＭＳ ゴシック" w:hAnsi="ＭＳ ゴシック" w:cs="Times New Roman"/>
          <w:bCs/>
          <w:sz w:val="24"/>
          <w:szCs w:val="24"/>
        </w:rPr>
      </w:pPr>
    </w:p>
    <w:p w14:paraId="30AD3B91" w14:textId="77777777" w:rsidR="00C6097A" w:rsidRPr="0053112B" w:rsidRDefault="00C6097A">
      <w:pPr>
        <w:rPr>
          <w:bCs/>
        </w:rPr>
      </w:pPr>
    </w:p>
    <w:sectPr w:rsidR="00C6097A" w:rsidRPr="0053112B" w:rsidSect="0002722D">
      <w:footerReference w:type="even" r:id="rId6"/>
      <w:footerReference w:type="default" r:id="rId7"/>
      <w:footerReference w:type="first" r:id="rId8"/>
      <w:pgSz w:w="11906" w:h="16838" w:code="9"/>
      <w:pgMar w:top="720" w:right="720" w:bottom="720" w:left="720" w:header="567" w:footer="340" w:gutter="0"/>
      <w:pgNumType w:start="1"/>
      <w:cols w:space="425"/>
      <w:titlePg/>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6575" w14:textId="77777777" w:rsidR="00330793" w:rsidRDefault="00EC6C33">
      <w:r>
        <w:separator/>
      </w:r>
    </w:p>
  </w:endnote>
  <w:endnote w:type="continuationSeparator" w:id="0">
    <w:p w14:paraId="7CAC548A" w14:textId="77777777" w:rsidR="00330793" w:rsidRDefault="00EC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85CA" w14:textId="77777777" w:rsidR="005A6430" w:rsidRDefault="002A6B3C" w:rsidP="00A614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A25925" w14:textId="77777777" w:rsidR="005A6430" w:rsidRDefault="005A643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584E" w14:textId="77777777" w:rsidR="005A6430" w:rsidRDefault="002A6B3C" w:rsidP="00A614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3C3F">
      <w:rPr>
        <w:rStyle w:val="a5"/>
        <w:noProof/>
      </w:rPr>
      <w:t>4</w:t>
    </w:r>
    <w:r>
      <w:rPr>
        <w:rStyle w:val="a5"/>
      </w:rPr>
      <w:fldChar w:fldCharType="end"/>
    </w:r>
  </w:p>
  <w:p w14:paraId="13307644" w14:textId="77777777" w:rsidR="005A6430" w:rsidRDefault="005A643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11863"/>
      <w:docPartObj>
        <w:docPartGallery w:val="Page Numbers (Bottom of Page)"/>
        <w:docPartUnique/>
      </w:docPartObj>
    </w:sdtPr>
    <w:sdtEndPr/>
    <w:sdtContent>
      <w:p w14:paraId="39DD3697" w14:textId="77777777" w:rsidR="0002722D" w:rsidRDefault="0002722D">
        <w:pPr>
          <w:pStyle w:val="a3"/>
          <w:jc w:val="center"/>
        </w:pPr>
        <w:r>
          <w:fldChar w:fldCharType="begin"/>
        </w:r>
        <w:r>
          <w:instrText>PAGE   \* MERGEFORMAT</w:instrText>
        </w:r>
        <w:r>
          <w:fldChar w:fldCharType="separate"/>
        </w:r>
        <w:r w:rsidR="00EB3C3F" w:rsidRPr="00EB3C3F">
          <w:rPr>
            <w:noProof/>
            <w:lang w:val="ja-JP"/>
          </w:rPr>
          <w:t>1</w:t>
        </w:r>
        <w:r>
          <w:fldChar w:fldCharType="end"/>
        </w:r>
      </w:p>
    </w:sdtContent>
  </w:sdt>
  <w:p w14:paraId="76841E3C" w14:textId="77777777" w:rsidR="0002722D" w:rsidRDefault="000272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E70C" w14:textId="77777777" w:rsidR="00330793" w:rsidRDefault="00EC6C33">
      <w:r>
        <w:separator/>
      </w:r>
    </w:p>
  </w:footnote>
  <w:footnote w:type="continuationSeparator" w:id="0">
    <w:p w14:paraId="48119510" w14:textId="77777777" w:rsidR="00330793" w:rsidRDefault="00EC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89"/>
  <w:drawingGridVerticalSpacing w:val="20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3C"/>
    <w:rsid w:val="000061E0"/>
    <w:rsid w:val="0002722D"/>
    <w:rsid w:val="00113705"/>
    <w:rsid w:val="00197CC7"/>
    <w:rsid w:val="002A6B3C"/>
    <w:rsid w:val="00330793"/>
    <w:rsid w:val="003310D2"/>
    <w:rsid w:val="004A6C77"/>
    <w:rsid w:val="0053112B"/>
    <w:rsid w:val="005338F6"/>
    <w:rsid w:val="005A6430"/>
    <w:rsid w:val="00642757"/>
    <w:rsid w:val="00756BD7"/>
    <w:rsid w:val="00962683"/>
    <w:rsid w:val="00B24977"/>
    <w:rsid w:val="00B5087A"/>
    <w:rsid w:val="00BE36BB"/>
    <w:rsid w:val="00C07A14"/>
    <w:rsid w:val="00C6097A"/>
    <w:rsid w:val="00CE7082"/>
    <w:rsid w:val="00CF0E91"/>
    <w:rsid w:val="00D42D3A"/>
    <w:rsid w:val="00D62B21"/>
    <w:rsid w:val="00E3712E"/>
    <w:rsid w:val="00E43F93"/>
    <w:rsid w:val="00EA26A2"/>
    <w:rsid w:val="00EB3C3F"/>
    <w:rsid w:val="00EC6C33"/>
    <w:rsid w:val="00F83BBD"/>
    <w:rsid w:val="00F83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DA57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6B3C"/>
    <w:pPr>
      <w:tabs>
        <w:tab w:val="center" w:pos="4252"/>
        <w:tab w:val="right" w:pos="8504"/>
      </w:tabs>
      <w:snapToGrid w:val="0"/>
    </w:pPr>
    <w:rPr>
      <w:rFonts w:ascii="ＭＳ 明朝" w:eastAsia="ＭＳ 明朝" w:hAnsi="Century" w:cs="Times New Roman"/>
      <w:sz w:val="24"/>
      <w:szCs w:val="24"/>
    </w:rPr>
  </w:style>
  <w:style w:type="character" w:customStyle="1" w:styleId="a4">
    <w:name w:val="フッター (文字)"/>
    <w:basedOn w:val="a0"/>
    <w:link w:val="a3"/>
    <w:uiPriority w:val="99"/>
    <w:rsid w:val="002A6B3C"/>
    <w:rPr>
      <w:rFonts w:ascii="ＭＳ 明朝" w:eastAsia="ＭＳ 明朝" w:hAnsi="Century" w:cs="Times New Roman"/>
      <w:sz w:val="24"/>
      <w:szCs w:val="24"/>
    </w:rPr>
  </w:style>
  <w:style w:type="character" w:styleId="a5">
    <w:name w:val="page number"/>
    <w:basedOn w:val="a0"/>
    <w:rsid w:val="002A6B3C"/>
  </w:style>
  <w:style w:type="paragraph" w:styleId="a6">
    <w:name w:val="header"/>
    <w:basedOn w:val="a"/>
    <w:link w:val="a7"/>
    <w:uiPriority w:val="99"/>
    <w:unhideWhenUsed/>
    <w:rsid w:val="00D62B21"/>
    <w:pPr>
      <w:tabs>
        <w:tab w:val="center" w:pos="4252"/>
        <w:tab w:val="right" w:pos="8504"/>
      </w:tabs>
      <w:snapToGrid w:val="0"/>
    </w:pPr>
  </w:style>
  <w:style w:type="character" w:customStyle="1" w:styleId="a7">
    <w:name w:val="ヘッダー (文字)"/>
    <w:basedOn w:val="a0"/>
    <w:link w:val="a6"/>
    <w:uiPriority w:val="99"/>
    <w:rsid w:val="00D62B21"/>
  </w:style>
  <w:style w:type="paragraph" w:styleId="a8">
    <w:name w:val="Balloon Text"/>
    <w:basedOn w:val="a"/>
    <w:link w:val="a9"/>
    <w:uiPriority w:val="99"/>
    <w:semiHidden/>
    <w:unhideWhenUsed/>
    <w:rsid w:val="003310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0D2"/>
    <w:rPr>
      <w:rFonts w:asciiTheme="majorHAnsi" w:eastAsiaTheme="majorEastAsia" w:hAnsiTheme="majorHAnsi" w:cstheme="majorBidi"/>
      <w:sz w:val="18"/>
      <w:szCs w:val="18"/>
    </w:rPr>
  </w:style>
  <w:style w:type="paragraph" w:styleId="aa">
    <w:name w:val="Revision"/>
    <w:hidden/>
    <w:uiPriority w:val="99"/>
    <w:semiHidden/>
    <w:rsid w:val="005A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2025-11-05T04:48:00Z</dcterms:created>
  <dcterms:modified xsi:type="dcterms:W3CDTF">2025-11-19T02:15:00Z</dcterms:modified>
</cp:coreProperties>
</file>