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CA" w:rsidRDefault="005F5ECA"/>
    <w:p w:rsidR="005F5ECA" w:rsidRDefault="00735DF4">
      <w:r>
        <w:rPr>
          <w:rFonts w:hint="eastAsia"/>
        </w:rPr>
        <w:t>（記載例）</w:t>
      </w:r>
    </w:p>
    <w:p w:rsidR="005F5ECA" w:rsidRDefault="005F5ECA"/>
    <w:p w:rsidR="00735DF4" w:rsidRDefault="00735DF4"/>
    <w:p w:rsidR="00735DF4" w:rsidRDefault="00735DF4"/>
    <w:p w:rsidR="005F5ECA" w:rsidRDefault="005F5ECA" w:rsidP="005F5ECA">
      <w:pPr>
        <w:jc w:val="center"/>
      </w:pPr>
      <w:r>
        <w:rPr>
          <w:rFonts w:hint="eastAsia"/>
        </w:rPr>
        <w:t>自転車駐車場の管理方法</w:t>
      </w:r>
    </w:p>
    <w:p w:rsidR="005F5ECA" w:rsidRDefault="005F5ECA" w:rsidP="005F5ECA"/>
    <w:p w:rsidR="005F5ECA" w:rsidRDefault="005F5ECA" w:rsidP="005F5ECA">
      <w:r>
        <w:rPr>
          <w:rFonts w:hint="eastAsia"/>
        </w:rPr>
        <w:t xml:space="preserve">　</w:t>
      </w:r>
      <w:r w:rsidR="00432F29">
        <w:rPr>
          <w:rFonts w:hint="eastAsia"/>
        </w:rPr>
        <w:t>横浜市自転車駐車場の附置等に関する条例第</w:t>
      </w:r>
      <w:r w:rsidR="00432F29">
        <w:rPr>
          <w:rFonts w:hint="eastAsia"/>
        </w:rPr>
        <w:t>12</w:t>
      </w:r>
      <w:r w:rsidR="00432F29"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の規定により届け出る自転車駐車場の管理方法は以下の通りです。</w:t>
      </w:r>
    </w:p>
    <w:p w:rsidR="005F5ECA" w:rsidRPr="005F5ECA" w:rsidRDefault="005F5ECA" w:rsidP="005F5EC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3"/>
        <w:gridCol w:w="6471"/>
      </w:tblGrid>
      <w:tr w:rsidR="005F5ECA" w:rsidTr="00942E53">
        <w:trPr>
          <w:trHeight w:val="793"/>
        </w:trPr>
        <w:tc>
          <w:tcPr>
            <w:tcW w:w="2268" w:type="dxa"/>
            <w:vAlign w:val="center"/>
          </w:tcPr>
          <w:p w:rsidR="005F5ECA" w:rsidRDefault="005F5ECA" w:rsidP="00942E53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7371" w:type="dxa"/>
            <w:vAlign w:val="center"/>
          </w:tcPr>
          <w:p w:rsidR="005F5ECA" w:rsidRDefault="00735DF4" w:rsidP="00942E53">
            <w:r>
              <w:rPr>
                <w:rFonts w:hint="eastAsia"/>
              </w:rPr>
              <w:t xml:space="preserve">　</w:t>
            </w:r>
          </w:p>
        </w:tc>
      </w:tr>
      <w:tr w:rsidR="005F5ECA" w:rsidTr="00942E53">
        <w:trPr>
          <w:trHeight w:val="833"/>
        </w:trPr>
        <w:tc>
          <w:tcPr>
            <w:tcW w:w="2268" w:type="dxa"/>
            <w:vAlign w:val="center"/>
          </w:tcPr>
          <w:p w:rsidR="005F5ECA" w:rsidRDefault="005F5ECA" w:rsidP="00942E53">
            <w:pPr>
              <w:jc w:val="center"/>
            </w:pPr>
            <w:r>
              <w:rPr>
                <w:rFonts w:hint="eastAsia"/>
              </w:rPr>
              <w:t>利用可能時間</w:t>
            </w:r>
          </w:p>
        </w:tc>
        <w:tc>
          <w:tcPr>
            <w:tcW w:w="7371" w:type="dxa"/>
            <w:vAlign w:val="center"/>
          </w:tcPr>
          <w:p w:rsidR="005F5ECA" w:rsidRDefault="00735DF4" w:rsidP="00735DF4">
            <w:pPr>
              <w:ind w:firstLineChars="100" w:firstLine="240"/>
            </w:pPr>
            <w:r>
              <w:rPr>
                <w:rFonts w:hint="eastAsia"/>
              </w:rPr>
              <w:t>9</w:t>
            </w:r>
            <w:r w:rsidR="005F5ECA"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  <w:r w:rsidR="005F5ECA">
              <w:rPr>
                <w:rFonts w:hint="eastAsia"/>
              </w:rPr>
              <w:t>～</w:t>
            </w:r>
            <w:r>
              <w:rPr>
                <w:rFonts w:hint="eastAsia"/>
              </w:rPr>
              <w:t>21</w:t>
            </w:r>
            <w:r w:rsidR="005F5ECA"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 w:rsidR="005F5ECA">
              <w:rPr>
                <w:rFonts w:hint="eastAsia"/>
              </w:rPr>
              <w:t>分</w:t>
            </w:r>
            <w:r>
              <w:rPr>
                <w:rFonts w:hint="eastAsia"/>
              </w:rPr>
              <w:t>（営業時間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</w:tr>
      <w:tr w:rsidR="005F5ECA" w:rsidTr="00942E53">
        <w:trPr>
          <w:trHeight w:val="845"/>
        </w:trPr>
        <w:tc>
          <w:tcPr>
            <w:tcW w:w="2268" w:type="dxa"/>
            <w:vAlign w:val="center"/>
          </w:tcPr>
          <w:p w:rsidR="005F5ECA" w:rsidRDefault="005F5ECA" w:rsidP="00942E53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7371" w:type="dxa"/>
            <w:vAlign w:val="center"/>
          </w:tcPr>
          <w:p w:rsidR="005F5ECA" w:rsidRDefault="00735DF4" w:rsidP="00942E5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時間無料　</w:t>
            </w:r>
            <w:r w:rsidR="006D4826">
              <w:rPr>
                <w:rFonts w:hint="eastAsia"/>
              </w:rPr>
              <w:t>以降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時間ごと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</w:t>
            </w:r>
          </w:p>
        </w:tc>
      </w:tr>
      <w:tr w:rsidR="005F5ECA" w:rsidTr="00942E53">
        <w:trPr>
          <w:trHeight w:val="985"/>
        </w:trPr>
        <w:tc>
          <w:tcPr>
            <w:tcW w:w="2268" w:type="dxa"/>
            <w:vAlign w:val="center"/>
          </w:tcPr>
          <w:p w:rsidR="005F5ECA" w:rsidRDefault="00735DF4" w:rsidP="00942E53">
            <w:pPr>
              <w:jc w:val="center"/>
            </w:pPr>
            <w:r>
              <w:rPr>
                <w:rFonts w:hint="eastAsia"/>
              </w:rPr>
              <w:t>機器管理方法</w:t>
            </w:r>
          </w:p>
        </w:tc>
        <w:tc>
          <w:tcPr>
            <w:tcW w:w="7371" w:type="dxa"/>
            <w:vAlign w:val="center"/>
          </w:tcPr>
          <w:p w:rsidR="005F5ECA" w:rsidRDefault="00735DF4" w:rsidP="00735DF4">
            <w:pPr>
              <w:ind w:firstLineChars="100" w:firstLine="240"/>
            </w:pPr>
            <w:r>
              <w:rPr>
                <w:rFonts w:hint="eastAsia"/>
              </w:rPr>
              <w:t>機器の故障時は管理を委託する事業者が対応。</w:t>
            </w:r>
          </w:p>
        </w:tc>
      </w:tr>
      <w:tr w:rsidR="005F5ECA" w:rsidTr="00942E53">
        <w:trPr>
          <w:trHeight w:val="971"/>
        </w:trPr>
        <w:tc>
          <w:tcPr>
            <w:tcW w:w="2268" w:type="dxa"/>
            <w:vAlign w:val="center"/>
          </w:tcPr>
          <w:p w:rsidR="005F5ECA" w:rsidRDefault="005F5ECA" w:rsidP="00942E53">
            <w:pPr>
              <w:jc w:val="center"/>
            </w:pPr>
            <w:r>
              <w:rPr>
                <w:rFonts w:hint="eastAsia"/>
              </w:rPr>
              <w:t>管理体制</w:t>
            </w:r>
          </w:p>
        </w:tc>
        <w:tc>
          <w:tcPr>
            <w:tcW w:w="7371" w:type="dxa"/>
            <w:vAlign w:val="center"/>
          </w:tcPr>
          <w:p w:rsidR="005F5ECA" w:rsidRDefault="00735DF4" w:rsidP="00735DF4">
            <w:pPr>
              <w:ind w:firstLineChars="100" w:firstLine="24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時間ごとに警備員が巡回</w:t>
            </w:r>
          </w:p>
        </w:tc>
      </w:tr>
      <w:tr w:rsidR="005F5ECA" w:rsidTr="00942E53">
        <w:trPr>
          <w:trHeight w:val="999"/>
        </w:trPr>
        <w:tc>
          <w:tcPr>
            <w:tcW w:w="2268" w:type="dxa"/>
            <w:vAlign w:val="center"/>
          </w:tcPr>
          <w:p w:rsidR="005F5ECA" w:rsidRDefault="005F5ECA" w:rsidP="00942E53">
            <w:pPr>
              <w:jc w:val="center"/>
            </w:pPr>
            <w:r>
              <w:rPr>
                <w:rFonts w:hint="eastAsia"/>
              </w:rPr>
              <w:t>防犯対策等</w:t>
            </w:r>
          </w:p>
        </w:tc>
        <w:tc>
          <w:tcPr>
            <w:tcW w:w="7371" w:type="dxa"/>
            <w:vAlign w:val="center"/>
          </w:tcPr>
          <w:p w:rsidR="005F5ECA" w:rsidRDefault="00735DF4" w:rsidP="00735DF4">
            <w:pPr>
              <w:ind w:firstLineChars="100" w:firstLine="240"/>
            </w:pPr>
            <w:r>
              <w:rPr>
                <w:rFonts w:hint="eastAsia"/>
              </w:rPr>
              <w:t>照明灯及び防犯カメラを設置</w:t>
            </w:r>
          </w:p>
        </w:tc>
      </w:tr>
      <w:tr w:rsidR="00314905" w:rsidTr="00942E53">
        <w:trPr>
          <w:trHeight w:val="999"/>
        </w:trPr>
        <w:tc>
          <w:tcPr>
            <w:tcW w:w="2268" w:type="dxa"/>
            <w:vAlign w:val="center"/>
          </w:tcPr>
          <w:p w:rsidR="00314905" w:rsidRDefault="00314905" w:rsidP="00942E53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371" w:type="dxa"/>
            <w:vAlign w:val="center"/>
          </w:tcPr>
          <w:p w:rsidR="00314905" w:rsidRDefault="00735DF4" w:rsidP="00942E53">
            <w:r>
              <w:rPr>
                <w:rFonts w:hint="eastAsia"/>
              </w:rPr>
              <w:t xml:space="preserve">　</w:t>
            </w:r>
          </w:p>
        </w:tc>
      </w:tr>
    </w:tbl>
    <w:p w:rsidR="005F5ECA" w:rsidRDefault="005F5ECA" w:rsidP="005F5ECA">
      <w:r>
        <w:rPr>
          <w:rFonts w:hint="eastAsia"/>
        </w:rPr>
        <w:t xml:space="preserve">　</w:t>
      </w:r>
    </w:p>
    <w:p w:rsidR="005F5ECA" w:rsidRDefault="005F5ECA"/>
    <w:p w:rsidR="005F5ECA" w:rsidRDefault="005F5ECA"/>
    <w:p w:rsidR="005F5ECA" w:rsidRDefault="005F5ECA"/>
    <w:p w:rsidR="00D63176" w:rsidRDefault="00D63176" w:rsidP="005F5ECA"/>
    <w:sectPr w:rsidR="00D63176" w:rsidSect="00314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E2" w:rsidRDefault="00807DE2" w:rsidP="007E60C7">
      <w:r>
        <w:separator/>
      </w:r>
    </w:p>
  </w:endnote>
  <w:endnote w:type="continuationSeparator" w:id="0">
    <w:p w:rsidR="00807DE2" w:rsidRDefault="00807DE2" w:rsidP="007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E2" w:rsidRDefault="00807DE2" w:rsidP="007E60C7">
      <w:r>
        <w:separator/>
      </w:r>
    </w:p>
  </w:footnote>
  <w:footnote w:type="continuationSeparator" w:id="0">
    <w:p w:rsidR="00807DE2" w:rsidRDefault="00807DE2" w:rsidP="007E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70EB8"/>
    <w:multiLevelType w:val="hybridMultilevel"/>
    <w:tmpl w:val="BA585A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F11B23"/>
    <w:multiLevelType w:val="hybridMultilevel"/>
    <w:tmpl w:val="9350E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C1"/>
    <w:rsid w:val="00075373"/>
    <w:rsid w:val="00082A67"/>
    <w:rsid w:val="000C7AF6"/>
    <w:rsid w:val="00110BE3"/>
    <w:rsid w:val="0011273E"/>
    <w:rsid w:val="00125BA9"/>
    <w:rsid w:val="00172BF5"/>
    <w:rsid w:val="0017758E"/>
    <w:rsid w:val="00196C20"/>
    <w:rsid w:val="00210022"/>
    <w:rsid w:val="0021465B"/>
    <w:rsid w:val="00232812"/>
    <w:rsid w:val="0024675A"/>
    <w:rsid w:val="002B4A12"/>
    <w:rsid w:val="002E3D99"/>
    <w:rsid w:val="002E4236"/>
    <w:rsid w:val="00314905"/>
    <w:rsid w:val="00370835"/>
    <w:rsid w:val="0037470F"/>
    <w:rsid w:val="00384CD0"/>
    <w:rsid w:val="003F5109"/>
    <w:rsid w:val="00400E08"/>
    <w:rsid w:val="00432F29"/>
    <w:rsid w:val="00437E0B"/>
    <w:rsid w:val="00463E9F"/>
    <w:rsid w:val="005108E5"/>
    <w:rsid w:val="00540B8D"/>
    <w:rsid w:val="005F5ECA"/>
    <w:rsid w:val="006064C8"/>
    <w:rsid w:val="00607C64"/>
    <w:rsid w:val="00664A38"/>
    <w:rsid w:val="006A3189"/>
    <w:rsid w:val="006D4826"/>
    <w:rsid w:val="00735DF4"/>
    <w:rsid w:val="00735F2E"/>
    <w:rsid w:val="007801D7"/>
    <w:rsid w:val="007E60C7"/>
    <w:rsid w:val="00807DE2"/>
    <w:rsid w:val="00834CBB"/>
    <w:rsid w:val="008A38F6"/>
    <w:rsid w:val="008D02A6"/>
    <w:rsid w:val="008E412B"/>
    <w:rsid w:val="00935F36"/>
    <w:rsid w:val="0096789D"/>
    <w:rsid w:val="009B1A46"/>
    <w:rsid w:val="009F35C1"/>
    <w:rsid w:val="00A0600C"/>
    <w:rsid w:val="00A30F53"/>
    <w:rsid w:val="00AE04A9"/>
    <w:rsid w:val="00B82A89"/>
    <w:rsid w:val="00BF7100"/>
    <w:rsid w:val="00C54CC7"/>
    <w:rsid w:val="00C977B0"/>
    <w:rsid w:val="00CE451C"/>
    <w:rsid w:val="00CF3DD2"/>
    <w:rsid w:val="00D63176"/>
    <w:rsid w:val="00D67BDB"/>
    <w:rsid w:val="00DA06D0"/>
    <w:rsid w:val="00DA428A"/>
    <w:rsid w:val="00DB15E7"/>
    <w:rsid w:val="00EA084C"/>
    <w:rsid w:val="00EA5C8A"/>
    <w:rsid w:val="00F24030"/>
    <w:rsid w:val="00F768A8"/>
    <w:rsid w:val="00FC00E4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8E9E6-D757-40AA-AB7D-0F638D1B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93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6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68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E60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E60C7"/>
    <w:rPr>
      <w:sz w:val="24"/>
    </w:rPr>
  </w:style>
  <w:style w:type="paragraph" w:styleId="af0">
    <w:name w:val="footer"/>
    <w:basedOn w:val="a"/>
    <w:link w:val="af1"/>
    <w:uiPriority w:val="99"/>
    <w:unhideWhenUsed/>
    <w:rsid w:val="007E60C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E60C7"/>
    <w:rPr>
      <w:sz w:val="24"/>
    </w:rPr>
  </w:style>
  <w:style w:type="paragraph" w:styleId="af2">
    <w:name w:val="List Paragraph"/>
    <w:basedOn w:val="a"/>
    <w:uiPriority w:val="34"/>
    <w:qFormat/>
    <w:rsid w:val="00D631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53</cp:revision>
  <cp:lastPrinted>2017-11-24T02:44:00Z</cp:lastPrinted>
  <dcterms:created xsi:type="dcterms:W3CDTF">2017-11-24T01:50:00Z</dcterms:created>
  <dcterms:modified xsi:type="dcterms:W3CDTF">2019-03-20T02:17:00Z</dcterms:modified>
</cp:coreProperties>
</file>