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06" w:rsidRPr="007B3C06" w:rsidRDefault="007B3C06" w:rsidP="007B3C06">
      <w:pPr>
        <w:rPr>
          <w:szCs w:val="21"/>
        </w:rPr>
      </w:pPr>
    </w:p>
    <w:p w:rsidR="0065246C" w:rsidRPr="00D423FA" w:rsidRDefault="006961EF" w:rsidP="006961EF">
      <w:pPr>
        <w:jc w:val="center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既設（橋梁</w:t>
      </w:r>
      <w:r>
        <w:rPr>
          <w:rFonts w:hint="eastAsia"/>
          <w:b/>
          <w:sz w:val="28"/>
          <w:szCs w:val="40"/>
        </w:rPr>
        <w:t>o</w:t>
      </w:r>
      <w:r>
        <w:rPr>
          <w:b/>
          <w:sz w:val="28"/>
          <w:szCs w:val="40"/>
        </w:rPr>
        <w:t>r</w:t>
      </w:r>
      <w:r>
        <w:rPr>
          <w:rFonts w:hint="eastAsia"/>
          <w:b/>
          <w:sz w:val="28"/>
          <w:szCs w:val="40"/>
        </w:rPr>
        <w:t>トンネル）協議</w:t>
      </w:r>
      <w:r w:rsidR="0065246C" w:rsidRPr="00D423FA">
        <w:rPr>
          <w:rFonts w:hint="eastAsia"/>
          <w:b/>
          <w:sz w:val="28"/>
          <w:szCs w:val="40"/>
        </w:rPr>
        <w:t>書</w:t>
      </w:r>
    </w:p>
    <w:p w:rsidR="0065246C" w:rsidRDefault="00171AA0" w:rsidP="0065246C">
      <w:pPr>
        <w:jc w:val="right"/>
      </w:pPr>
      <w:r w:rsidRPr="009F5F49">
        <w:rPr>
          <w:rFonts w:hint="eastAsia"/>
        </w:rPr>
        <w:t>令和</w:t>
      </w:r>
      <w:r w:rsidR="009F5F49">
        <w:rPr>
          <w:rFonts w:hint="eastAsia"/>
        </w:rPr>
        <w:t>○年○月○</w:t>
      </w:r>
      <w:r w:rsidR="0065246C">
        <w:rPr>
          <w:rFonts w:hint="eastAsia"/>
        </w:rPr>
        <w:t>日申請</w:t>
      </w:r>
    </w:p>
    <w:p w:rsidR="00711C32" w:rsidRDefault="00711C32" w:rsidP="00711C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各社文書番号がある場合、ここに記載</w:t>
      </w:r>
      <w:r>
        <w:t>)</w:t>
      </w:r>
    </w:p>
    <w:p w:rsidR="00711C32" w:rsidRPr="00711C32" w:rsidRDefault="00711C32" w:rsidP="0065246C">
      <w:pPr>
        <w:jc w:val="right"/>
      </w:pPr>
    </w:p>
    <w:p w:rsidR="006961EF" w:rsidRDefault="006961EF" w:rsidP="0065246C">
      <w:pPr>
        <w:ind w:right="1050"/>
      </w:pPr>
    </w:p>
    <w:p w:rsidR="00D87085" w:rsidRDefault="00D87085" w:rsidP="00D87085">
      <w:pPr>
        <w:ind w:right="1050"/>
      </w:pPr>
      <w:r>
        <w:rPr>
          <w:rFonts w:hint="eastAsia"/>
        </w:rPr>
        <w:t>横浜市長　山中　竹春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5"/>
        <w:gridCol w:w="19"/>
        <w:gridCol w:w="737"/>
        <w:gridCol w:w="680"/>
        <w:gridCol w:w="851"/>
        <w:gridCol w:w="2549"/>
        <w:gridCol w:w="578"/>
      </w:tblGrid>
      <w:tr w:rsidR="00D257FC" w:rsidRPr="00990B22" w:rsidTr="003B7DB7">
        <w:tc>
          <w:tcPr>
            <w:tcW w:w="4244" w:type="dxa"/>
            <w:gridSpan w:val="2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D257FC" w:rsidRPr="00935540" w:rsidRDefault="00D257FC" w:rsidP="003B7DB7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257FC" w:rsidRPr="00990B22" w:rsidRDefault="00935540" w:rsidP="003B7DB7">
            <w:pPr>
              <w:jc w:val="right"/>
              <w:rPr>
                <w:sz w:val="22"/>
                <w:szCs w:val="22"/>
              </w:rPr>
            </w:pPr>
            <w:r w:rsidRPr="009F5F49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●●●●株式会社</w:t>
            </w:r>
          </w:p>
        </w:tc>
      </w:tr>
      <w:tr w:rsidR="00D257FC" w:rsidRPr="00990B22" w:rsidTr="003B7DB7">
        <w:trPr>
          <w:trHeight w:val="315"/>
        </w:trPr>
        <w:tc>
          <w:tcPr>
            <w:tcW w:w="4225" w:type="dxa"/>
          </w:tcPr>
          <w:p w:rsidR="00D257FC" w:rsidRPr="00990B22" w:rsidRDefault="00D257FC" w:rsidP="003B7D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D257FC" w:rsidRPr="00990B22" w:rsidRDefault="00D257FC" w:rsidP="003B7DB7">
            <w:pPr>
              <w:spacing w:line="1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57FC" w:rsidRPr="00990B22" w:rsidRDefault="009F5F49" w:rsidP="003B7D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 w:rsidR="00D257FC" w:rsidRPr="00990B2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27" w:type="dxa"/>
            <w:gridSpan w:val="2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D257FC" w:rsidRPr="00990B22" w:rsidTr="003B7DB7">
        <w:trPr>
          <w:trHeight w:val="315"/>
        </w:trPr>
        <w:tc>
          <w:tcPr>
            <w:tcW w:w="5661" w:type="dxa"/>
            <w:gridSpan w:val="4"/>
          </w:tcPr>
          <w:p w:rsidR="00D257FC" w:rsidRPr="00990B22" w:rsidRDefault="00D257FC" w:rsidP="003B7DB7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57FC" w:rsidRPr="00990B22" w:rsidRDefault="00D257FC" w:rsidP="003B7DB7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（電話</w:t>
            </w:r>
          </w:p>
        </w:tc>
        <w:tc>
          <w:tcPr>
            <w:tcW w:w="2549" w:type="dxa"/>
          </w:tcPr>
          <w:p w:rsidR="00D257FC" w:rsidRPr="00990B22" w:rsidRDefault="00D257FC" w:rsidP="003B7DB7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D257FC" w:rsidRPr="00990B22" w:rsidRDefault="00D257FC" w:rsidP="00D257FC">
      <w:pPr>
        <w:ind w:right="1050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D257FC" w:rsidRPr="00990B22" w:rsidTr="003B7DB7">
        <w:tc>
          <w:tcPr>
            <w:tcW w:w="4244" w:type="dxa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257FC" w:rsidRPr="00990B22" w:rsidRDefault="00D257FC" w:rsidP="009F5F49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●●●●コンサルタンツ</w:t>
            </w:r>
          </w:p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D257FC" w:rsidRPr="00990B22" w:rsidTr="003B7DB7">
        <w:trPr>
          <w:trHeight w:val="315"/>
        </w:trPr>
        <w:tc>
          <w:tcPr>
            <w:tcW w:w="5661" w:type="dxa"/>
            <w:gridSpan w:val="3"/>
          </w:tcPr>
          <w:p w:rsidR="00D257FC" w:rsidRPr="00990B22" w:rsidRDefault="00D257FC" w:rsidP="003B7DB7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57FC" w:rsidRPr="00990B22" w:rsidRDefault="00D257FC" w:rsidP="003B7DB7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（電話　</w:t>
            </w:r>
          </w:p>
        </w:tc>
        <w:tc>
          <w:tcPr>
            <w:tcW w:w="2549" w:type="dxa"/>
          </w:tcPr>
          <w:p w:rsidR="00D257FC" w:rsidRPr="00990B22" w:rsidRDefault="00D257FC" w:rsidP="003B7DB7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D257FC" w:rsidRPr="00990B22" w:rsidRDefault="00D257FC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5246C" w:rsidRPr="00052943" w:rsidRDefault="0065246C" w:rsidP="0065246C">
      <w:r>
        <w:rPr>
          <w:rFonts w:hint="eastAsia"/>
        </w:rPr>
        <w:t xml:space="preserve">　</w:t>
      </w:r>
      <w:r w:rsidR="009F6B3C">
        <w:rPr>
          <w:rFonts w:hint="eastAsia"/>
        </w:rPr>
        <w:t>下記内容の施工に伴い既設</w:t>
      </w:r>
      <w:r w:rsidR="0023558C" w:rsidRPr="0023558C">
        <w:rPr>
          <w:rFonts w:hint="eastAsia"/>
        </w:rPr>
        <w:t>（橋梁</w:t>
      </w:r>
      <w:r w:rsidR="0023558C" w:rsidRPr="0023558C">
        <w:rPr>
          <w:rFonts w:hint="eastAsia"/>
        </w:rPr>
        <w:t>or</w:t>
      </w:r>
      <w:r w:rsidR="0023558C" w:rsidRPr="0023558C">
        <w:rPr>
          <w:rFonts w:hint="eastAsia"/>
        </w:rPr>
        <w:t>トンネル）</w:t>
      </w:r>
      <w:r w:rsidR="009F6B3C">
        <w:rPr>
          <w:rFonts w:hint="eastAsia"/>
        </w:rPr>
        <w:t>に影響を及ぼす可能性があることから</w:t>
      </w:r>
      <w:r w:rsidR="009F6B3C" w:rsidRPr="009F6B3C">
        <w:rPr>
          <w:rFonts w:hint="eastAsia"/>
        </w:rPr>
        <w:t>次のとおり</w:t>
      </w:r>
      <w:r w:rsidR="009F6B3C">
        <w:rPr>
          <w:rFonts w:hint="eastAsia"/>
        </w:rPr>
        <w:t>協議を</w:t>
      </w:r>
      <w:r w:rsidR="009F6B3C" w:rsidRPr="009F6B3C">
        <w:rPr>
          <w:rFonts w:hint="eastAsia"/>
        </w:rPr>
        <w:t>申請します</w:t>
      </w:r>
      <w:r w:rsidR="009F6B3C">
        <w:rPr>
          <w:rFonts w:hint="eastAsia"/>
        </w:rPr>
        <w:t>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94"/>
        <w:gridCol w:w="6966"/>
      </w:tblGrid>
      <w:tr w:rsidR="0065246C" w:rsidRPr="00052943" w:rsidTr="00760920">
        <w:trPr>
          <w:trHeight w:val="563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142EC4">
            <w:pPr>
              <w:jc w:val="distribute"/>
            </w:pPr>
            <w:r>
              <w:rPr>
                <w:rFonts w:hint="eastAsia"/>
              </w:rPr>
              <w:t>橋名</w:t>
            </w:r>
            <w:r w:rsidR="00BE6A0E">
              <w:rPr>
                <w:rFonts w:hint="eastAsia"/>
              </w:rPr>
              <w:t>(</w:t>
            </w:r>
            <w:r w:rsidR="00BE6A0E">
              <w:rPr>
                <w:rFonts w:hint="eastAsia"/>
              </w:rPr>
              <w:t>トンネル名</w:t>
            </w:r>
            <w:r w:rsidR="00BE6A0E">
              <w:rPr>
                <w:rFonts w:hint="eastAsia"/>
              </w:rPr>
              <w:t>)</w:t>
            </w:r>
          </w:p>
        </w:tc>
        <w:tc>
          <w:tcPr>
            <w:tcW w:w="69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2026B6">
            <w:pPr>
              <w:ind w:firstLineChars="50" w:firstLine="105"/>
              <w:jc w:val="left"/>
            </w:pPr>
            <w:r w:rsidRPr="006961EF">
              <w:rPr>
                <w:rFonts w:hint="eastAsia"/>
                <w:u w:val="single"/>
              </w:rPr>
              <w:t>●●</w:t>
            </w:r>
            <w:r>
              <w:rPr>
                <w:rFonts w:hint="eastAsia"/>
              </w:rPr>
              <w:t>橋　（</w:t>
            </w:r>
            <w:r w:rsidR="0065246C" w:rsidRPr="00B02095">
              <w:rPr>
                <w:rFonts w:hint="eastAsia"/>
                <w:u w:val="single"/>
              </w:rPr>
              <w:t xml:space="preserve">　　　　区</w:t>
            </w:r>
            <w:r>
              <w:rPr>
                <w:rFonts w:hint="eastAsia"/>
              </w:rPr>
              <w:t xml:space="preserve">）　</w:t>
            </w:r>
          </w:p>
        </w:tc>
      </w:tr>
      <w:tr w:rsidR="0065246C" w:rsidRPr="00052943" w:rsidTr="00760920">
        <w:trPr>
          <w:trHeight w:val="7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9F6B3C" w:rsidP="00142EC4">
            <w:pPr>
              <w:jc w:val="distribute"/>
            </w:pPr>
            <w:r>
              <w:rPr>
                <w:rFonts w:hint="eastAsia"/>
              </w:rPr>
              <w:t>協議</w:t>
            </w:r>
            <w:r w:rsidR="0065246C" w:rsidRPr="00052943">
              <w:rPr>
                <w:rFonts w:hint="eastAsia"/>
              </w:rPr>
              <w:t>目的</w:t>
            </w:r>
          </w:p>
        </w:tc>
        <w:tc>
          <w:tcPr>
            <w:tcW w:w="6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6961EF">
            <w:pPr>
              <w:jc w:val="left"/>
            </w:pPr>
            <w:r w:rsidRPr="00052943">
              <w:rPr>
                <w:rFonts w:hint="eastAsia"/>
              </w:rPr>
              <w:t xml:space="preserve"> </w:t>
            </w:r>
            <w:r w:rsidR="006961EF" w:rsidRPr="006961EF">
              <w:rPr>
                <w:rFonts w:hint="eastAsia"/>
                <w:u w:val="single"/>
              </w:rPr>
              <w:t>近接工事</w:t>
            </w:r>
            <w:r w:rsidR="006961EF" w:rsidRPr="006961EF">
              <w:rPr>
                <w:rFonts w:hint="eastAsia"/>
                <w:u w:val="single"/>
              </w:rPr>
              <w:t>o</w:t>
            </w:r>
            <w:r w:rsidR="006961EF" w:rsidRPr="006961EF">
              <w:rPr>
                <w:u w:val="single"/>
              </w:rPr>
              <w:t>r</w:t>
            </w:r>
            <w:r w:rsidR="006961EF" w:rsidRPr="006961EF">
              <w:rPr>
                <w:rFonts w:hint="eastAsia"/>
                <w:u w:val="single"/>
              </w:rPr>
              <w:t>架設</w:t>
            </w:r>
            <w:r w:rsidRPr="006961EF">
              <w:rPr>
                <w:rFonts w:hint="eastAsia"/>
                <w:u w:val="single"/>
              </w:rPr>
              <w:t xml:space="preserve"> </w:t>
            </w:r>
            <w:r w:rsidR="006961EF" w:rsidRPr="006961EF">
              <w:rPr>
                <w:u w:val="single"/>
              </w:rPr>
              <w:t xml:space="preserve">or </w:t>
            </w:r>
            <w:r w:rsidR="006961EF" w:rsidRPr="006961EF">
              <w:rPr>
                <w:rFonts w:hint="eastAsia"/>
                <w:u w:val="single"/>
              </w:rPr>
              <w:t>●●</w:t>
            </w:r>
            <w:r w:rsidR="006961EF">
              <w:rPr>
                <w:rFonts w:hint="eastAsia"/>
              </w:rPr>
              <w:t xml:space="preserve"> </w:t>
            </w:r>
            <w:r w:rsidRPr="00052943">
              <w:rPr>
                <w:rFonts w:hint="eastAsia"/>
              </w:rPr>
              <w:t>のため</w:t>
            </w:r>
          </w:p>
        </w:tc>
      </w:tr>
      <w:tr w:rsidR="006961EF" w:rsidRPr="00052943" w:rsidTr="00066412">
        <w:trPr>
          <w:trHeight w:val="2056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961EF" w:rsidRPr="00052943" w:rsidRDefault="009F6B3C" w:rsidP="00142EC4">
            <w:pPr>
              <w:jc w:val="distribute"/>
            </w:pPr>
            <w:r>
              <w:rPr>
                <w:rFonts w:hint="eastAsia"/>
              </w:rPr>
              <w:t>施工</w:t>
            </w:r>
            <w:r w:rsidR="006961EF" w:rsidRPr="00052943">
              <w:rPr>
                <w:rFonts w:hint="eastAsia"/>
              </w:rPr>
              <w:t>内容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712" w:rsidRDefault="00103712" w:rsidP="0010371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●●工事に伴い、●●橋近接にて</w:t>
            </w:r>
            <w:r w:rsidR="00D53BF4">
              <w:rPr>
                <w:rFonts w:hint="eastAsia"/>
              </w:rPr>
              <w:t>、</w:t>
            </w:r>
            <w:r>
              <w:rPr>
                <w:rFonts w:hint="eastAsia"/>
              </w:rPr>
              <w:t>約●●ｍの掘削を行うもの</w:t>
            </w:r>
          </w:p>
          <w:p w:rsidR="00D53BF4" w:rsidRDefault="00D53BF4" w:rsidP="0010371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●●工事に伴い、●●橋近接にて、約●ｍのシールド掘削を行うもの</w:t>
            </w:r>
          </w:p>
          <w:p w:rsidR="00103712" w:rsidRDefault="00103712" w:rsidP="00103712">
            <w:pPr>
              <w:ind w:firstLineChars="50" w:firstLine="105"/>
            </w:pPr>
            <w:r>
              <w:rPr>
                <w:rFonts w:hint="eastAsia"/>
              </w:rPr>
              <w:t>●●橋において、φ●、延長●ｍの添架を行うもの</w:t>
            </w:r>
          </w:p>
          <w:p w:rsidR="00103712" w:rsidRPr="00052943" w:rsidRDefault="00103712" w:rsidP="006961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●●橋において、φ●、延長●ｍの既設添架物の●●を行うもの</w:t>
            </w:r>
          </w:p>
        </w:tc>
      </w:tr>
      <w:tr w:rsidR="0065246C" w:rsidTr="00760920">
        <w:trPr>
          <w:trHeight w:val="533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9F6B3C" w:rsidP="00142EC4">
            <w:pPr>
              <w:jc w:val="distribute"/>
            </w:pPr>
            <w:r>
              <w:rPr>
                <w:rFonts w:hint="eastAsia"/>
              </w:rPr>
              <w:t>施工</w:t>
            </w:r>
            <w:r w:rsidR="0065246C">
              <w:rPr>
                <w:rFonts w:hint="eastAsia"/>
              </w:rPr>
              <w:t>予定期間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A86997" w:rsidP="00004950">
            <w:pPr>
              <w:ind w:firstLineChars="50" w:firstLine="105"/>
            </w:pPr>
            <w:r w:rsidRPr="009F5F49">
              <w:rPr>
                <w:rFonts w:hint="eastAsia"/>
              </w:rPr>
              <w:t>協議回答日</w:t>
            </w:r>
            <w:r w:rsidR="0065246C" w:rsidRPr="00052943">
              <w:rPr>
                <w:rFonts w:hint="eastAsia"/>
              </w:rPr>
              <w:t xml:space="preserve">　～　</w:t>
            </w:r>
            <w:r w:rsidR="00B60807">
              <w:rPr>
                <w:rFonts w:hint="eastAsia"/>
              </w:rPr>
              <w:t>令和●●年●●月●●</w:t>
            </w:r>
            <w:r w:rsidR="0065246C" w:rsidRPr="00052943">
              <w:rPr>
                <w:rFonts w:hint="eastAsia"/>
              </w:rPr>
              <w:t>日</w:t>
            </w:r>
          </w:p>
        </w:tc>
      </w:tr>
      <w:tr w:rsidR="0065246C" w:rsidTr="006961EF">
        <w:trPr>
          <w:trHeight w:val="82"/>
        </w:trPr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66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D2010C" w:rsidP="00142EC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●●株式会社</w:t>
            </w:r>
          </w:p>
        </w:tc>
      </w:tr>
      <w:tr w:rsidR="0065246C" w:rsidTr="006961EF">
        <w:trPr>
          <w:trHeight w:val="53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3905CC" w:rsidP="00142E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D2010C" w:rsidP="00142EC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●●市●●町１－１</w:t>
            </w:r>
          </w:p>
        </w:tc>
      </w:tr>
      <w:tr w:rsidR="0065246C" w:rsidTr="006961EF">
        <w:trPr>
          <w:trHeight w:val="100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96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D2010C" w:rsidP="00142EC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　●●</w:t>
            </w:r>
          </w:p>
        </w:tc>
      </w:tr>
      <w:tr w:rsidR="0065246C" w:rsidTr="006961EF">
        <w:trPr>
          <w:trHeight w:val="53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9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D2010C" w:rsidP="00142EC4">
            <w:r>
              <w:rPr>
                <w:rFonts w:hint="eastAsia"/>
              </w:rPr>
              <w:t xml:space="preserve"> 000-0000-0000</w:t>
            </w:r>
          </w:p>
        </w:tc>
      </w:tr>
      <w:tr w:rsidR="003C72AC" w:rsidTr="002A209D">
        <w:trPr>
          <w:trHeight w:val="804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72AC" w:rsidRPr="007C29BF" w:rsidRDefault="003C72AC" w:rsidP="00142EC4">
            <w:pPr>
              <w:jc w:val="distribute"/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04F" w:rsidRPr="007C29BF" w:rsidRDefault="0018104F" w:rsidP="002F5335">
            <w:pPr>
              <w:ind w:firstLineChars="100" w:firstLine="210"/>
            </w:pPr>
          </w:p>
        </w:tc>
      </w:tr>
    </w:tbl>
    <w:p w:rsidR="00D2010C" w:rsidRDefault="00D2010C" w:rsidP="00D2010C">
      <w:pPr>
        <w:ind w:rightChars="18" w:right="38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橋　　名：複数ある場合は、すべて記載すること</w:t>
      </w:r>
    </w:p>
    <w:p w:rsidR="0065246C" w:rsidRDefault="0065246C" w:rsidP="00D2010C">
      <w:pPr>
        <w:ind w:firstLineChars="100" w:firstLine="210"/>
        <w:jc w:val="left"/>
      </w:pPr>
      <w:r>
        <w:rPr>
          <w:rFonts w:hint="eastAsia"/>
        </w:rPr>
        <w:t xml:space="preserve">※　</w:t>
      </w:r>
      <w:r w:rsidRPr="0065246C">
        <w:rPr>
          <w:rFonts w:hint="eastAsia"/>
          <w:spacing w:val="52"/>
          <w:kern w:val="0"/>
          <w:fitText w:val="840" w:id="1275925760"/>
        </w:rPr>
        <w:t>施工</w:t>
      </w:r>
      <w:r w:rsidRPr="0065246C">
        <w:rPr>
          <w:rFonts w:hint="eastAsia"/>
          <w:spacing w:val="1"/>
          <w:kern w:val="0"/>
          <w:fitText w:val="840" w:id="1275925760"/>
        </w:rPr>
        <w:t>者</w:t>
      </w:r>
      <w:r>
        <w:rPr>
          <w:rFonts w:hint="eastAsia"/>
        </w:rPr>
        <w:t>：未定の場合は、その旨記載の上</w:t>
      </w:r>
      <w:r w:rsidR="006961EF">
        <w:rPr>
          <w:rFonts w:hint="eastAsia"/>
        </w:rPr>
        <w:t>、後日</w:t>
      </w:r>
      <w:r>
        <w:rPr>
          <w:rFonts w:hint="eastAsia"/>
        </w:rPr>
        <w:t>に届け出ること。</w:t>
      </w:r>
    </w:p>
    <w:p w:rsidR="00F20B4C" w:rsidRPr="007B54A7" w:rsidRDefault="0065246C" w:rsidP="007B54A7">
      <w:pPr>
        <w:ind w:leftChars="100" w:left="1680" w:hangingChars="700" w:hanging="1470"/>
        <w:jc w:val="left"/>
      </w:pPr>
      <w:r w:rsidRPr="00052943">
        <w:rPr>
          <w:rFonts w:hint="eastAsia"/>
        </w:rPr>
        <w:t>※　添付図書：</w:t>
      </w:r>
      <w:r w:rsidR="0023558C">
        <w:rPr>
          <w:rFonts w:hint="eastAsia"/>
        </w:rPr>
        <w:t>HP</w:t>
      </w:r>
      <w:r w:rsidR="0023558C">
        <w:rPr>
          <w:rFonts w:hint="eastAsia"/>
        </w:rPr>
        <w:t>掲載の添付図書</w:t>
      </w:r>
    </w:p>
    <w:sectPr w:rsidR="00F20B4C" w:rsidRPr="007B54A7" w:rsidSect="002A209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F" w:rsidRDefault="00C72F2F" w:rsidP="0077683C">
      <w:r>
        <w:separator/>
      </w:r>
    </w:p>
  </w:endnote>
  <w:endnote w:type="continuationSeparator" w:id="0">
    <w:p w:rsidR="00C72F2F" w:rsidRDefault="00C72F2F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8C" w:rsidRDefault="000A168C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F" w:rsidRDefault="00C72F2F" w:rsidP="0077683C">
      <w:r>
        <w:separator/>
      </w:r>
    </w:p>
  </w:footnote>
  <w:footnote w:type="continuationSeparator" w:id="0">
    <w:p w:rsidR="00C72F2F" w:rsidRDefault="00C72F2F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 w:tplc="8114664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CB3"/>
    <w:rsid w:val="00001DC0"/>
    <w:rsid w:val="000030FF"/>
    <w:rsid w:val="00003AC7"/>
    <w:rsid w:val="0000444E"/>
    <w:rsid w:val="00004950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3FE3"/>
    <w:rsid w:val="000343C0"/>
    <w:rsid w:val="00034849"/>
    <w:rsid w:val="00035712"/>
    <w:rsid w:val="00035D9B"/>
    <w:rsid w:val="000366CE"/>
    <w:rsid w:val="000405E8"/>
    <w:rsid w:val="000407E2"/>
    <w:rsid w:val="00040B42"/>
    <w:rsid w:val="00040B95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362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371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8F3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22DB"/>
    <w:rsid w:val="00164097"/>
    <w:rsid w:val="001646BB"/>
    <w:rsid w:val="001655DF"/>
    <w:rsid w:val="0016596B"/>
    <w:rsid w:val="00170BB7"/>
    <w:rsid w:val="00171AA0"/>
    <w:rsid w:val="00173809"/>
    <w:rsid w:val="00173F7F"/>
    <w:rsid w:val="00174C13"/>
    <w:rsid w:val="00175080"/>
    <w:rsid w:val="00175191"/>
    <w:rsid w:val="00175BE1"/>
    <w:rsid w:val="00180F3C"/>
    <w:rsid w:val="0018104F"/>
    <w:rsid w:val="00181352"/>
    <w:rsid w:val="00181C12"/>
    <w:rsid w:val="001832F6"/>
    <w:rsid w:val="00184016"/>
    <w:rsid w:val="0018436A"/>
    <w:rsid w:val="00184902"/>
    <w:rsid w:val="00184B25"/>
    <w:rsid w:val="0018601E"/>
    <w:rsid w:val="00186475"/>
    <w:rsid w:val="00190AA5"/>
    <w:rsid w:val="00190D31"/>
    <w:rsid w:val="00192B71"/>
    <w:rsid w:val="00193454"/>
    <w:rsid w:val="00194EBB"/>
    <w:rsid w:val="0019500A"/>
    <w:rsid w:val="0019717E"/>
    <w:rsid w:val="00197638"/>
    <w:rsid w:val="001A045B"/>
    <w:rsid w:val="001A04A4"/>
    <w:rsid w:val="001A05F6"/>
    <w:rsid w:val="001A18E7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2CAA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26B6"/>
    <w:rsid w:val="00203635"/>
    <w:rsid w:val="00204051"/>
    <w:rsid w:val="002064BF"/>
    <w:rsid w:val="002065B0"/>
    <w:rsid w:val="00206AC8"/>
    <w:rsid w:val="00206AD9"/>
    <w:rsid w:val="00207DC7"/>
    <w:rsid w:val="00211346"/>
    <w:rsid w:val="0021234A"/>
    <w:rsid w:val="002123CC"/>
    <w:rsid w:val="00212B46"/>
    <w:rsid w:val="00212D16"/>
    <w:rsid w:val="00212EBC"/>
    <w:rsid w:val="002164BC"/>
    <w:rsid w:val="002167C9"/>
    <w:rsid w:val="00216C90"/>
    <w:rsid w:val="00216FCD"/>
    <w:rsid w:val="002171C6"/>
    <w:rsid w:val="0022013E"/>
    <w:rsid w:val="0022018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558C"/>
    <w:rsid w:val="00237A3D"/>
    <w:rsid w:val="00237A6E"/>
    <w:rsid w:val="002418D2"/>
    <w:rsid w:val="00242111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BE3"/>
    <w:rsid w:val="00270D22"/>
    <w:rsid w:val="00271308"/>
    <w:rsid w:val="00271837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96708"/>
    <w:rsid w:val="002A03DB"/>
    <w:rsid w:val="002A209D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335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47EC"/>
    <w:rsid w:val="003151D1"/>
    <w:rsid w:val="00316E5B"/>
    <w:rsid w:val="00316FE9"/>
    <w:rsid w:val="00317A75"/>
    <w:rsid w:val="00320E9E"/>
    <w:rsid w:val="003222CF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4D4F"/>
    <w:rsid w:val="0035504A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5905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6CD0"/>
    <w:rsid w:val="003C72AC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57A9"/>
    <w:rsid w:val="003D77EE"/>
    <w:rsid w:val="003D79CE"/>
    <w:rsid w:val="003E002F"/>
    <w:rsid w:val="003E144D"/>
    <w:rsid w:val="003E4F46"/>
    <w:rsid w:val="003E59AE"/>
    <w:rsid w:val="003E77BD"/>
    <w:rsid w:val="003F08F2"/>
    <w:rsid w:val="003F0FCC"/>
    <w:rsid w:val="003F1508"/>
    <w:rsid w:val="003F1BD7"/>
    <w:rsid w:val="003F20A9"/>
    <w:rsid w:val="003F2C6C"/>
    <w:rsid w:val="003F3D89"/>
    <w:rsid w:val="003F5749"/>
    <w:rsid w:val="003F782E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0311"/>
    <w:rsid w:val="00481C91"/>
    <w:rsid w:val="0048283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956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3A2"/>
    <w:rsid w:val="004C14B9"/>
    <w:rsid w:val="004C4C3E"/>
    <w:rsid w:val="004C57CC"/>
    <w:rsid w:val="004C5CE7"/>
    <w:rsid w:val="004D2AFE"/>
    <w:rsid w:val="004D3E36"/>
    <w:rsid w:val="004D5017"/>
    <w:rsid w:val="004D5460"/>
    <w:rsid w:val="004D7B0C"/>
    <w:rsid w:val="004E3E90"/>
    <w:rsid w:val="004E4611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183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8C"/>
    <w:rsid w:val="0059539A"/>
    <w:rsid w:val="005960CB"/>
    <w:rsid w:val="00596556"/>
    <w:rsid w:val="00596C25"/>
    <w:rsid w:val="00597804"/>
    <w:rsid w:val="005978E8"/>
    <w:rsid w:val="005A0307"/>
    <w:rsid w:val="005A3191"/>
    <w:rsid w:val="005A363A"/>
    <w:rsid w:val="005A5561"/>
    <w:rsid w:val="005A680A"/>
    <w:rsid w:val="005A6F8D"/>
    <w:rsid w:val="005A71DA"/>
    <w:rsid w:val="005A774B"/>
    <w:rsid w:val="005A7931"/>
    <w:rsid w:val="005B1A84"/>
    <w:rsid w:val="005B3779"/>
    <w:rsid w:val="005B4972"/>
    <w:rsid w:val="005B535B"/>
    <w:rsid w:val="005B6502"/>
    <w:rsid w:val="005B6572"/>
    <w:rsid w:val="005B6A49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3880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3E1"/>
    <w:rsid w:val="00630829"/>
    <w:rsid w:val="006310DB"/>
    <w:rsid w:val="006310F2"/>
    <w:rsid w:val="00631384"/>
    <w:rsid w:val="006329E3"/>
    <w:rsid w:val="00635627"/>
    <w:rsid w:val="00636528"/>
    <w:rsid w:val="00640499"/>
    <w:rsid w:val="00646BA2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661"/>
    <w:rsid w:val="00673D6D"/>
    <w:rsid w:val="0067763F"/>
    <w:rsid w:val="006914F7"/>
    <w:rsid w:val="00692E71"/>
    <w:rsid w:val="0069344C"/>
    <w:rsid w:val="006940A5"/>
    <w:rsid w:val="006961EF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1D6A"/>
    <w:rsid w:val="006D3120"/>
    <w:rsid w:val="006D39B8"/>
    <w:rsid w:val="006D7FBE"/>
    <w:rsid w:val="006E0688"/>
    <w:rsid w:val="006E09FE"/>
    <w:rsid w:val="006E0AB9"/>
    <w:rsid w:val="006E1BFC"/>
    <w:rsid w:val="006E2C26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07D00"/>
    <w:rsid w:val="00710EFE"/>
    <w:rsid w:val="007119B9"/>
    <w:rsid w:val="00711A8D"/>
    <w:rsid w:val="00711C32"/>
    <w:rsid w:val="00712F5F"/>
    <w:rsid w:val="00714187"/>
    <w:rsid w:val="00715F14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37E6C"/>
    <w:rsid w:val="007405D5"/>
    <w:rsid w:val="00740768"/>
    <w:rsid w:val="007408B6"/>
    <w:rsid w:val="00741ED4"/>
    <w:rsid w:val="0074269B"/>
    <w:rsid w:val="00742C9D"/>
    <w:rsid w:val="00743F17"/>
    <w:rsid w:val="00744457"/>
    <w:rsid w:val="0075041B"/>
    <w:rsid w:val="007505D0"/>
    <w:rsid w:val="00750915"/>
    <w:rsid w:val="00750CFD"/>
    <w:rsid w:val="007510AC"/>
    <w:rsid w:val="00752043"/>
    <w:rsid w:val="00756795"/>
    <w:rsid w:val="00760920"/>
    <w:rsid w:val="00762660"/>
    <w:rsid w:val="007666C0"/>
    <w:rsid w:val="007676B2"/>
    <w:rsid w:val="007706FD"/>
    <w:rsid w:val="00771CA4"/>
    <w:rsid w:val="007725AE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3C06"/>
    <w:rsid w:val="007B54A7"/>
    <w:rsid w:val="007B6613"/>
    <w:rsid w:val="007B6B2E"/>
    <w:rsid w:val="007B7097"/>
    <w:rsid w:val="007B7925"/>
    <w:rsid w:val="007C14E2"/>
    <w:rsid w:val="007C201C"/>
    <w:rsid w:val="007C29BF"/>
    <w:rsid w:val="007C355A"/>
    <w:rsid w:val="007C5804"/>
    <w:rsid w:val="007D3E45"/>
    <w:rsid w:val="007D4232"/>
    <w:rsid w:val="007D4C05"/>
    <w:rsid w:val="007D5FF7"/>
    <w:rsid w:val="007D64F2"/>
    <w:rsid w:val="007D70F9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264C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4EA2"/>
    <w:rsid w:val="008461A5"/>
    <w:rsid w:val="008470C8"/>
    <w:rsid w:val="00847C65"/>
    <w:rsid w:val="00850F1F"/>
    <w:rsid w:val="00852806"/>
    <w:rsid w:val="0085628B"/>
    <w:rsid w:val="008563FC"/>
    <w:rsid w:val="00856DD4"/>
    <w:rsid w:val="00861550"/>
    <w:rsid w:val="008620BB"/>
    <w:rsid w:val="008631DE"/>
    <w:rsid w:val="00864272"/>
    <w:rsid w:val="00865B1F"/>
    <w:rsid w:val="00866A36"/>
    <w:rsid w:val="00867F77"/>
    <w:rsid w:val="008706BE"/>
    <w:rsid w:val="00871EC9"/>
    <w:rsid w:val="00872A7C"/>
    <w:rsid w:val="00874355"/>
    <w:rsid w:val="00874DC7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5345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B02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3B2A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533D"/>
    <w:rsid w:val="00935540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16A"/>
    <w:rsid w:val="00961944"/>
    <w:rsid w:val="00965DE3"/>
    <w:rsid w:val="00966B81"/>
    <w:rsid w:val="0096710D"/>
    <w:rsid w:val="0096780F"/>
    <w:rsid w:val="00970E94"/>
    <w:rsid w:val="0097157C"/>
    <w:rsid w:val="00971844"/>
    <w:rsid w:val="00972A23"/>
    <w:rsid w:val="009731AB"/>
    <w:rsid w:val="00973E23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92FCF"/>
    <w:rsid w:val="009A0FA6"/>
    <w:rsid w:val="009A296B"/>
    <w:rsid w:val="009A30DC"/>
    <w:rsid w:val="009A77E2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5F49"/>
    <w:rsid w:val="009F680C"/>
    <w:rsid w:val="009F6B3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828"/>
    <w:rsid w:val="00A31E56"/>
    <w:rsid w:val="00A3205E"/>
    <w:rsid w:val="00A32166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6997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21F1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2095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4B80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574BE"/>
    <w:rsid w:val="00B60807"/>
    <w:rsid w:val="00B60CB8"/>
    <w:rsid w:val="00B62CF2"/>
    <w:rsid w:val="00B630F0"/>
    <w:rsid w:val="00B64AE2"/>
    <w:rsid w:val="00B658FA"/>
    <w:rsid w:val="00B66D55"/>
    <w:rsid w:val="00B67241"/>
    <w:rsid w:val="00B70950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6437"/>
    <w:rsid w:val="00B874C7"/>
    <w:rsid w:val="00B87C3E"/>
    <w:rsid w:val="00B87D53"/>
    <w:rsid w:val="00B90C57"/>
    <w:rsid w:val="00B91691"/>
    <w:rsid w:val="00B96EEA"/>
    <w:rsid w:val="00BA0E7B"/>
    <w:rsid w:val="00BA1F3E"/>
    <w:rsid w:val="00BA2167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812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6A0E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4F9"/>
    <w:rsid w:val="00C61B52"/>
    <w:rsid w:val="00C6572E"/>
    <w:rsid w:val="00C665DD"/>
    <w:rsid w:val="00C71705"/>
    <w:rsid w:val="00C72F2F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631A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540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D1C"/>
    <w:rsid w:val="00D16E0D"/>
    <w:rsid w:val="00D2010C"/>
    <w:rsid w:val="00D226F0"/>
    <w:rsid w:val="00D2283E"/>
    <w:rsid w:val="00D257FC"/>
    <w:rsid w:val="00D30533"/>
    <w:rsid w:val="00D333EC"/>
    <w:rsid w:val="00D34EE0"/>
    <w:rsid w:val="00D36B51"/>
    <w:rsid w:val="00D37129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BF4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39F"/>
    <w:rsid w:val="00D73847"/>
    <w:rsid w:val="00D74B9F"/>
    <w:rsid w:val="00D75F10"/>
    <w:rsid w:val="00D76ED7"/>
    <w:rsid w:val="00D76EFA"/>
    <w:rsid w:val="00D805B1"/>
    <w:rsid w:val="00D81271"/>
    <w:rsid w:val="00D81DB4"/>
    <w:rsid w:val="00D83C75"/>
    <w:rsid w:val="00D84523"/>
    <w:rsid w:val="00D86796"/>
    <w:rsid w:val="00D87085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2C4C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331E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40CA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6650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B5A"/>
    <w:rsid w:val="00E80E0D"/>
    <w:rsid w:val="00E81561"/>
    <w:rsid w:val="00E81CD1"/>
    <w:rsid w:val="00E827EB"/>
    <w:rsid w:val="00E85D8A"/>
    <w:rsid w:val="00E927BF"/>
    <w:rsid w:val="00E93477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42C8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528A"/>
    <w:rsid w:val="00ED7F15"/>
    <w:rsid w:val="00EE0F1B"/>
    <w:rsid w:val="00EE128F"/>
    <w:rsid w:val="00EE1488"/>
    <w:rsid w:val="00EE2670"/>
    <w:rsid w:val="00EE2C46"/>
    <w:rsid w:val="00EE44A4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0B4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1896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7BE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1997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28D"/>
    <w:rsid w:val="00FD63C9"/>
    <w:rsid w:val="00FE1908"/>
    <w:rsid w:val="00FE20A7"/>
    <w:rsid w:val="00FE3AFD"/>
    <w:rsid w:val="00FE4517"/>
    <w:rsid w:val="00FE7A4D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22CE-857B-447D-8CB1-B406E6F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B869-D5FA-4B6F-8FFE-AD2ED92C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健太郎</cp:lastModifiedBy>
  <cp:revision>25</cp:revision>
  <dcterms:created xsi:type="dcterms:W3CDTF">2021-06-09T04:22:00Z</dcterms:created>
  <dcterms:modified xsi:type="dcterms:W3CDTF">2021-08-25T04:59:00Z</dcterms:modified>
</cp:coreProperties>
</file>