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ED41" w14:textId="743F5DB5" w:rsidR="00161EB1" w:rsidRDefault="00161EB1" w:rsidP="004901FA">
      <w:pPr>
        <w:ind w:firstLine="412"/>
        <w:jc w:val="left"/>
        <w:rPr>
          <w:rFonts w:ascii="游ゴシック Medium" w:eastAsia="游ゴシック Medium" w:hAnsi="游ゴシック Medium"/>
          <w:b/>
          <w:sz w:val="32"/>
          <w:u w:val="single"/>
          <w:bdr w:val="single" w:sz="4" w:space="0" w:color="auto"/>
        </w:rPr>
      </w:pPr>
      <w:bookmarkStart w:id="0" w:name="_GoBack"/>
      <w:bookmarkEnd w:id="0"/>
      <w:r>
        <w:rPr>
          <w:rFonts w:ascii="游ゴシック Medium" w:eastAsia="游ゴシック Medium" w:hAnsi="游ゴシック Medium" w:hint="eastAsia"/>
          <w:b/>
        </w:rPr>
        <w:t>「</w:t>
      </w:r>
      <w:r w:rsidRPr="00161EB1">
        <w:rPr>
          <w:rFonts w:ascii="游ゴシック Medium" w:eastAsia="游ゴシック Medium" w:hAnsi="游ゴシック Medium" w:hint="eastAsia"/>
          <w:b/>
        </w:rPr>
        <w:t>横浜市立特別支援学校（看護師配置校）医療的ケア等指示書</w:t>
      </w:r>
      <w:r>
        <w:rPr>
          <w:rFonts w:ascii="游ゴシック Medium" w:eastAsia="游ゴシック Medium" w:hAnsi="游ゴシック Medium" w:hint="eastAsia"/>
          <w:b/>
          <w:sz w:val="18"/>
        </w:rPr>
        <w:t>」</w:t>
      </w:r>
      <w:r w:rsidRPr="00161EB1">
        <w:rPr>
          <w:rFonts w:ascii="游ゴシック Medium" w:eastAsia="游ゴシック Medium" w:hAnsi="游ゴシック Medium" w:hint="eastAsia"/>
          <w:b/>
        </w:rPr>
        <w:t>への</w:t>
      </w:r>
      <w:r w:rsidRPr="00161EB1">
        <w:rPr>
          <w:rFonts w:ascii="游ゴシック Medium" w:eastAsia="游ゴシック Medium" w:hAnsi="游ゴシック Medium" w:hint="eastAsia"/>
          <w:b/>
          <w:sz w:val="32"/>
          <w:bdr w:val="single" w:sz="4" w:space="0" w:color="auto"/>
        </w:rPr>
        <w:t>添付文書</w:t>
      </w:r>
      <w:r w:rsidR="00294D13">
        <w:rPr>
          <w:rFonts w:ascii="游ゴシック Medium" w:eastAsia="游ゴシック Medium" w:hAnsi="游ゴシック Medium" w:hint="eastAsia"/>
          <w:b/>
          <w:sz w:val="32"/>
          <w:bdr w:val="single" w:sz="4" w:space="0" w:color="auto"/>
        </w:rPr>
        <w:t xml:space="preserve">　</w:t>
      </w:r>
      <w:r w:rsidRPr="00161EB1">
        <w:rPr>
          <w:rFonts w:ascii="游ゴシック Medium" w:eastAsia="游ゴシック Medium" w:hAnsi="游ゴシック Medium" w:hint="eastAsia"/>
          <w:b/>
          <w:sz w:val="22"/>
          <w:u w:val="single"/>
          <w:bdr w:val="single" w:sz="4" w:space="0" w:color="auto"/>
        </w:rPr>
        <w:t xml:space="preserve">　　枚中　　</w:t>
      </w:r>
      <w:r w:rsidR="001C29ED">
        <w:rPr>
          <w:rFonts w:ascii="游ゴシック Medium" w:eastAsia="游ゴシック Medium" w:hAnsi="游ゴシック Medium" w:hint="eastAsia"/>
          <w:b/>
          <w:sz w:val="22"/>
          <w:u w:val="single"/>
          <w:bdr w:val="single" w:sz="4" w:space="0" w:color="auto"/>
        </w:rPr>
        <w:t xml:space="preserve">　</w:t>
      </w:r>
      <w:r w:rsidRPr="00161EB1">
        <w:rPr>
          <w:rFonts w:ascii="游ゴシック Medium" w:eastAsia="游ゴシック Medium" w:hAnsi="游ゴシック Medium" w:hint="eastAsia"/>
          <w:b/>
          <w:sz w:val="22"/>
          <w:u w:val="single"/>
          <w:bdr w:val="single" w:sz="4" w:space="0" w:color="auto"/>
        </w:rPr>
        <w:t>枚目</w:t>
      </w:r>
    </w:p>
    <w:p w14:paraId="72EA4E5E" w14:textId="78B0A100" w:rsidR="00161EB1" w:rsidRPr="00816E87" w:rsidRDefault="00161EB1" w:rsidP="004901FA">
      <w:pPr>
        <w:spacing w:line="360" w:lineRule="exact"/>
        <w:ind w:left="840" w:firstLine="210"/>
        <w:jc w:val="left"/>
        <w:rPr>
          <w:rFonts w:ascii="游明朝" w:hAnsi="游明朝"/>
        </w:rPr>
      </w:pPr>
      <w:r w:rsidRPr="00816E87">
        <w:rPr>
          <w:rFonts w:ascii="游明朝" w:hAnsi="游明朝" w:hint="eastAsia"/>
        </w:rPr>
        <w:t>次の</w:t>
      </w:r>
      <w:r w:rsidR="00294D13">
        <w:rPr>
          <w:rFonts w:ascii="游明朝" w:hAnsi="游明朝" w:hint="eastAsia"/>
        </w:rPr>
        <w:t>児童生徒</w:t>
      </w:r>
      <w:r w:rsidR="00436374">
        <w:rPr>
          <w:rFonts w:ascii="游明朝" w:hAnsi="游明朝" w:hint="eastAsia"/>
        </w:rPr>
        <w:t>の</w:t>
      </w:r>
      <w:r w:rsidR="00436374" w:rsidRPr="00436374">
        <w:rPr>
          <w:rFonts w:ascii="メイリオ" w:eastAsia="メイリオ" w:hAnsi="メイリオ" w:hint="eastAsia"/>
          <w:b/>
          <w:sz w:val="32"/>
          <w:bdr w:val="single" w:sz="4" w:space="0" w:color="auto"/>
        </w:rPr>
        <w:t>酸素吸入</w:t>
      </w:r>
      <w:r>
        <w:rPr>
          <w:rFonts w:ascii="游明朝" w:hAnsi="游明朝" w:hint="eastAsia"/>
        </w:rPr>
        <w:t>について</w:t>
      </w:r>
      <w:r w:rsidR="00294D13" w:rsidRPr="00294D13">
        <w:rPr>
          <w:rFonts w:ascii="游明朝" w:hAnsi="游明朝" w:hint="eastAsia"/>
        </w:rPr>
        <w:t>「横浜市立特別支援学校（看護師配置校）医療的ケア等指示書</w:t>
      </w:r>
      <w:r w:rsidR="00294D13" w:rsidRPr="00294D13">
        <w:rPr>
          <w:rFonts w:ascii="游明朝" w:hAnsi="游明朝" w:hint="eastAsia"/>
          <w:sz w:val="18"/>
        </w:rPr>
        <w:t>」</w:t>
      </w:r>
      <w:r w:rsidR="00294D13" w:rsidRPr="00294D13">
        <w:rPr>
          <w:rFonts w:ascii="游明朝" w:hAnsi="游明朝" w:hint="eastAsia"/>
          <w:szCs w:val="21"/>
        </w:rPr>
        <w:t>に</w:t>
      </w:r>
      <w:r w:rsidR="00436374" w:rsidRPr="00294D13">
        <w:rPr>
          <w:rFonts w:ascii="游明朝" w:hAnsi="游明朝" w:hint="eastAsia"/>
          <w:szCs w:val="21"/>
        </w:rPr>
        <w:t>本</w:t>
      </w:r>
      <w:r w:rsidR="00294D13">
        <w:rPr>
          <w:rFonts w:ascii="游明朝" w:hAnsi="游明朝" w:hint="eastAsia"/>
          <w:szCs w:val="21"/>
        </w:rPr>
        <w:t>書類を添付して</w:t>
      </w:r>
      <w:r w:rsidRPr="00294D13">
        <w:rPr>
          <w:rFonts w:ascii="游明朝" w:hAnsi="游明朝" w:hint="eastAsia"/>
          <w:szCs w:val="21"/>
        </w:rPr>
        <w:t>補足します。</w:t>
      </w:r>
    </w:p>
    <w:tbl>
      <w:tblPr>
        <w:tblStyle w:val="ac"/>
        <w:tblpPr w:leftFromText="142" w:rightFromText="142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3969"/>
      </w:tblGrid>
      <w:tr w:rsidR="00436374" w14:paraId="1388F2D3" w14:textId="77777777" w:rsidTr="004901F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251E394D" w14:textId="77777777" w:rsidR="00436374" w:rsidRDefault="00436374" w:rsidP="00436374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　　年　　月　　日</w:t>
            </w:r>
          </w:p>
        </w:tc>
      </w:tr>
      <w:tr w:rsidR="00436374" w14:paraId="7E8A60DB" w14:textId="77777777" w:rsidTr="004901FA">
        <w:trPr>
          <w:trHeight w:val="459"/>
        </w:trPr>
        <w:tc>
          <w:tcPr>
            <w:tcW w:w="3969" w:type="dxa"/>
            <w:vAlign w:val="center"/>
          </w:tcPr>
          <w:p w14:paraId="1186E1A0" w14:textId="72C23E97" w:rsidR="00436374" w:rsidRDefault="00436374" w:rsidP="0006300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記入</w:t>
            </w:r>
            <w:r w:rsidR="004901FA">
              <w:rPr>
                <w:rFonts w:ascii="游ゴシック Medium" w:eastAsia="游ゴシック Medium" w:hAnsi="游ゴシック Medium" w:hint="eastAsia"/>
              </w:rPr>
              <w:t xml:space="preserve">医師氏名　　　　　　　　　　</w:t>
            </w:r>
            <w:r>
              <w:rPr>
                <w:rFonts w:ascii="游ゴシック Medium" w:eastAsia="游ゴシック Medium" w:hAnsi="游ゴシック Medium" w:hint="eastAsia"/>
              </w:rPr>
              <w:t>印</w:t>
            </w:r>
          </w:p>
        </w:tc>
      </w:tr>
    </w:tbl>
    <w:p w14:paraId="744DED4E" w14:textId="2A9A0CD0" w:rsidR="00161EB1" w:rsidRPr="00816E87" w:rsidRDefault="00161EB1" w:rsidP="00161EB1">
      <w:pPr>
        <w:spacing w:line="320" w:lineRule="exact"/>
        <w:jc w:val="left"/>
        <w:rPr>
          <w:rFonts w:ascii="游明朝" w:hAnsi="游明朝"/>
        </w:rPr>
      </w:pPr>
    </w:p>
    <w:tbl>
      <w:tblPr>
        <w:tblStyle w:val="ac"/>
        <w:tblpPr w:leftFromText="142" w:rightFromText="142" w:vertAnchor="page" w:horzAnchor="margin" w:tblpXSpec="right" w:tblpY="3216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276"/>
        <w:gridCol w:w="2693"/>
      </w:tblGrid>
      <w:tr w:rsidR="001C29ED" w14:paraId="1BA57D8A" w14:textId="77777777" w:rsidTr="00063009">
        <w:trPr>
          <w:cantSplit/>
          <w:trHeight w:val="416"/>
        </w:trPr>
        <w:tc>
          <w:tcPr>
            <w:tcW w:w="846" w:type="dxa"/>
            <w:vMerge w:val="restart"/>
            <w:noWrap/>
            <w:tcMar>
              <w:left w:w="0" w:type="dxa"/>
              <w:right w:w="0" w:type="dxa"/>
            </w:tcMar>
          </w:tcPr>
          <w:p w14:paraId="0369AD46" w14:textId="77777777" w:rsidR="00063009" w:rsidRDefault="00063009" w:rsidP="00063009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  <w:p w14:paraId="5FFB259D" w14:textId="092C4BEE" w:rsidR="00063009" w:rsidRPr="00E1726D" w:rsidRDefault="00063009" w:rsidP="00063009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対象者</w:t>
            </w:r>
          </w:p>
        </w:tc>
        <w:tc>
          <w:tcPr>
            <w:tcW w:w="1559" w:type="dxa"/>
            <w:vAlign w:val="center"/>
          </w:tcPr>
          <w:p w14:paraId="40DED3E6" w14:textId="77777777" w:rsidR="001C29ED" w:rsidRPr="00E1726D" w:rsidRDefault="001C29ED" w:rsidP="0006300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14:paraId="3F73EC8E" w14:textId="77777777" w:rsidR="001C29ED" w:rsidRPr="00E1726D" w:rsidRDefault="001C29ED" w:rsidP="00063009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vAlign w:val="center"/>
          </w:tcPr>
          <w:p w14:paraId="5D46E0CC" w14:textId="77777777" w:rsidR="001C29ED" w:rsidRPr="00E1726D" w:rsidRDefault="001C29ED" w:rsidP="0006300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032ACA74" w14:textId="36D4EA78" w:rsidR="001C29ED" w:rsidRPr="00E1726D" w:rsidRDefault="001C29ED" w:rsidP="00063009">
            <w:pPr>
              <w:ind w:firstLine="420"/>
              <w:jc w:val="left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 xml:space="preserve">　　年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</w:tr>
      <w:tr w:rsidR="00436374" w14:paraId="4B8BA929" w14:textId="77777777" w:rsidTr="00063009">
        <w:trPr>
          <w:cantSplit/>
          <w:trHeight w:val="422"/>
        </w:trPr>
        <w:tc>
          <w:tcPr>
            <w:tcW w:w="846" w:type="dxa"/>
            <w:vMerge/>
            <w:textDirection w:val="tbRlV"/>
          </w:tcPr>
          <w:p w14:paraId="36CDCFDB" w14:textId="77777777" w:rsidR="00436374" w:rsidRDefault="00436374" w:rsidP="00436374">
            <w:pPr>
              <w:spacing w:line="320" w:lineRule="exact"/>
              <w:ind w:left="113" w:right="113"/>
              <w:jc w:val="left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0ABE24C" w14:textId="77777777" w:rsidR="00436374" w:rsidRPr="00E1726D" w:rsidRDefault="00436374" w:rsidP="0006300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7513" w:type="dxa"/>
            <w:gridSpan w:val="3"/>
            <w:vAlign w:val="center"/>
          </w:tcPr>
          <w:p w14:paraId="30DA8E23" w14:textId="054443C0" w:rsidR="00436374" w:rsidRPr="00E1726D" w:rsidRDefault="00436374" w:rsidP="00063009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B26332C" w14:textId="7D2A7049" w:rsidR="008C71A8" w:rsidRDefault="008C71A8" w:rsidP="00161EB1"/>
    <w:p w14:paraId="6022A4EB" w14:textId="5A82CF05" w:rsidR="001C29ED" w:rsidRDefault="001C29ED" w:rsidP="00161EB1"/>
    <w:p w14:paraId="674CDEF9" w14:textId="003FB955" w:rsidR="001C29ED" w:rsidRDefault="001C29ED" w:rsidP="00161EB1"/>
    <w:p w14:paraId="27B59399" w14:textId="3E319004" w:rsidR="001C29ED" w:rsidRDefault="001C29ED" w:rsidP="00161EB1"/>
    <w:p w14:paraId="4A44A13D" w14:textId="05C783CE" w:rsidR="00436374" w:rsidRDefault="00436374" w:rsidP="00161EB1"/>
    <w:p w14:paraId="521824BE" w14:textId="73F04625" w:rsidR="00436374" w:rsidRDefault="00436374" w:rsidP="00161EB1"/>
    <w:p w14:paraId="63BFE57C" w14:textId="601B436E" w:rsidR="00436374" w:rsidRDefault="00436374" w:rsidP="00161EB1"/>
    <w:p w14:paraId="10F6CBD3" w14:textId="67DFD557" w:rsidR="00436374" w:rsidRDefault="00436374" w:rsidP="00161EB1"/>
    <w:p w14:paraId="11085B73" w14:textId="7DEB8D8B" w:rsidR="00436374" w:rsidRDefault="00436374" w:rsidP="00161EB1"/>
    <w:p w14:paraId="50A20C6D" w14:textId="287615BC" w:rsidR="00436374" w:rsidRDefault="00436374" w:rsidP="00161EB1">
      <w:pPr>
        <w:rPr>
          <w:rFonts w:ascii="游明朝" w:hAnsi="游明朝"/>
          <w:szCs w:val="18"/>
        </w:rPr>
      </w:pPr>
      <w:r>
        <w:tab/>
      </w:r>
      <w:r>
        <w:rPr>
          <w:rFonts w:hint="eastAsia"/>
        </w:rPr>
        <w:t>□喀痰の貯留状態を確認し、必要なら吸引してから再度</w:t>
      </w:r>
      <w:proofErr w:type="spellStart"/>
      <w:r w:rsidRPr="001E1D60">
        <w:rPr>
          <w:rFonts w:ascii="游ゴシック" w:eastAsia="游ゴシック" w:hAnsi="游ゴシック" w:hint="eastAsia"/>
          <w:b/>
          <w:sz w:val="16"/>
          <w:szCs w:val="18"/>
        </w:rPr>
        <w:t>SpO</w:t>
      </w:r>
      <w:proofErr w:type="spellEnd"/>
      <w:r w:rsidRPr="006C3A9B">
        <w:rPr>
          <w:rFonts w:ascii="游ゴシック" w:eastAsia="游ゴシック" w:hAnsi="游ゴシック" w:hint="eastAsia"/>
          <w:b/>
          <w:sz w:val="12"/>
          <w:szCs w:val="18"/>
        </w:rPr>
        <w:t>２</w:t>
      </w:r>
      <w:r w:rsidRPr="00436374">
        <w:rPr>
          <w:rFonts w:ascii="游明朝" w:hAnsi="游明朝" w:hint="eastAsia"/>
          <w:szCs w:val="18"/>
        </w:rPr>
        <w:t>を確認して</w:t>
      </w:r>
      <w:r>
        <w:rPr>
          <w:rFonts w:ascii="游明朝" w:hAnsi="游明朝" w:hint="eastAsia"/>
          <w:szCs w:val="18"/>
        </w:rPr>
        <w:t>ください。</w:t>
      </w:r>
    </w:p>
    <w:p w14:paraId="2A948AD3" w14:textId="3CD48BB3" w:rsidR="00436374" w:rsidRDefault="00436374" w:rsidP="00436374">
      <w:pPr>
        <w:ind w:left="840"/>
        <w:rPr>
          <w:rFonts w:ascii="游明朝" w:hAnsi="游明朝"/>
          <w:szCs w:val="18"/>
        </w:rPr>
      </w:pPr>
      <w:r>
        <w:rPr>
          <w:rFonts w:ascii="游明朝" w:hAnsi="游明朝" w:hint="eastAsia"/>
          <w:szCs w:val="18"/>
        </w:rPr>
        <w:t>□</w:t>
      </w:r>
      <w:r w:rsidR="00B80441">
        <w:rPr>
          <w:rFonts w:ascii="游明朝" w:hAnsi="游明朝" w:hint="eastAsia"/>
          <w:szCs w:val="18"/>
        </w:rPr>
        <w:t>パルスオキシメーターは【　　　　　　】につけて</w:t>
      </w:r>
      <w:proofErr w:type="spellStart"/>
      <w:r w:rsidR="00B80441" w:rsidRPr="001E1D60">
        <w:rPr>
          <w:rFonts w:ascii="游ゴシック" w:eastAsia="游ゴシック" w:hAnsi="游ゴシック" w:hint="eastAsia"/>
          <w:b/>
          <w:sz w:val="16"/>
          <w:szCs w:val="18"/>
        </w:rPr>
        <w:t>SpO</w:t>
      </w:r>
      <w:proofErr w:type="spellEnd"/>
      <w:r w:rsidR="00B80441" w:rsidRPr="006C3A9B">
        <w:rPr>
          <w:rFonts w:ascii="游ゴシック" w:eastAsia="游ゴシック" w:hAnsi="游ゴシック" w:hint="eastAsia"/>
          <w:b/>
          <w:sz w:val="12"/>
          <w:szCs w:val="18"/>
        </w:rPr>
        <w:t>２</w:t>
      </w:r>
      <w:r w:rsidR="00B80441" w:rsidRPr="00436374">
        <w:rPr>
          <w:rFonts w:ascii="游明朝" w:hAnsi="游明朝" w:hint="eastAsia"/>
          <w:szCs w:val="18"/>
        </w:rPr>
        <w:t>を</w:t>
      </w:r>
      <w:r w:rsidR="00B80441">
        <w:rPr>
          <w:rFonts w:ascii="游明朝" w:hAnsi="游明朝" w:hint="eastAsia"/>
          <w:szCs w:val="18"/>
        </w:rPr>
        <w:t>測定するようにしてください。</w:t>
      </w:r>
    </w:p>
    <w:p w14:paraId="7AF0C397" w14:textId="64CE1A18" w:rsidR="00B80441" w:rsidRDefault="00B80441" w:rsidP="00436374">
      <w:pPr>
        <w:ind w:left="840"/>
        <w:rPr>
          <w:rFonts w:ascii="游明朝" w:hAnsi="游明朝"/>
          <w:szCs w:val="18"/>
        </w:rPr>
      </w:pPr>
      <w:r>
        <w:rPr>
          <w:rFonts w:ascii="游明朝" w:hAnsi="游明朝" w:hint="eastAsia"/>
          <w:szCs w:val="18"/>
        </w:rPr>
        <w:t>□体温が【　　　　　　】の時は、【　　　　　　　】してから再度、</w:t>
      </w:r>
      <w:proofErr w:type="spellStart"/>
      <w:r w:rsidRPr="001E1D60">
        <w:rPr>
          <w:rFonts w:ascii="游ゴシック" w:eastAsia="游ゴシック" w:hAnsi="游ゴシック" w:hint="eastAsia"/>
          <w:b/>
          <w:sz w:val="16"/>
          <w:szCs w:val="18"/>
        </w:rPr>
        <w:t>SpO</w:t>
      </w:r>
      <w:proofErr w:type="spellEnd"/>
      <w:r w:rsidRPr="006C3A9B">
        <w:rPr>
          <w:rFonts w:ascii="游ゴシック" w:eastAsia="游ゴシック" w:hAnsi="游ゴシック" w:hint="eastAsia"/>
          <w:b/>
          <w:sz w:val="12"/>
          <w:szCs w:val="18"/>
        </w:rPr>
        <w:t>２</w:t>
      </w:r>
      <w:r w:rsidRPr="00436374">
        <w:rPr>
          <w:rFonts w:ascii="游明朝" w:hAnsi="游明朝" w:hint="eastAsia"/>
          <w:szCs w:val="18"/>
        </w:rPr>
        <w:t>を確認して</w:t>
      </w:r>
      <w:r>
        <w:rPr>
          <w:rFonts w:ascii="游明朝" w:hAnsi="游明朝" w:hint="eastAsia"/>
          <w:szCs w:val="18"/>
        </w:rPr>
        <w:t>ください。</w:t>
      </w:r>
    </w:p>
    <w:p w14:paraId="719C9909" w14:textId="4C0C99BB" w:rsidR="00063009" w:rsidRDefault="00063009" w:rsidP="00436374">
      <w:pPr>
        <w:ind w:left="840"/>
      </w:pPr>
      <w:r>
        <w:rPr>
          <w:rFonts w:ascii="游明朝" w:hAnsi="游明朝" w:hint="eastAsia"/>
          <w:szCs w:val="18"/>
        </w:rPr>
        <w:t>□</w:t>
      </w:r>
      <w:r w:rsidRPr="00063009">
        <w:rPr>
          <w:rFonts w:ascii="游明朝" w:hAnsi="游明朝" w:hint="eastAsia"/>
          <w:sz w:val="12"/>
          <w:szCs w:val="18"/>
        </w:rPr>
        <w:t>（その他留意点等）→</w:t>
      </w:r>
    </w:p>
    <w:p w14:paraId="303F5339" w14:textId="7D082519" w:rsidR="00436374" w:rsidRDefault="00B80441" w:rsidP="00B80441">
      <w:pPr>
        <w:ind w:left="840"/>
        <w:rPr>
          <w:rFonts w:ascii="游明朝" w:hAnsi="游明朝"/>
          <w:sz w:val="12"/>
          <w:szCs w:val="18"/>
        </w:rPr>
      </w:pPr>
      <w:r>
        <w:rPr>
          <w:rFonts w:ascii="游明朝" w:hAnsi="游明朝" w:hint="eastAsia"/>
          <w:szCs w:val="18"/>
        </w:rPr>
        <w:t>□</w:t>
      </w:r>
      <w:r w:rsidRPr="00063009">
        <w:rPr>
          <w:rFonts w:ascii="游明朝" w:hAnsi="游明朝" w:hint="eastAsia"/>
          <w:sz w:val="12"/>
          <w:szCs w:val="18"/>
        </w:rPr>
        <w:t>（その他留意点等）→</w:t>
      </w:r>
    </w:p>
    <w:p w14:paraId="3C842E30" w14:textId="41DF5F11" w:rsidR="00B80441" w:rsidRDefault="00294D13" w:rsidP="00B80441">
      <w:pPr>
        <w:ind w:lef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D3AC7F" wp14:editId="1AA7D437">
                <wp:simplePos x="0" y="0"/>
                <wp:positionH relativeFrom="column">
                  <wp:posOffset>277648</wp:posOffset>
                </wp:positionH>
                <wp:positionV relativeFrom="paragraph">
                  <wp:posOffset>188661</wp:posOffset>
                </wp:positionV>
                <wp:extent cx="6495393" cy="3097924"/>
                <wp:effectExtent l="0" t="0" r="127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393" cy="309792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8D43CF" id="正方形/長方形 1" o:spid="_x0000_s1026" style="position:absolute;left:0;text-align:left;margin-left:21.85pt;margin-top:14.85pt;width:511.45pt;height:243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" fillcolor="#eeece1 [3214]" stroked="f" strokeweight="2pt"/>
            </w:pict>
          </mc:Fallback>
        </mc:AlternateContent>
      </w:r>
    </w:p>
    <w:tbl>
      <w:tblPr>
        <w:tblStyle w:val="ac"/>
        <w:tblpPr w:leftFromText="142" w:rightFromText="142" w:vertAnchor="page" w:horzAnchor="margin" w:tblpXSpec="right" w:tblpY="460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990"/>
        <w:gridCol w:w="5528"/>
      </w:tblGrid>
      <w:tr w:rsidR="001C29ED" w14:paraId="687267C8" w14:textId="77777777" w:rsidTr="00436374"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699E1A5" w14:textId="660A5314" w:rsidR="001C29ED" w:rsidRPr="001E1D60" w:rsidRDefault="001C29ED" w:rsidP="00294D13">
            <w:pPr>
              <w:spacing w:line="180" w:lineRule="exact"/>
              <w:jc w:val="left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酸素</w:t>
            </w:r>
            <w:r w:rsidR="00294D13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吸入についての</w:t>
            </w:r>
            <w:r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指示</w:t>
            </w:r>
          </w:p>
        </w:tc>
      </w:tr>
      <w:tr w:rsidR="001C29ED" w14:paraId="0515DA71" w14:textId="77777777" w:rsidTr="00063009">
        <w:tc>
          <w:tcPr>
            <w:tcW w:w="846" w:type="dxa"/>
          </w:tcPr>
          <w:p w14:paraId="080452A1" w14:textId="77777777" w:rsidR="001C29ED" w:rsidRPr="001E1D60" w:rsidRDefault="001C29ED" w:rsidP="00436374">
            <w:pPr>
              <w:spacing w:line="180" w:lineRule="exact"/>
              <w:jc w:val="center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14:paraId="28E29E57" w14:textId="77777777" w:rsidR="001C29ED" w:rsidRPr="001E1D60" w:rsidRDefault="001C29ED" w:rsidP="00436374">
            <w:pPr>
              <w:spacing w:line="180" w:lineRule="exact"/>
              <w:jc w:val="center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proofErr w:type="spellStart"/>
            <w:r w:rsidRPr="001E1D60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SpO</w:t>
            </w:r>
            <w:proofErr w:type="spellEnd"/>
            <w:r w:rsidRPr="006C3A9B">
              <w:rPr>
                <w:rFonts w:ascii="游ゴシック" w:eastAsia="游ゴシック" w:hAnsi="游ゴシック" w:hint="eastAsia"/>
                <w:b/>
                <w:sz w:val="12"/>
                <w:szCs w:val="18"/>
              </w:rPr>
              <w:t>２</w:t>
            </w:r>
          </w:p>
        </w:tc>
        <w:tc>
          <w:tcPr>
            <w:tcW w:w="1990" w:type="dxa"/>
          </w:tcPr>
          <w:p w14:paraId="18E13DC2" w14:textId="77777777" w:rsidR="001C29ED" w:rsidRPr="001E1D60" w:rsidRDefault="001C29ED" w:rsidP="00436374">
            <w:pPr>
              <w:spacing w:line="180" w:lineRule="exact"/>
              <w:jc w:val="center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 w:rsidRPr="001E1D60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酸素流量</w:t>
            </w:r>
          </w:p>
        </w:tc>
        <w:tc>
          <w:tcPr>
            <w:tcW w:w="5528" w:type="dxa"/>
          </w:tcPr>
          <w:p w14:paraId="140B0044" w14:textId="77777777" w:rsidR="001C29ED" w:rsidRPr="001E1D60" w:rsidRDefault="001C29ED" w:rsidP="00436374">
            <w:pPr>
              <w:spacing w:line="180" w:lineRule="exact"/>
              <w:jc w:val="center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 w:rsidRPr="001E1D60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対応</w:t>
            </w:r>
          </w:p>
        </w:tc>
      </w:tr>
      <w:tr w:rsidR="001C29ED" w14:paraId="27B81CA9" w14:textId="77777777" w:rsidTr="00063009">
        <w:tc>
          <w:tcPr>
            <w:tcW w:w="846" w:type="dxa"/>
            <w:vAlign w:val="center"/>
          </w:tcPr>
          <w:p w14:paraId="3269DB32" w14:textId="77777777" w:rsidR="001C29ED" w:rsidRPr="001E1D60" w:rsidRDefault="001C29ED" w:rsidP="00436374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D60">
              <w:rPr>
                <w:rFonts w:ascii="游ゴシック" w:eastAsia="游ゴシック" w:hAnsi="游ゴシック" w:hint="eastAsia"/>
                <w:sz w:val="18"/>
                <w:szCs w:val="18"/>
              </w:rPr>
              <w:t>標準域</w:t>
            </w:r>
          </w:p>
        </w:tc>
        <w:tc>
          <w:tcPr>
            <w:tcW w:w="1559" w:type="dxa"/>
            <w:vAlign w:val="center"/>
          </w:tcPr>
          <w:p w14:paraId="220AE535" w14:textId="77777777" w:rsidR="001C29ED" w:rsidRPr="001E1D60" w:rsidRDefault="001C29ED" w:rsidP="0043637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E1D60">
              <w:rPr>
                <w:rFonts w:hint="eastAsia"/>
                <w:sz w:val="18"/>
                <w:szCs w:val="18"/>
              </w:rPr>
              <w:t>100</w:t>
            </w:r>
            <w:r w:rsidRPr="001E1D60">
              <w:rPr>
                <w:rFonts w:hint="eastAsia"/>
                <w:sz w:val="18"/>
                <w:szCs w:val="18"/>
              </w:rPr>
              <w:t>％　～　　％</w:t>
            </w:r>
          </w:p>
        </w:tc>
        <w:tc>
          <w:tcPr>
            <w:tcW w:w="1990" w:type="dxa"/>
            <w:vAlign w:val="center"/>
          </w:tcPr>
          <w:p w14:paraId="1707E624" w14:textId="3D6F8B4E" w:rsidR="001C29ED" w:rsidRPr="001E1D60" w:rsidRDefault="001C29ED" w:rsidP="00436374">
            <w:pPr>
              <w:spacing w:line="180" w:lineRule="exact"/>
              <w:rPr>
                <w:sz w:val="16"/>
                <w:szCs w:val="18"/>
              </w:rPr>
            </w:pPr>
            <w:r w:rsidRPr="001E1D60">
              <w:rPr>
                <w:rFonts w:hint="eastAsia"/>
                <w:sz w:val="16"/>
                <w:szCs w:val="18"/>
              </w:rPr>
              <w:t xml:space="preserve">　</w:t>
            </w:r>
            <w:r w:rsidR="00063009">
              <w:rPr>
                <w:rFonts w:hint="eastAsia"/>
                <w:sz w:val="16"/>
                <w:szCs w:val="18"/>
              </w:rPr>
              <w:t xml:space="preserve">　</w:t>
            </w:r>
            <w:r w:rsidRPr="001E1D60">
              <w:rPr>
                <w:rFonts w:hint="eastAsia"/>
                <w:sz w:val="16"/>
                <w:szCs w:val="18"/>
              </w:rPr>
              <w:t xml:space="preserve">　㍑</w:t>
            </w:r>
            <w:r w:rsidRPr="001E1D60">
              <w:rPr>
                <w:rFonts w:hint="eastAsia"/>
                <w:sz w:val="16"/>
                <w:szCs w:val="18"/>
              </w:rPr>
              <w:t>/</w:t>
            </w:r>
            <w:r w:rsidRPr="001E1D60">
              <w:rPr>
                <w:rFonts w:hint="eastAsia"/>
                <w:sz w:val="16"/>
                <w:szCs w:val="18"/>
              </w:rPr>
              <w:t>分～　　㍑</w:t>
            </w:r>
            <w:r w:rsidRPr="001E1D60">
              <w:rPr>
                <w:rFonts w:hint="eastAsia"/>
                <w:sz w:val="16"/>
                <w:szCs w:val="18"/>
              </w:rPr>
              <w:t>/</w:t>
            </w:r>
            <w:r w:rsidRPr="001E1D60">
              <w:rPr>
                <w:rFonts w:hint="eastAsia"/>
                <w:sz w:val="16"/>
                <w:szCs w:val="18"/>
              </w:rPr>
              <w:t xml:space="preserve">分　</w:t>
            </w:r>
          </w:p>
        </w:tc>
        <w:tc>
          <w:tcPr>
            <w:tcW w:w="5528" w:type="dxa"/>
          </w:tcPr>
          <w:p w14:paraId="2514BC49" w14:textId="77777777" w:rsidR="001C29ED" w:rsidRDefault="001C29ED" w:rsidP="00436374">
            <w:pPr>
              <w:spacing w:line="180" w:lineRule="exact"/>
              <w:rPr>
                <w:sz w:val="16"/>
                <w:szCs w:val="18"/>
              </w:rPr>
            </w:pPr>
          </w:p>
          <w:p w14:paraId="278801C1" w14:textId="77777777" w:rsidR="001C29ED" w:rsidRPr="001E1D60" w:rsidRDefault="001C29ED" w:rsidP="00436374">
            <w:pPr>
              <w:spacing w:line="180" w:lineRule="exact"/>
              <w:rPr>
                <w:sz w:val="16"/>
                <w:szCs w:val="18"/>
              </w:rPr>
            </w:pPr>
          </w:p>
        </w:tc>
      </w:tr>
      <w:tr w:rsidR="001C29ED" w14:paraId="5F29A519" w14:textId="77777777" w:rsidTr="00063009">
        <w:tc>
          <w:tcPr>
            <w:tcW w:w="846" w:type="dxa"/>
            <w:vAlign w:val="center"/>
          </w:tcPr>
          <w:p w14:paraId="5D30472D" w14:textId="77777777" w:rsidR="001C29ED" w:rsidRPr="001E1D60" w:rsidRDefault="001C29ED" w:rsidP="00436374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D60">
              <w:rPr>
                <w:rFonts w:ascii="游ゴシック" w:eastAsia="游ゴシック" w:hAnsi="游ゴシック" w:hint="eastAsia"/>
                <w:sz w:val="18"/>
                <w:szCs w:val="18"/>
              </w:rPr>
              <w:t>要対応</w:t>
            </w:r>
          </w:p>
        </w:tc>
        <w:tc>
          <w:tcPr>
            <w:tcW w:w="1559" w:type="dxa"/>
            <w:vAlign w:val="center"/>
          </w:tcPr>
          <w:p w14:paraId="202763A3" w14:textId="77777777" w:rsidR="001C29ED" w:rsidRPr="001E1D60" w:rsidRDefault="001C29ED" w:rsidP="00436374">
            <w:pPr>
              <w:spacing w:line="180" w:lineRule="exact"/>
              <w:ind w:firstLine="420"/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14:paraId="22263956" w14:textId="77777777" w:rsidR="001C29ED" w:rsidRPr="001E1D60" w:rsidRDefault="001C29ED" w:rsidP="00436374">
            <w:pPr>
              <w:spacing w:line="180" w:lineRule="exact"/>
              <w:rPr>
                <w:sz w:val="16"/>
                <w:szCs w:val="18"/>
              </w:rPr>
            </w:pPr>
            <w:r w:rsidRPr="001E1D60">
              <w:rPr>
                <w:rFonts w:hint="eastAsia"/>
                <w:sz w:val="16"/>
                <w:szCs w:val="18"/>
              </w:rPr>
              <w:t xml:space="preserve">　　㍑</w:t>
            </w:r>
            <w:r w:rsidRPr="001E1D60">
              <w:rPr>
                <w:rFonts w:hint="eastAsia"/>
                <w:sz w:val="16"/>
                <w:szCs w:val="18"/>
              </w:rPr>
              <w:t>/</w:t>
            </w:r>
            <w:r w:rsidRPr="001E1D60">
              <w:rPr>
                <w:rFonts w:hint="eastAsia"/>
                <w:sz w:val="16"/>
                <w:szCs w:val="18"/>
              </w:rPr>
              <w:t xml:space="preserve">分　　</w:t>
            </w:r>
          </w:p>
        </w:tc>
        <w:tc>
          <w:tcPr>
            <w:tcW w:w="5528" w:type="dxa"/>
          </w:tcPr>
          <w:p w14:paraId="2F7258E8" w14:textId="77777777" w:rsidR="001C29ED" w:rsidRDefault="001C29ED" w:rsidP="00436374">
            <w:pPr>
              <w:spacing w:line="180" w:lineRule="exact"/>
              <w:rPr>
                <w:sz w:val="16"/>
                <w:szCs w:val="18"/>
              </w:rPr>
            </w:pPr>
          </w:p>
          <w:p w14:paraId="50C98CC1" w14:textId="77777777" w:rsidR="001C29ED" w:rsidRPr="001E1D60" w:rsidRDefault="001C29ED" w:rsidP="00436374">
            <w:pPr>
              <w:spacing w:line="180" w:lineRule="exact"/>
              <w:rPr>
                <w:sz w:val="16"/>
                <w:szCs w:val="18"/>
              </w:rPr>
            </w:pPr>
          </w:p>
        </w:tc>
      </w:tr>
      <w:tr w:rsidR="001C29ED" w14:paraId="6C327357" w14:textId="77777777" w:rsidTr="00063009">
        <w:tc>
          <w:tcPr>
            <w:tcW w:w="846" w:type="dxa"/>
            <w:vAlign w:val="center"/>
          </w:tcPr>
          <w:p w14:paraId="5BAF99E1" w14:textId="77777777" w:rsidR="001C29ED" w:rsidRPr="001E1D60" w:rsidRDefault="001C29ED" w:rsidP="00436374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D60">
              <w:rPr>
                <w:rFonts w:ascii="游ゴシック" w:eastAsia="游ゴシック" w:hAnsi="游ゴシック" w:hint="eastAsia"/>
                <w:sz w:val="18"/>
                <w:szCs w:val="18"/>
              </w:rPr>
              <w:t>緊急対応</w:t>
            </w:r>
          </w:p>
        </w:tc>
        <w:tc>
          <w:tcPr>
            <w:tcW w:w="1559" w:type="dxa"/>
            <w:vAlign w:val="center"/>
          </w:tcPr>
          <w:p w14:paraId="7AAF38DB" w14:textId="77777777" w:rsidR="001C29ED" w:rsidRPr="001E1D60" w:rsidRDefault="001C29ED" w:rsidP="00436374">
            <w:pPr>
              <w:spacing w:line="180" w:lineRule="exact"/>
              <w:ind w:firstLine="420"/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14:paraId="2F252DE2" w14:textId="77777777" w:rsidR="001C29ED" w:rsidRPr="001E1D60" w:rsidRDefault="001C29ED" w:rsidP="00436374">
            <w:pPr>
              <w:spacing w:line="180" w:lineRule="exact"/>
              <w:rPr>
                <w:sz w:val="16"/>
                <w:szCs w:val="18"/>
              </w:rPr>
            </w:pPr>
            <w:r w:rsidRPr="001E1D60">
              <w:rPr>
                <w:rFonts w:hint="eastAsia"/>
                <w:sz w:val="16"/>
                <w:szCs w:val="18"/>
              </w:rPr>
              <w:t xml:space="preserve">　　㍑</w:t>
            </w:r>
            <w:r w:rsidRPr="001E1D60">
              <w:rPr>
                <w:rFonts w:hint="eastAsia"/>
                <w:sz w:val="16"/>
                <w:szCs w:val="18"/>
              </w:rPr>
              <w:t>/</w:t>
            </w:r>
            <w:r w:rsidRPr="001E1D60">
              <w:rPr>
                <w:rFonts w:hint="eastAsia"/>
                <w:sz w:val="16"/>
                <w:szCs w:val="18"/>
              </w:rPr>
              <w:t xml:space="preserve">分　　</w:t>
            </w:r>
          </w:p>
        </w:tc>
        <w:tc>
          <w:tcPr>
            <w:tcW w:w="5528" w:type="dxa"/>
          </w:tcPr>
          <w:p w14:paraId="405E088D" w14:textId="77777777" w:rsidR="001C29ED" w:rsidRDefault="001C29ED" w:rsidP="00436374">
            <w:pPr>
              <w:spacing w:line="180" w:lineRule="exact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</w:p>
          <w:p w14:paraId="727ACDB4" w14:textId="77777777" w:rsidR="001C29ED" w:rsidRPr="001E1D60" w:rsidRDefault="001C29ED" w:rsidP="00436374">
            <w:pPr>
              <w:spacing w:line="180" w:lineRule="exact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</w:p>
        </w:tc>
      </w:tr>
    </w:tbl>
    <w:tbl>
      <w:tblPr>
        <w:tblStyle w:val="ac"/>
        <w:tblpPr w:leftFromText="142" w:rightFromText="142" w:vertAnchor="page" w:horzAnchor="margin" w:tblpXSpec="right" w:tblpY="9050"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990"/>
        <w:gridCol w:w="5528"/>
      </w:tblGrid>
      <w:tr w:rsidR="00063009" w14:paraId="4356EDDD" w14:textId="77777777" w:rsidTr="00B80441">
        <w:trPr>
          <w:jc w:val="right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CD1AFEC" w14:textId="0B61ABFC" w:rsidR="00063009" w:rsidRPr="001E1D60" w:rsidRDefault="00294D13" w:rsidP="00B80441">
            <w:pPr>
              <w:spacing w:line="180" w:lineRule="exact"/>
              <w:jc w:val="left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酸素吸入についての</w:t>
            </w:r>
            <w:r w:rsidR="00063009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指示</w:t>
            </w:r>
          </w:p>
        </w:tc>
      </w:tr>
      <w:tr w:rsidR="00063009" w14:paraId="12570E8D" w14:textId="77777777" w:rsidTr="00B80441">
        <w:trPr>
          <w:jc w:val="right"/>
        </w:trPr>
        <w:tc>
          <w:tcPr>
            <w:tcW w:w="846" w:type="dxa"/>
          </w:tcPr>
          <w:p w14:paraId="78F01E4F" w14:textId="77777777" w:rsidR="00063009" w:rsidRPr="001E1D60" w:rsidRDefault="00063009" w:rsidP="00B80441">
            <w:pPr>
              <w:spacing w:line="180" w:lineRule="exact"/>
              <w:jc w:val="center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14:paraId="2EC7B389" w14:textId="77777777" w:rsidR="00063009" w:rsidRPr="001E1D60" w:rsidRDefault="00063009" w:rsidP="00B80441">
            <w:pPr>
              <w:spacing w:line="180" w:lineRule="exact"/>
              <w:jc w:val="center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proofErr w:type="spellStart"/>
            <w:r w:rsidRPr="001E1D60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SpO</w:t>
            </w:r>
            <w:proofErr w:type="spellEnd"/>
            <w:r w:rsidRPr="006C3A9B">
              <w:rPr>
                <w:rFonts w:ascii="游ゴシック" w:eastAsia="游ゴシック" w:hAnsi="游ゴシック" w:hint="eastAsia"/>
                <w:b/>
                <w:sz w:val="12"/>
                <w:szCs w:val="18"/>
              </w:rPr>
              <w:t>２</w:t>
            </w:r>
          </w:p>
        </w:tc>
        <w:tc>
          <w:tcPr>
            <w:tcW w:w="1990" w:type="dxa"/>
          </w:tcPr>
          <w:p w14:paraId="3E3F6BE8" w14:textId="77777777" w:rsidR="00063009" w:rsidRPr="001E1D60" w:rsidRDefault="00063009" w:rsidP="00B80441">
            <w:pPr>
              <w:spacing w:line="180" w:lineRule="exact"/>
              <w:jc w:val="center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 w:rsidRPr="001E1D60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酸素流量</w:t>
            </w:r>
          </w:p>
        </w:tc>
        <w:tc>
          <w:tcPr>
            <w:tcW w:w="5528" w:type="dxa"/>
          </w:tcPr>
          <w:p w14:paraId="221B74A8" w14:textId="77777777" w:rsidR="00063009" w:rsidRPr="001E1D60" w:rsidRDefault="00063009" w:rsidP="00B80441">
            <w:pPr>
              <w:spacing w:line="180" w:lineRule="exact"/>
              <w:jc w:val="center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 w:rsidRPr="001E1D60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対応</w:t>
            </w:r>
          </w:p>
        </w:tc>
      </w:tr>
      <w:tr w:rsidR="00063009" w14:paraId="371D9ED2" w14:textId="77777777" w:rsidTr="00B80441">
        <w:trPr>
          <w:jc w:val="right"/>
        </w:trPr>
        <w:tc>
          <w:tcPr>
            <w:tcW w:w="846" w:type="dxa"/>
            <w:vAlign w:val="center"/>
          </w:tcPr>
          <w:p w14:paraId="30D5EF92" w14:textId="77777777" w:rsidR="00063009" w:rsidRPr="001E1D60" w:rsidRDefault="00063009" w:rsidP="00B8044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D60">
              <w:rPr>
                <w:rFonts w:ascii="游ゴシック" w:eastAsia="游ゴシック" w:hAnsi="游ゴシック" w:hint="eastAsia"/>
                <w:sz w:val="18"/>
                <w:szCs w:val="18"/>
              </w:rPr>
              <w:t>標準域</w:t>
            </w:r>
          </w:p>
        </w:tc>
        <w:tc>
          <w:tcPr>
            <w:tcW w:w="1559" w:type="dxa"/>
            <w:vAlign w:val="center"/>
          </w:tcPr>
          <w:p w14:paraId="1A547E4C" w14:textId="77777777" w:rsidR="00063009" w:rsidRPr="001E1D60" w:rsidRDefault="00063009" w:rsidP="00B80441">
            <w:pPr>
              <w:jc w:val="center"/>
              <w:rPr>
                <w:sz w:val="18"/>
                <w:szCs w:val="18"/>
              </w:rPr>
            </w:pPr>
            <w:r w:rsidRPr="001E1D60">
              <w:rPr>
                <w:rFonts w:hint="eastAsia"/>
                <w:sz w:val="18"/>
                <w:szCs w:val="18"/>
              </w:rPr>
              <w:t>100</w:t>
            </w:r>
            <w:r w:rsidRPr="001E1D60">
              <w:rPr>
                <w:rFonts w:hint="eastAsia"/>
                <w:sz w:val="18"/>
                <w:szCs w:val="18"/>
              </w:rPr>
              <w:t>％　～</w:t>
            </w:r>
            <w:r>
              <w:rPr>
                <w:rFonts w:hint="eastAsia"/>
                <w:sz w:val="18"/>
                <w:szCs w:val="18"/>
              </w:rPr>
              <w:t>94</w:t>
            </w:r>
            <w:r w:rsidRPr="001E1D60">
              <w:rPr>
                <w:rFonts w:hint="eastAsia"/>
                <w:sz w:val="18"/>
                <w:szCs w:val="18"/>
              </w:rPr>
              <w:t xml:space="preserve">　％</w:t>
            </w:r>
          </w:p>
        </w:tc>
        <w:tc>
          <w:tcPr>
            <w:tcW w:w="1990" w:type="dxa"/>
            <w:vAlign w:val="center"/>
          </w:tcPr>
          <w:p w14:paraId="367DDD50" w14:textId="77777777" w:rsidR="00063009" w:rsidRPr="001E1D60" w:rsidRDefault="00063009" w:rsidP="00B80441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0.5</w:t>
            </w:r>
            <w:r w:rsidRPr="001E1D60">
              <w:rPr>
                <w:rFonts w:hint="eastAsia"/>
                <w:sz w:val="16"/>
                <w:szCs w:val="18"/>
              </w:rPr>
              <w:t>㍑</w:t>
            </w:r>
            <w:r w:rsidRPr="001E1D60">
              <w:rPr>
                <w:rFonts w:hint="eastAsia"/>
                <w:sz w:val="16"/>
                <w:szCs w:val="18"/>
              </w:rPr>
              <w:t>/</w:t>
            </w:r>
            <w:r w:rsidRPr="001E1D60">
              <w:rPr>
                <w:rFonts w:hint="eastAsia"/>
                <w:sz w:val="16"/>
                <w:szCs w:val="18"/>
              </w:rPr>
              <w:t xml:space="preserve">分～　</w:t>
            </w:r>
            <w:r>
              <w:rPr>
                <w:rFonts w:hint="eastAsia"/>
                <w:sz w:val="16"/>
                <w:szCs w:val="18"/>
              </w:rPr>
              <w:t>1</w:t>
            </w:r>
            <w:r w:rsidRPr="001E1D60">
              <w:rPr>
                <w:rFonts w:hint="eastAsia"/>
                <w:sz w:val="16"/>
                <w:szCs w:val="18"/>
              </w:rPr>
              <w:t>㍑</w:t>
            </w:r>
            <w:r w:rsidRPr="001E1D60">
              <w:rPr>
                <w:rFonts w:hint="eastAsia"/>
                <w:sz w:val="16"/>
                <w:szCs w:val="18"/>
              </w:rPr>
              <w:t>/</w:t>
            </w:r>
            <w:r w:rsidRPr="001E1D60">
              <w:rPr>
                <w:rFonts w:hint="eastAsia"/>
                <w:sz w:val="16"/>
                <w:szCs w:val="18"/>
              </w:rPr>
              <w:t xml:space="preserve">分　</w:t>
            </w:r>
          </w:p>
        </w:tc>
        <w:tc>
          <w:tcPr>
            <w:tcW w:w="5528" w:type="dxa"/>
          </w:tcPr>
          <w:p w14:paraId="15A00647" w14:textId="77777777" w:rsidR="00063009" w:rsidRPr="001E1D60" w:rsidRDefault="00063009" w:rsidP="00B80441">
            <w:pPr>
              <w:rPr>
                <w:sz w:val="16"/>
                <w:szCs w:val="18"/>
              </w:rPr>
            </w:pPr>
            <w:r w:rsidRPr="001E1D60">
              <w:rPr>
                <w:rFonts w:hint="eastAsia"/>
                <w:sz w:val="16"/>
                <w:szCs w:val="18"/>
              </w:rPr>
              <w:t>SpO</w:t>
            </w:r>
            <w:r w:rsidRPr="006C3A9B">
              <w:rPr>
                <w:rFonts w:hint="eastAsia"/>
                <w:sz w:val="12"/>
                <w:szCs w:val="18"/>
              </w:rPr>
              <w:t>2</w:t>
            </w:r>
            <w:r w:rsidRPr="001E1D60">
              <w:rPr>
                <w:rFonts w:hint="eastAsia"/>
                <w:sz w:val="16"/>
                <w:szCs w:val="18"/>
              </w:rPr>
              <w:t>が</w:t>
            </w:r>
            <w:r>
              <w:rPr>
                <w:rFonts w:hint="eastAsia"/>
                <w:sz w:val="16"/>
                <w:szCs w:val="18"/>
              </w:rPr>
              <w:t>標準域</w:t>
            </w:r>
            <w:r w:rsidRPr="001E1D60">
              <w:rPr>
                <w:rFonts w:hint="eastAsia"/>
                <w:sz w:val="16"/>
                <w:szCs w:val="18"/>
              </w:rPr>
              <w:t>の場合、酸素流量を</w:t>
            </w:r>
            <w:r>
              <w:rPr>
                <w:rFonts w:hint="eastAsia"/>
                <w:sz w:val="16"/>
                <w:szCs w:val="18"/>
              </w:rPr>
              <w:t>左記</w:t>
            </w:r>
            <w:r w:rsidRPr="001E1D60">
              <w:rPr>
                <w:rFonts w:hint="eastAsia"/>
                <w:sz w:val="16"/>
                <w:szCs w:val="18"/>
              </w:rPr>
              <w:t>の範囲で調整</w:t>
            </w:r>
            <w:r>
              <w:rPr>
                <w:rFonts w:hint="eastAsia"/>
                <w:sz w:val="16"/>
                <w:szCs w:val="18"/>
              </w:rPr>
              <w:t>可</w:t>
            </w:r>
            <w:r w:rsidRPr="001E1D60">
              <w:rPr>
                <w:rFonts w:hint="eastAsia"/>
                <w:sz w:val="16"/>
                <w:szCs w:val="18"/>
              </w:rPr>
              <w:t>。</w:t>
            </w:r>
          </w:p>
        </w:tc>
      </w:tr>
      <w:tr w:rsidR="00063009" w14:paraId="357A10A8" w14:textId="77777777" w:rsidTr="00B80441">
        <w:trPr>
          <w:jc w:val="right"/>
        </w:trPr>
        <w:tc>
          <w:tcPr>
            <w:tcW w:w="846" w:type="dxa"/>
            <w:vAlign w:val="center"/>
          </w:tcPr>
          <w:p w14:paraId="0662ADA4" w14:textId="77777777" w:rsidR="00063009" w:rsidRPr="001E1D60" w:rsidRDefault="00063009" w:rsidP="00B8044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D60">
              <w:rPr>
                <w:rFonts w:ascii="游ゴシック" w:eastAsia="游ゴシック" w:hAnsi="游ゴシック" w:hint="eastAsia"/>
                <w:sz w:val="18"/>
                <w:szCs w:val="18"/>
              </w:rPr>
              <w:t>要対応</w:t>
            </w:r>
          </w:p>
        </w:tc>
        <w:tc>
          <w:tcPr>
            <w:tcW w:w="1559" w:type="dxa"/>
            <w:vAlign w:val="center"/>
          </w:tcPr>
          <w:p w14:paraId="12AC2DC5" w14:textId="77777777" w:rsidR="00063009" w:rsidRDefault="00063009" w:rsidP="00B80441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</w:t>
            </w:r>
            <w:r w:rsidRPr="001E1D60">
              <w:rPr>
                <w:rFonts w:hint="eastAsia"/>
                <w:sz w:val="18"/>
                <w:szCs w:val="18"/>
              </w:rPr>
              <w:t>％未満</w:t>
            </w:r>
            <w:r>
              <w:rPr>
                <w:rFonts w:hint="eastAsia"/>
                <w:sz w:val="18"/>
                <w:szCs w:val="18"/>
              </w:rPr>
              <w:t>が</w:t>
            </w:r>
          </w:p>
          <w:p w14:paraId="72649317" w14:textId="77777777" w:rsidR="00063009" w:rsidRPr="001E1D60" w:rsidRDefault="00063009" w:rsidP="00B80441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Pr="001E1D60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継続</w:t>
            </w:r>
          </w:p>
        </w:tc>
        <w:tc>
          <w:tcPr>
            <w:tcW w:w="1990" w:type="dxa"/>
            <w:vAlign w:val="center"/>
          </w:tcPr>
          <w:p w14:paraId="176BBFDC" w14:textId="77777777" w:rsidR="00063009" w:rsidRPr="001E1D60" w:rsidRDefault="00063009" w:rsidP="00B80441">
            <w:pPr>
              <w:rPr>
                <w:sz w:val="16"/>
                <w:szCs w:val="18"/>
              </w:rPr>
            </w:pPr>
            <w:r w:rsidRPr="001E1D60">
              <w:rPr>
                <w:rFonts w:hint="eastAsia"/>
                <w:sz w:val="16"/>
                <w:szCs w:val="18"/>
              </w:rPr>
              <w:t xml:space="preserve">　　</w:t>
            </w:r>
            <w:r>
              <w:rPr>
                <w:rFonts w:hint="eastAsia"/>
                <w:sz w:val="16"/>
                <w:szCs w:val="18"/>
              </w:rPr>
              <w:t>２</w:t>
            </w:r>
            <w:r w:rsidRPr="001E1D60">
              <w:rPr>
                <w:rFonts w:hint="eastAsia"/>
                <w:sz w:val="16"/>
                <w:szCs w:val="18"/>
              </w:rPr>
              <w:t>㍑</w:t>
            </w:r>
            <w:r w:rsidRPr="001E1D60">
              <w:rPr>
                <w:rFonts w:hint="eastAsia"/>
                <w:sz w:val="16"/>
                <w:szCs w:val="18"/>
              </w:rPr>
              <w:t>/</w:t>
            </w:r>
            <w:r w:rsidRPr="001E1D60">
              <w:rPr>
                <w:rFonts w:hint="eastAsia"/>
                <w:sz w:val="16"/>
                <w:szCs w:val="18"/>
              </w:rPr>
              <w:t xml:space="preserve">分　　</w:t>
            </w:r>
          </w:p>
        </w:tc>
        <w:tc>
          <w:tcPr>
            <w:tcW w:w="5528" w:type="dxa"/>
          </w:tcPr>
          <w:p w14:paraId="1BAC20FB" w14:textId="77777777" w:rsidR="00063009" w:rsidRPr="001E1D60" w:rsidRDefault="00063009" w:rsidP="00B80441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酸素</w:t>
            </w:r>
            <w:r w:rsidRPr="005E5EA7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増量後</w:t>
            </w:r>
            <w:r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10</w:t>
            </w:r>
            <w:r w:rsidRPr="005E5EA7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分経っても、標準域に戻らない場合は緊急対応</w:t>
            </w:r>
            <w:r w:rsidRPr="001E1D60">
              <w:rPr>
                <w:rFonts w:hint="eastAsia"/>
                <w:sz w:val="16"/>
                <w:szCs w:val="18"/>
              </w:rPr>
              <w:t>。標準に戻った場合は、</w:t>
            </w:r>
            <w:r>
              <w:rPr>
                <w:rFonts w:hint="eastAsia"/>
                <w:sz w:val="16"/>
                <w:szCs w:val="18"/>
              </w:rPr>
              <w:t>10</w:t>
            </w:r>
            <w:r w:rsidRPr="001E1D60">
              <w:rPr>
                <w:rFonts w:hint="eastAsia"/>
                <w:sz w:val="16"/>
                <w:szCs w:val="18"/>
              </w:rPr>
              <w:t>分後標準域流量に戻す。</w:t>
            </w:r>
            <w:r w:rsidRPr="005E5EA7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繰り返す場合には緊急対応する。</w:t>
            </w:r>
          </w:p>
        </w:tc>
      </w:tr>
      <w:tr w:rsidR="00063009" w14:paraId="77B41A71" w14:textId="77777777" w:rsidTr="00B80441">
        <w:trPr>
          <w:jc w:val="right"/>
        </w:trPr>
        <w:tc>
          <w:tcPr>
            <w:tcW w:w="846" w:type="dxa"/>
            <w:vAlign w:val="center"/>
          </w:tcPr>
          <w:p w14:paraId="26DDBDD9" w14:textId="77777777" w:rsidR="00063009" w:rsidRPr="001E1D60" w:rsidRDefault="00063009" w:rsidP="00B8044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D60">
              <w:rPr>
                <w:rFonts w:ascii="游ゴシック" w:eastAsia="游ゴシック" w:hAnsi="游ゴシック" w:hint="eastAsia"/>
                <w:sz w:val="18"/>
                <w:szCs w:val="18"/>
              </w:rPr>
              <w:t>緊急対応</w:t>
            </w:r>
          </w:p>
        </w:tc>
        <w:tc>
          <w:tcPr>
            <w:tcW w:w="1559" w:type="dxa"/>
            <w:vAlign w:val="center"/>
          </w:tcPr>
          <w:p w14:paraId="23C8E5E1" w14:textId="77777777" w:rsidR="00063009" w:rsidRDefault="00063009" w:rsidP="00B80441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</w:t>
            </w:r>
            <w:r w:rsidRPr="001E1D60">
              <w:rPr>
                <w:rFonts w:hint="eastAsia"/>
                <w:sz w:val="18"/>
                <w:szCs w:val="18"/>
              </w:rPr>
              <w:t>％未満</w:t>
            </w:r>
            <w:r>
              <w:rPr>
                <w:rFonts w:hint="eastAsia"/>
                <w:sz w:val="18"/>
                <w:szCs w:val="18"/>
              </w:rPr>
              <w:t>が</w:t>
            </w:r>
          </w:p>
          <w:p w14:paraId="6D27BD7B" w14:textId="77777777" w:rsidR="00063009" w:rsidRPr="001E1D60" w:rsidRDefault="00063009" w:rsidP="00B80441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Pr="001E1D60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継続</w:t>
            </w:r>
          </w:p>
        </w:tc>
        <w:tc>
          <w:tcPr>
            <w:tcW w:w="1990" w:type="dxa"/>
            <w:vAlign w:val="center"/>
          </w:tcPr>
          <w:p w14:paraId="289D023C" w14:textId="77777777" w:rsidR="00063009" w:rsidRPr="001E1D60" w:rsidRDefault="00063009" w:rsidP="00B80441">
            <w:pPr>
              <w:rPr>
                <w:sz w:val="16"/>
                <w:szCs w:val="18"/>
              </w:rPr>
            </w:pPr>
            <w:r w:rsidRPr="001E1D60">
              <w:rPr>
                <w:rFonts w:hint="eastAsia"/>
                <w:sz w:val="16"/>
                <w:szCs w:val="18"/>
              </w:rPr>
              <w:t xml:space="preserve">　　</w:t>
            </w:r>
            <w:r>
              <w:rPr>
                <w:rFonts w:hint="eastAsia"/>
                <w:sz w:val="16"/>
                <w:szCs w:val="18"/>
              </w:rPr>
              <w:t>５</w:t>
            </w:r>
            <w:r w:rsidRPr="001E1D60">
              <w:rPr>
                <w:rFonts w:hint="eastAsia"/>
                <w:sz w:val="16"/>
                <w:szCs w:val="18"/>
              </w:rPr>
              <w:t>㍑</w:t>
            </w:r>
            <w:r w:rsidRPr="001E1D60">
              <w:rPr>
                <w:rFonts w:hint="eastAsia"/>
                <w:sz w:val="16"/>
                <w:szCs w:val="18"/>
              </w:rPr>
              <w:t>/</w:t>
            </w:r>
            <w:r w:rsidRPr="001E1D60">
              <w:rPr>
                <w:rFonts w:hint="eastAsia"/>
                <w:sz w:val="16"/>
                <w:szCs w:val="18"/>
              </w:rPr>
              <w:t xml:space="preserve">分　　</w:t>
            </w:r>
          </w:p>
        </w:tc>
        <w:tc>
          <w:tcPr>
            <w:tcW w:w="5528" w:type="dxa"/>
          </w:tcPr>
          <w:p w14:paraId="2A6B76AA" w14:textId="341FE117" w:rsidR="00063009" w:rsidRPr="001E1D60" w:rsidRDefault="00063009" w:rsidP="00B80441">
            <w:pPr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 w:rsidRPr="001E1D60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酸素流量増量と同時に救急搬送を要請する。</w:t>
            </w:r>
          </w:p>
        </w:tc>
      </w:tr>
    </w:tbl>
    <w:p w14:paraId="7F36D0F1" w14:textId="0B3408A0" w:rsidR="00294D13" w:rsidRPr="00436374" w:rsidRDefault="00294D13" w:rsidP="00294D13">
      <w:pPr>
        <w:ind w:firstLine="660"/>
        <w:rPr>
          <w:sz w:val="22"/>
          <w:bdr w:val="single" w:sz="4" w:space="0" w:color="auto"/>
        </w:rPr>
      </w:pPr>
      <w:r w:rsidRPr="00436374">
        <w:rPr>
          <w:rFonts w:hint="eastAsia"/>
          <w:sz w:val="22"/>
          <w:bdr w:val="single" w:sz="4" w:space="0" w:color="auto"/>
        </w:rPr>
        <w:t>酸素</w:t>
      </w:r>
      <w:r>
        <w:rPr>
          <w:rFonts w:hint="eastAsia"/>
          <w:sz w:val="22"/>
          <w:bdr w:val="single" w:sz="4" w:space="0" w:color="auto"/>
        </w:rPr>
        <w:t>吸入についての指示の記入</w:t>
      </w:r>
      <w:r w:rsidRPr="00436374">
        <w:rPr>
          <w:rFonts w:hint="eastAsia"/>
          <w:sz w:val="22"/>
          <w:bdr w:val="single" w:sz="4" w:space="0" w:color="auto"/>
        </w:rPr>
        <w:t>例</w:t>
      </w:r>
    </w:p>
    <w:p w14:paraId="2078BDC6" w14:textId="5183A1B4" w:rsidR="00436374" w:rsidRDefault="00436374" w:rsidP="00436374">
      <w:pPr>
        <w:rPr>
          <w:sz w:val="28"/>
        </w:rPr>
      </w:pPr>
    </w:p>
    <w:p w14:paraId="4A73207E" w14:textId="3E7EC89A" w:rsidR="00B80441" w:rsidRDefault="00294D13" w:rsidP="00436374">
      <w:pPr>
        <w:rPr>
          <w:sz w:val="28"/>
        </w:rPr>
      </w:pPr>
      <w:r>
        <w:rPr>
          <w:rFonts w:hint="eastAsia"/>
          <w:sz w:val="28"/>
        </w:rPr>
        <w:t xml:space="preserve">　　</w:t>
      </w:r>
    </w:p>
    <w:p w14:paraId="1808AD45" w14:textId="371E5DE5" w:rsidR="00B80441" w:rsidRDefault="00B80441" w:rsidP="00436374">
      <w:pPr>
        <w:rPr>
          <w:sz w:val="28"/>
        </w:rPr>
      </w:pPr>
    </w:p>
    <w:p w14:paraId="2304D935" w14:textId="102CB01E" w:rsidR="00B80441" w:rsidRDefault="00B80441" w:rsidP="00436374">
      <w:pPr>
        <w:rPr>
          <w:sz w:val="28"/>
        </w:rPr>
      </w:pPr>
    </w:p>
    <w:p w14:paraId="1D6D2214" w14:textId="77777777" w:rsidR="00B80441" w:rsidRPr="000D4643" w:rsidRDefault="00B80441" w:rsidP="00436374">
      <w:pPr>
        <w:rPr>
          <w:sz w:val="28"/>
        </w:rPr>
      </w:pPr>
    </w:p>
    <w:p w14:paraId="2262DD38" w14:textId="20757831" w:rsidR="001C29ED" w:rsidRDefault="001C29ED" w:rsidP="00161EB1"/>
    <w:p w14:paraId="0454EF3E" w14:textId="126509C6" w:rsidR="00B80441" w:rsidRDefault="00294D13" w:rsidP="00B80441">
      <w:pPr>
        <w:ind w:left="840"/>
        <w:rPr>
          <w:rFonts w:ascii="游明朝" w:hAnsi="游明朝"/>
          <w:szCs w:val="18"/>
        </w:rPr>
      </w:pPr>
      <w:r>
        <w:rPr>
          <w:rFonts w:ascii="Segoe UI Symbol" w:eastAsia="ＭＳ 明朝" w:hAnsi="Segoe UI Symbol" w:cs="Segoe UI Symbol" w:hint="eastAsia"/>
        </w:rPr>
        <w:t>☑</w:t>
      </w:r>
      <w:r w:rsidR="00B80441">
        <w:rPr>
          <w:rFonts w:hint="eastAsia"/>
        </w:rPr>
        <w:t>喀痰の貯留状態を確認し、必要なら吸引してから再度</w:t>
      </w:r>
      <w:proofErr w:type="spellStart"/>
      <w:r w:rsidR="00B80441" w:rsidRPr="001E1D60">
        <w:rPr>
          <w:rFonts w:ascii="游ゴシック" w:eastAsia="游ゴシック" w:hAnsi="游ゴシック" w:hint="eastAsia"/>
          <w:b/>
          <w:sz w:val="16"/>
          <w:szCs w:val="18"/>
        </w:rPr>
        <w:t>SpO</w:t>
      </w:r>
      <w:proofErr w:type="spellEnd"/>
      <w:r w:rsidR="00B80441" w:rsidRPr="006C3A9B">
        <w:rPr>
          <w:rFonts w:ascii="游ゴシック" w:eastAsia="游ゴシック" w:hAnsi="游ゴシック" w:hint="eastAsia"/>
          <w:b/>
          <w:sz w:val="12"/>
          <w:szCs w:val="18"/>
        </w:rPr>
        <w:t>２</w:t>
      </w:r>
      <w:r w:rsidR="00B80441" w:rsidRPr="00436374">
        <w:rPr>
          <w:rFonts w:ascii="游明朝" w:hAnsi="游明朝" w:hint="eastAsia"/>
          <w:szCs w:val="18"/>
        </w:rPr>
        <w:t>を確認して</w:t>
      </w:r>
      <w:r w:rsidR="00B80441">
        <w:rPr>
          <w:rFonts w:ascii="游明朝" w:hAnsi="游明朝" w:hint="eastAsia"/>
          <w:szCs w:val="18"/>
        </w:rPr>
        <w:t>ください。</w:t>
      </w:r>
    </w:p>
    <w:p w14:paraId="496AC576" w14:textId="70C93DA3" w:rsidR="00B80441" w:rsidRDefault="00294D13" w:rsidP="00B80441">
      <w:pPr>
        <w:ind w:left="840"/>
        <w:rPr>
          <w:rFonts w:ascii="游明朝" w:hAnsi="游明朝"/>
          <w:szCs w:val="18"/>
        </w:rPr>
      </w:pPr>
      <w:r>
        <w:rPr>
          <w:rFonts w:ascii="Segoe UI Symbol" w:eastAsia="ＭＳ 明朝" w:hAnsi="Segoe UI Symbol" w:cs="Segoe UI Symbol" w:hint="eastAsia"/>
        </w:rPr>
        <w:t>☑</w:t>
      </w:r>
      <w:r w:rsidR="00B80441">
        <w:rPr>
          <w:rFonts w:ascii="游明朝" w:hAnsi="游明朝" w:hint="eastAsia"/>
          <w:szCs w:val="18"/>
        </w:rPr>
        <w:t>パルスオキシメーターは【</w:t>
      </w:r>
      <w:r w:rsidR="005B3DC8">
        <w:rPr>
          <w:rFonts w:ascii="游明朝" w:hAnsi="游明朝" w:hint="eastAsia"/>
          <w:szCs w:val="18"/>
        </w:rPr>
        <w:t>左手の人差し指</w:t>
      </w:r>
      <w:r w:rsidR="00B80441">
        <w:rPr>
          <w:rFonts w:ascii="游明朝" w:hAnsi="游明朝" w:hint="eastAsia"/>
          <w:szCs w:val="18"/>
        </w:rPr>
        <w:t>】につけて</w:t>
      </w:r>
      <w:proofErr w:type="spellStart"/>
      <w:r w:rsidR="00B80441" w:rsidRPr="001E1D60">
        <w:rPr>
          <w:rFonts w:ascii="游ゴシック" w:eastAsia="游ゴシック" w:hAnsi="游ゴシック" w:hint="eastAsia"/>
          <w:b/>
          <w:sz w:val="16"/>
          <w:szCs w:val="18"/>
        </w:rPr>
        <w:t>SpO</w:t>
      </w:r>
      <w:proofErr w:type="spellEnd"/>
      <w:r w:rsidR="00B80441" w:rsidRPr="006C3A9B">
        <w:rPr>
          <w:rFonts w:ascii="游ゴシック" w:eastAsia="游ゴシック" w:hAnsi="游ゴシック" w:hint="eastAsia"/>
          <w:b/>
          <w:sz w:val="12"/>
          <w:szCs w:val="18"/>
        </w:rPr>
        <w:t>２</w:t>
      </w:r>
      <w:r w:rsidR="00B80441" w:rsidRPr="00436374">
        <w:rPr>
          <w:rFonts w:ascii="游明朝" w:hAnsi="游明朝" w:hint="eastAsia"/>
          <w:szCs w:val="18"/>
        </w:rPr>
        <w:t>を</w:t>
      </w:r>
      <w:r w:rsidR="00B80441">
        <w:rPr>
          <w:rFonts w:ascii="游明朝" w:hAnsi="游明朝" w:hint="eastAsia"/>
          <w:szCs w:val="18"/>
        </w:rPr>
        <w:t>測定するようにしてください。</w:t>
      </w:r>
    </w:p>
    <w:p w14:paraId="20261297" w14:textId="607BD5EF" w:rsidR="00B80441" w:rsidRDefault="00294D13" w:rsidP="00B80441">
      <w:pPr>
        <w:ind w:left="840"/>
        <w:rPr>
          <w:rFonts w:ascii="游明朝" w:hAnsi="游明朝"/>
          <w:szCs w:val="18"/>
        </w:rPr>
      </w:pPr>
      <w:r>
        <w:rPr>
          <w:rFonts w:ascii="Segoe UI Symbol" w:eastAsia="ＭＳ 明朝" w:hAnsi="Segoe UI Symbol" w:cs="Segoe UI Symbol" w:hint="eastAsia"/>
        </w:rPr>
        <w:t>☑</w:t>
      </w:r>
      <w:r w:rsidR="00B80441">
        <w:rPr>
          <w:rFonts w:ascii="游明朝" w:hAnsi="游明朝" w:hint="eastAsia"/>
          <w:szCs w:val="18"/>
        </w:rPr>
        <w:t>体温が【</w:t>
      </w:r>
      <w:r>
        <w:rPr>
          <w:rFonts w:ascii="游明朝" w:hAnsi="游明朝" w:hint="eastAsia"/>
          <w:szCs w:val="18"/>
        </w:rPr>
        <w:t>35度台</w:t>
      </w:r>
      <w:r w:rsidR="00B80441">
        <w:rPr>
          <w:rFonts w:ascii="游明朝" w:hAnsi="游明朝" w:hint="eastAsia"/>
          <w:szCs w:val="18"/>
        </w:rPr>
        <w:t>】の時は、【</w:t>
      </w:r>
      <w:r>
        <w:rPr>
          <w:rFonts w:ascii="游明朝" w:hAnsi="游明朝" w:hint="eastAsia"/>
          <w:szCs w:val="18"/>
        </w:rPr>
        <w:t>まず保温して36度台に復帰</w:t>
      </w:r>
      <w:r w:rsidR="00B80441">
        <w:rPr>
          <w:rFonts w:ascii="游明朝" w:hAnsi="游明朝" w:hint="eastAsia"/>
          <w:szCs w:val="18"/>
        </w:rPr>
        <w:t>】してから再度、</w:t>
      </w:r>
      <w:proofErr w:type="spellStart"/>
      <w:r w:rsidR="00B80441" w:rsidRPr="001E1D60">
        <w:rPr>
          <w:rFonts w:ascii="游ゴシック" w:eastAsia="游ゴシック" w:hAnsi="游ゴシック" w:hint="eastAsia"/>
          <w:b/>
          <w:sz w:val="16"/>
          <w:szCs w:val="18"/>
        </w:rPr>
        <w:t>SpO</w:t>
      </w:r>
      <w:proofErr w:type="spellEnd"/>
      <w:r w:rsidR="00B80441" w:rsidRPr="006C3A9B">
        <w:rPr>
          <w:rFonts w:ascii="游ゴシック" w:eastAsia="游ゴシック" w:hAnsi="游ゴシック" w:hint="eastAsia"/>
          <w:b/>
          <w:sz w:val="12"/>
          <w:szCs w:val="18"/>
        </w:rPr>
        <w:t>２</w:t>
      </w:r>
      <w:r w:rsidR="00B80441" w:rsidRPr="00436374">
        <w:rPr>
          <w:rFonts w:ascii="游明朝" w:hAnsi="游明朝" w:hint="eastAsia"/>
          <w:szCs w:val="18"/>
        </w:rPr>
        <w:t>を確認して</w:t>
      </w:r>
      <w:r w:rsidR="00B80441">
        <w:rPr>
          <w:rFonts w:ascii="游明朝" w:hAnsi="游明朝" w:hint="eastAsia"/>
          <w:szCs w:val="18"/>
        </w:rPr>
        <w:t>ください。</w:t>
      </w:r>
    </w:p>
    <w:p w14:paraId="6FA3F2B6" w14:textId="2BD52007" w:rsidR="00B80441" w:rsidRDefault="00294D13" w:rsidP="00B80441">
      <w:pPr>
        <w:ind w:left="840"/>
      </w:pPr>
      <w:r>
        <w:rPr>
          <w:rFonts w:ascii="Segoe UI Symbol" w:eastAsia="ＭＳ 明朝" w:hAnsi="Segoe UI Symbol" w:cs="Segoe UI Symbol" w:hint="eastAsia"/>
        </w:rPr>
        <w:t>☑</w:t>
      </w:r>
      <w:r w:rsidR="00B80441" w:rsidRPr="00063009">
        <w:rPr>
          <w:rFonts w:ascii="游明朝" w:hAnsi="游明朝" w:hint="eastAsia"/>
          <w:sz w:val="12"/>
          <w:szCs w:val="18"/>
        </w:rPr>
        <w:t>（その他留意点等）→</w:t>
      </w:r>
    </w:p>
    <w:p w14:paraId="7FA3115F" w14:textId="73F2DA82" w:rsidR="00B80441" w:rsidRDefault="00B80441" w:rsidP="00B80441">
      <w:pPr>
        <w:ind w:left="840"/>
        <w:rPr>
          <w:rFonts w:ascii="游明朝" w:hAnsi="游明朝"/>
          <w:sz w:val="12"/>
          <w:szCs w:val="18"/>
        </w:rPr>
      </w:pPr>
      <w:r>
        <w:rPr>
          <w:rFonts w:ascii="游明朝" w:hAnsi="游明朝" w:hint="eastAsia"/>
          <w:szCs w:val="18"/>
        </w:rPr>
        <w:t>□</w:t>
      </w:r>
      <w:r w:rsidRPr="00063009">
        <w:rPr>
          <w:rFonts w:ascii="游明朝" w:hAnsi="游明朝" w:hint="eastAsia"/>
          <w:sz w:val="12"/>
          <w:szCs w:val="18"/>
        </w:rPr>
        <w:t>（その他留意点等）→</w:t>
      </w:r>
    </w:p>
    <w:p w14:paraId="6DB365B6" w14:textId="74ACE1EA" w:rsidR="00294D13" w:rsidRDefault="00294D13" w:rsidP="00B80441">
      <w:pPr>
        <w:ind w:left="840"/>
        <w:rPr>
          <w:rFonts w:ascii="游明朝" w:hAnsi="游明朝"/>
          <w:sz w:val="12"/>
          <w:szCs w:val="18"/>
        </w:rPr>
      </w:pPr>
    </w:p>
    <w:p w14:paraId="5D760654" w14:textId="460AF7A9" w:rsidR="001C29ED" w:rsidRPr="00436374" w:rsidRDefault="00E94BA5" w:rsidP="00436374">
      <w:pPr>
        <w:ind w:firstLine="660"/>
        <w:rPr>
          <w:sz w:val="22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E267E6" wp14:editId="0439E4B8">
                <wp:simplePos x="0" y="0"/>
                <wp:positionH relativeFrom="column">
                  <wp:posOffset>287020</wp:posOffset>
                </wp:positionH>
                <wp:positionV relativeFrom="paragraph">
                  <wp:posOffset>31115</wp:posOffset>
                </wp:positionV>
                <wp:extent cx="6494780" cy="1410335"/>
                <wp:effectExtent l="0" t="0" r="127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14103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547F93" id="正方形/長方形 2" o:spid="_x0000_s1026" style="position:absolute;left:0;text-align:left;margin-left:22.6pt;margin-top:2.45pt;width:511.4pt;height:111.0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" fillcolor="#eeece1 [3214]" stroked="f" strokeweight="2pt"/>
            </w:pict>
          </mc:Fallback>
        </mc:AlternateContent>
      </w:r>
      <w:r w:rsidR="001C29ED" w:rsidRPr="00436374">
        <w:rPr>
          <w:rFonts w:hint="eastAsia"/>
          <w:sz w:val="22"/>
          <w:bdr w:val="single" w:sz="4" w:space="0" w:color="auto"/>
        </w:rPr>
        <w:t>記入上の注意</w:t>
      </w:r>
    </w:p>
    <w:p w14:paraId="2E409B76" w14:textId="77777777" w:rsidR="001C29ED" w:rsidRDefault="001C29ED" w:rsidP="001C29ED">
      <w:pPr>
        <w:pStyle w:val="3"/>
        <w:numPr>
          <w:ilvl w:val="0"/>
          <w:numId w:val="0"/>
        </w:numPr>
        <w:spacing w:line="240" w:lineRule="exact"/>
        <w:ind w:left="1049" w:hanging="210"/>
        <w:rPr>
          <w:sz w:val="21"/>
        </w:rPr>
      </w:pPr>
      <w:r>
        <w:rPr>
          <w:rFonts w:hint="eastAsia"/>
          <w:sz w:val="21"/>
        </w:rPr>
        <w:t>※</w:t>
      </w:r>
      <w:r w:rsidRPr="000D4643">
        <w:rPr>
          <w:rFonts w:hint="eastAsia"/>
          <w:sz w:val="21"/>
        </w:rPr>
        <w:t>標準域で調整可能な酸素流量の範囲は、上限で使用しても児童生徒に問題が生じない量としてください。</w:t>
      </w:r>
    </w:p>
    <w:p w14:paraId="7F98CE1D" w14:textId="77777777" w:rsidR="001C29ED" w:rsidRDefault="001C29ED" w:rsidP="001C29ED">
      <w:pPr>
        <w:pStyle w:val="3"/>
        <w:numPr>
          <w:ilvl w:val="0"/>
          <w:numId w:val="0"/>
        </w:numPr>
        <w:spacing w:line="240" w:lineRule="exact"/>
        <w:ind w:left="1049" w:hanging="210"/>
        <w:rPr>
          <w:sz w:val="21"/>
        </w:rPr>
      </w:pPr>
      <w:r>
        <w:rPr>
          <w:rFonts w:hint="eastAsia"/>
          <w:sz w:val="21"/>
        </w:rPr>
        <w:t>※要対応の内容については、具体的な指標と対応内容をご記入願います。</w:t>
      </w:r>
    </w:p>
    <w:p w14:paraId="24281CFB" w14:textId="77777777" w:rsidR="001C29ED" w:rsidRDefault="001C29ED" w:rsidP="001C29ED">
      <w:pPr>
        <w:pStyle w:val="3"/>
        <w:numPr>
          <w:ilvl w:val="0"/>
          <w:numId w:val="0"/>
        </w:numPr>
        <w:spacing w:line="240" w:lineRule="exact"/>
        <w:ind w:left="1049" w:hanging="210"/>
        <w:rPr>
          <w:sz w:val="21"/>
        </w:rPr>
      </w:pPr>
      <w:r>
        <w:rPr>
          <w:rFonts w:hint="eastAsia"/>
          <w:sz w:val="21"/>
        </w:rPr>
        <w:t>※酸素飽和度が、上下して、安定しない場合等、判断が困難な場合は、主治医にご連絡を差し上げることをあらかじめご承諾ください。</w:t>
      </w:r>
    </w:p>
    <w:p w14:paraId="3E51938B" w14:textId="10474541" w:rsidR="001C29ED" w:rsidRPr="00717DE6" w:rsidRDefault="001C29ED" w:rsidP="00294D13">
      <w:pPr>
        <w:ind w:left="839"/>
      </w:pPr>
    </w:p>
    <w:sectPr w:rsidR="001C29ED" w:rsidRPr="00717DE6" w:rsidSect="00161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680" w:header="851" w:footer="170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B04C9" w14:textId="77777777" w:rsidR="00132DE6" w:rsidRDefault="00132DE6" w:rsidP="007D72B4">
      <w:r>
        <w:separator/>
      </w:r>
    </w:p>
  </w:endnote>
  <w:endnote w:type="continuationSeparator" w:id="0">
    <w:p w14:paraId="03677267" w14:textId="77777777" w:rsidR="00132DE6" w:rsidRDefault="00132DE6" w:rsidP="007D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8B0C" w14:textId="77777777" w:rsidR="002D18E3" w:rsidRDefault="002D18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8E1C" w14:textId="77777777" w:rsidR="002D18E3" w:rsidRDefault="002D18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8D11" w14:textId="77777777" w:rsidR="002D18E3" w:rsidRDefault="002D18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5EDA" w14:textId="77777777" w:rsidR="00132DE6" w:rsidRDefault="00132DE6" w:rsidP="007D72B4">
      <w:r>
        <w:separator/>
      </w:r>
    </w:p>
  </w:footnote>
  <w:footnote w:type="continuationSeparator" w:id="0">
    <w:p w14:paraId="3F0A6AFE" w14:textId="77777777" w:rsidR="00132DE6" w:rsidRDefault="00132DE6" w:rsidP="007D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78FB6" w14:textId="77777777" w:rsidR="002D18E3" w:rsidRDefault="002D18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F8CFD" w14:textId="77777777" w:rsidR="002D18E3" w:rsidRDefault="002D18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94EF" w14:textId="77777777" w:rsidR="002D18E3" w:rsidRDefault="002D18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教室" style="width:45pt;height:4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" o:bullet="t">
        <v:imagedata r:id="rId1" o:title="" croptop="-6261f" cropbottom="-5611f" cropleft="-2107f" cropright="-1380f"/>
        <o:lock v:ext="edit" aspectratio="f"/>
      </v:shape>
    </w:pict>
  </w:numPicBullet>
  <w:abstractNum w:abstractNumId="0" w15:restartNumberingAfterBreak="0">
    <w:nsid w:val="074A5907"/>
    <w:multiLevelType w:val="hybridMultilevel"/>
    <w:tmpl w:val="EA24FAA6"/>
    <w:lvl w:ilvl="0" w:tplc="68F864A0">
      <w:start w:val="1"/>
      <w:numFmt w:val="decimalFullWidth"/>
      <w:pStyle w:val="3"/>
      <w:lvlText w:val="%1）"/>
      <w:lvlJc w:val="left"/>
      <w:pPr>
        <w:ind w:left="-410" w:hanging="5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-140" w:hanging="420"/>
      </w:pPr>
    </w:lvl>
    <w:lvl w:ilvl="2" w:tplc="04090011">
      <w:start w:val="1"/>
      <w:numFmt w:val="decimalEnclosedCircle"/>
      <w:lvlText w:val="%3"/>
      <w:lvlJc w:val="left"/>
      <w:pPr>
        <w:ind w:left="280" w:hanging="420"/>
      </w:pPr>
    </w:lvl>
    <w:lvl w:ilvl="3" w:tplc="0409000F">
      <w:start w:val="1"/>
      <w:numFmt w:val="decimal"/>
      <w:lvlText w:val="%4."/>
      <w:lvlJc w:val="left"/>
      <w:pPr>
        <w:ind w:left="700" w:hanging="420"/>
      </w:pPr>
    </w:lvl>
    <w:lvl w:ilvl="4" w:tplc="04090017">
      <w:start w:val="1"/>
      <w:numFmt w:val="aiueoFullWidth"/>
      <w:lvlText w:val="(%5)"/>
      <w:lvlJc w:val="left"/>
      <w:pPr>
        <w:ind w:left="1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40" w:hanging="420"/>
      </w:pPr>
    </w:lvl>
    <w:lvl w:ilvl="6" w:tplc="0409000F" w:tentative="1">
      <w:start w:val="1"/>
      <w:numFmt w:val="decimal"/>
      <w:lvlText w:val="%7."/>
      <w:lvlJc w:val="left"/>
      <w:pPr>
        <w:ind w:left="1960" w:hanging="420"/>
      </w:pPr>
    </w:lvl>
    <w:lvl w:ilvl="7" w:tplc="04090017" w:tentative="1">
      <w:start w:val="1"/>
      <w:numFmt w:val="aiueoFullWidth"/>
      <w:lvlText w:val="(%8)"/>
      <w:lvlJc w:val="left"/>
      <w:pPr>
        <w:ind w:left="2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2800" w:hanging="420"/>
      </w:pPr>
    </w:lvl>
  </w:abstractNum>
  <w:abstractNum w:abstractNumId="1" w15:restartNumberingAfterBreak="0">
    <w:nsid w:val="0A0A5AA1"/>
    <w:multiLevelType w:val="hybridMultilevel"/>
    <w:tmpl w:val="C21C348A"/>
    <w:lvl w:ilvl="0" w:tplc="0C86C150">
      <w:start w:val="1"/>
      <w:numFmt w:val="decimalEnclosedCircle"/>
      <w:pStyle w:val="4"/>
      <w:lvlText w:val="%1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106215"/>
    <w:multiLevelType w:val="hybridMultilevel"/>
    <w:tmpl w:val="0268CE60"/>
    <w:lvl w:ilvl="0" w:tplc="E46A336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1805A4"/>
    <w:multiLevelType w:val="hybridMultilevel"/>
    <w:tmpl w:val="0A0AA6C0"/>
    <w:lvl w:ilvl="0" w:tplc="B1407FA0">
      <w:start w:val="1"/>
      <w:numFmt w:val="aiueoFullWidth"/>
      <w:pStyle w:val="5"/>
      <w:lvlText w:val="%1"/>
      <w:lvlJc w:val="left"/>
      <w:pPr>
        <w:ind w:left="420" w:hanging="420"/>
      </w:pPr>
      <w:rPr>
        <w:rFonts w:eastAsia="メイリオ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38258D"/>
    <w:multiLevelType w:val="hybridMultilevel"/>
    <w:tmpl w:val="2B001204"/>
    <w:lvl w:ilvl="0" w:tplc="7E8A17E6">
      <w:start w:val="1"/>
      <w:numFmt w:val="decimal"/>
      <w:pStyle w:val="a"/>
      <w:lvlText w:val="G-%1   "/>
      <w:lvlJc w:val="left"/>
      <w:pPr>
        <w:ind w:left="420" w:hanging="420"/>
      </w:pPr>
      <w:rPr>
        <w:rFonts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234EBA"/>
    <w:multiLevelType w:val="hybridMultilevel"/>
    <w:tmpl w:val="57968BB2"/>
    <w:lvl w:ilvl="0" w:tplc="9288E2A6">
      <w:start w:val="1"/>
      <w:numFmt w:val="decimalFullWidth"/>
      <w:pStyle w:val="2"/>
      <w:lvlText w:val="%1"/>
      <w:lvlJc w:val="left"/>
      <w:pPr>
        <w:ind w:left="704" w:hanging="4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5C5F69A6"/>
    <w:multiLevelType w:val="hybridMultilevel"/>
    <w:tmpl w:val="38C4FF96"/>
    <w:lvl w:ilvl="0" w:tplc="E33C2B96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B30D59"/>
    <w:multiLevelType w:val="hybridMultilevel"/>
    <w:tmpl w:val="8A06AA9C"/>
    <w:lvl w:ilvl="0" w:tplc="975C21C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6D2367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9042CB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F86CD0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93C0C0A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8F4E3B8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2EC8304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28FCC5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75662B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0"/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1"/>
    <w:lvlOverride w:ilvl="0">
      <w:startOverride w:val="1"/>
    </w:lvlOverride>
  </w:num>
  <w:num w:numId="56">
    <w:abstractNumId w:val="1"/>
    <w:lvlOverride w:ilvl="0">
      <w:startOverride w:val="1"/>
    </w:lvlOverride>
  </w:num>
  <w:num w:numId="57">
    <w:abstractNumId w:val="1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5"/>
  </w:num>
  <w:num w:numId="61">
    <w:abstractNumId w:val="1"/>
    <w:lvlOverride w:ilvl="0">
      <w:startOverride w:val="1"/>
    </w:lvlOverride>
  </w:num>
  <w:num w:numId="62">
    <w:abstractNumId w:val="1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5"/>
    <w:lvlOverride w:ilvl="0">
      <w:startOverride w:val="1"/>
    </w:lvlOverride>
  </w:num>
  <w:num w:numId="65">
    <w:abstractNumId w:val="0"/>
    <w:lvlOverride w:ilvl="0">
      <w:startOverride w:val="1"/>
    </w:lvlOverride>
  </w:num>
  <w:num w:numId="66">
    <w:abstractNumId w:val="0"/>
    <w:lvlOverride w:ilvl="0">
      <w:startOverride w:val="1"/>
    </w:lvlOverride>
  </w:num>
  <w:num w:numId="67">
    <w:abstractNumId w:val="4"/>
  </w:num>
  <w:num w:numId="68">
    <w:abstractNumId w:val="1"/>
    <w:lvlOverride w:ilvl="0">
      <w:startOverride w:val="1"/>
    </w:lvlOverride>
  </w:num>
  <w:num w:numId="69">
    <w:abstractNumId w:val="5"/>
    <w:lvlOverride w:ilvl="0">
      <w:startOverride w:val="1"/>
    </w:lvlOverride>
  </w:num>
  <w:num w:numId="70">
    <w:abstractNumId w:val="1"/>
    <w:lvlOverride w:ilvl="0">
      <w:startOverride w:val="1"/>
    </w:lvlOverride>
  </w:num>
  <w:num w:numId="71">
    <w:abstractNumId w:val="1"/>
    <w:lvlOverride w:ilvl="0">
      <w:startOverride w:val="1"/>
    </w:lvlOverride>
  </w:num>
  <w:num w:numId="72">
    <w:abstractNumId w:val="5"/>
    <w:lvlOverride w:ilvl="0">
      <w:startOverride w:val="1"/>
    </w:lvlOverride>
  </w:num>
  <w:num w:numId="73">
    <w:abstractNumId w:val="1"/>
    <w:lvlOverride w:ilvl="0">
      <w:startOverride w:val="1"/>
    </w:lvlOverride>
  </w:num>
  <w:num w:numId="74">
    <w:abstractNumId w:val="1"/>
    <w:lvlOverride w:ilvl="0">
      <w:startOverride w:val="1"/>
    </w:lvlOverride>
  </w:num>
  <w:num w:numId="75">
    <w:abstractNumId w:val="1"/>
    <w:lvlOverride w:ilvl="0">
      <w:startOverride w:val="1"/>
    </w:lvlOverride>
  </w:num>
  <w:num w:numId="76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0C"/>
    <w:rsid w:val="0000463A"/>
    <w:rsid w:val="00021E89"/>
    <w:rsid w:val="0003504F"/>
    <w:rsid w:val="0004216F"/>
    <w:rsid w:val="00045F7C"/>
    <w:rsid w:val="00047513"/>
    <w:rsid w:val="00063009"/>
    <w:rsid w:val="00117A77"/>
    <w:rsid w:val="00132DE6"/>
    <w:rsid w:val="00133041"/>
    <w:rsid w:val="001361C0"/>
    <w:rsid w:val="001556B7"/>
    <w:rsid w:val="00161EB1"/>
    <w:rsid w:val="001B195F"/>
    <w:rsid w:val="001C29ED"/>
    <w:rsid w:val="001C4929"/>
    <w:rsid w:val="001C516F"/>
    <w:rsid w:val="001D03A7"/>
    <w:rsid w:val="001D1845"/>
    <w:rsid w:val="001D1C74"/>
    <w:rsid w:val="001E50EE"/>
    <w:rsid w:val="001E5274"/>
    <w:rsid w:val="002156E8"/>
    <w:rsid w:val="0021680D"/>
    <w:rsid w:val="00227AC6"/>
    <w:rsid w:val="00241826"/>
    <w:rsid w:val="00247E37"/>
    <w:rsid w:val="002541E4"/>
    <w:rsid w:val="00283332"/>
    <w:rsid w:val="00294D13"/>
    <w:rsid w:val="002B7D2A"/>
    <w:rsid w:val="002C1F9F"/>
    <w:rsid w:val="002C6522"/>
    <w:rsid w:val="002D18E3"/>
    <w:rsid w:val="0030474F"/>
    <w:rsid w:val="00317C5A"/>
    <w:rsid w:val="00317F30"/>
    <w:rsid w:val="00346B90"/>
    <w:rsid w:val="00353C6B"/>
    <w:rsid w:val="00377765"/>
    <w:rsid w:val="003A139E"/>
    <w:rsid w:val="003A1905"/>
    <w:rsid w:val="003A4DA2"/>
    <w:rsid w:val="003A6B07"/>
    <w:rsid w:val="003C2D6E"/>
    <w:rsid w:val="003C387F"/>
    <w:rsid w:val="003C4ECC"/>
    <w:rsid w:val="00405D8B"/>
    <w:rsid w:val="00406CFB"/>
    <w:rsid w:val="00411931"/>
    <w:rsid w:val="00420D63"/>
    <w:rsid w:val="004213DE"/>
    <w:rsid w:val="00436374"/>
    <w:rsid w:val="00485E8F"/>
    <w:rsid w:val="004901FA"/>
    <w:rsid w:val="00496DBB"/>
    <w:rsid w:val="004A4BCE"/>
    <w:rsid w:val="004A531E"/>
    <w:rsid w:val="004B25BB"/>
    <w:rsid w:val="00501833"/>
    <w:rsid w:val="00513EA1"/>
    <w:rsid w:val="005211F9"/>
    <w:rsid w:val="00533276"/>
    <w:rsid w:val="0053751F"/>
    <w:rsid w:val="00547F8C"/>
    <w:rsid w:val="005637BD"/>
    <w:rsid w:val="00567816"/>
    <w:rsid w:val="005A53F2"/>
    <w:rsid w:val="005B3DC8"/>
    <w:rsid w:val="005E002B"/>
    <w:rsid w:val="005F6B0E"/>
    <w:rsid w:val="006029EE"/>
    <w:rsid w:val="00610787"/>
    <w:rsid w:val="006238BD"/>
    <w:rsid w:val="006455B2"/>
    <w:rsid w:val="006602E8"/>
    <w:rsid w:val="006757BB"/>
    <w:rsid w:val="006924E1"/>
    <w:rsid w:val="006D0CE8"/>
    <w:rsid w:val="006E5158"/>
    <w:rsid w:val="0070446C"/>
    <w:rsid w:val="00706F13"/>
    <w:rsid w:val="00717DE6"/>
    <w:rsid w:val="00752098"/>
    <w:rsid w:val="0075232D"/>
    <w:rsid w:val="00755B56"/>
    <w:rsid w:val="007712CD"/>
    <w:rsid w:val="0079427A"/>
    <w:rsid w:val="007B7309"/>
    <w:rsid w:val="007C61DC"/>
    <w:rsid w:val="007D72B4"/>
    <w:rsid w:val="007E19BE"/>
    <w:rsid w:val="007E270A"/>
    <w:rsid w:val="007E7955"/>
    <w:rsid w:val="007F68B0"/>
    <w:rsid w:val="008103B3"/>
    <w:rsid w:val="00822E4B"/>
    <w:rsid w:val="00837739"/>
    <w:rsid w:val="008811B9"/>
    <w:rsid w:val="008C71A8"/>
    <w:rsid w:val="008C721C"/>
    <w:rsid w:val="008E272C"/>
    <w:rsid w:val="008E75A7"/>
    <w:rsid w:val="008E7AC1"/>
    <w:rsid w:val="008F1AF6"/>
    <w:rsid w:val="00910B64"/>
    <w:rsid w:val="00937DBC"/>
    <w:rsid w:val="00950BA6"/>
    <w:rsid w:val="00972F80"/>
    <w:rsid w:val="0098289C"/>
    <w:rsid w:val="009852DE"/>
    <w:rsid w:val="00A20BEB"/>
    <w:rsid w:val="00A81BC0"/>
    <w:rsid w:val="00A85FD0"/>
    <w:rsid w:val="00A86255"/>
    <w:rsid w:val="00AD0626"/>
    <w:rsid w:val="00AE1867"/>
    <w:rsid w:val="00B078C3"/>
    <w:rsid w:val="00B14E0F"/>
    <w:rsid w:val="00B72204"/>
    <w:rsid w:val="00B741EA"/>
    <w:rsid w:val="00B80441"/>
    <w:rsid w:val="00B837E1"/>
    <w:rsid w:val="00B86FB0"/>
    <w:rsid w:val="00BA165E"/>
    <w:rsid w:val="00BB5BDE"/>
    <w:rsid w:val="00BD25F9"/>
    <w:rsid w:val="00BD3F50"/>
    <w:rsid w:val="00C115D2"/>
    <w:rsid w:val="00C13980"/>
    <w:rsid w:val="00C32975"/>
    <w:rsid w:val="00C57011"/>
    <w:rsid w:val="00C57877"/>
    <w:rsid w:val="00C60050"/>
    <w:rsid w:val="00C677DF"/>
    <w:rsid w:val="00C821C6"/>
    <w:rsid w:val="00C91A93"/>
    <w:rsid w:val="00CA0392"/>
    <w:rsid w:val="00CA0B0C"/>
    <w:rsid w:val="00CA20D3"/>
    <w:rsid w:val="00CB07EF"/>
    <w:rsid w:val="00D02EE3"/>
    <w:rsid w:val="00D05572"/>
    <w:rsid w:val="00D0718F"/>
    <w:rsid w:val="00D3134F"/>
    <w:rsid w:val="00D51B85"/>
    <w:rsid w:val="00D63CFF"/>
    <w:rsid w:val="00D670C0"/>
    <w:rsid w:val="00D74F01"/>
    <w:rsid w:val="00D75495"/>
    <w:rsid w:val="00D902B2"/>
    <w:rsid w:val="00DA082E"/>
    <w:rsid w:val="00DB67A9"/>
    <w:rsid w:val="00DC31F9"/>
    <w:rsid w:val="00DE4094"/>
    <w:rsid w:val="00E033B8"/>
    <w:rsid w:val="00E227BC"/>
    <w:rsid w:val="00E42F26"/>
    <w:rsid w:val="00E620B0"/>
    <w:rsid w:val="00E869AF"/>
    <w:rsid w:val="00E926CB"/>
    <w:rsid w:val="00E94BA5"/>
    <w:rsid w:val="00EB772B"/>
    <w:rsid w:val="00EC1976"/>
    <w:rsid w:val="00EC43B4"/>
    <w:rsid w:val="00EE3597"/>
    <w:rsid w:val="00F0201D"/>
    <w:rsid w:val="00F11ADC"/>
    <w:rsid w:val="00F3633D"/>
    <w:rsid w:val="00F50B3A"/>
    <w:rsid w:val="00F61E90"/>
    <w:rsid w:val="00F63F0B"/>
    <w:rsid w:val="00F73276"/>
    <w:rsid w:val="00F96408"/>
    <w:rsid w:val="00FA31DD"/>
    <w:rsid w:val="00FB1FFE"/>
    <w:rsid w:val="00FC53A2"/>
    <w:rsid w:val="00FC5FFF"/>
    <w:rsid w:val="00FC7B32"/>
    <w:rsid w:val="00FD386A"/>
    <w:rsid w:val="00FD6A5F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1F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0441"/>
    <w:pPr>
      <w:widowControl w:val="0"/>
      <w:jc w:val="both"/>
    </w:pPr>
    <w:rPr>
      <w:rFonts w:eastAsia="游明朝"/>
    </w:rPr>
  </w:style>
  <w:style w:type="paragraph" w:styleId="1">
    <w:name w:val="heading 1"/>
    <w:basedOn w:val="a0"/>
    <w:next w:val="a0"/>
    <w:link w:val="10"/>
    <w:uiPriority w:val="9"/>
    <w:qFormat/>
    <w:rsid w:val="006E5158"/>
    <w:pPr>
      <w:numPr>
        <w:numId w:val="4"/>
      </w:numPr>
      <w:jc w:val="left"/>
      <w:outlineLvl w:val="0"/>
    </w:pPr>
    <w:rPr>
      <w:rFonts w:asciiTheme="majorHAnsi" w:eastAsia="メイリオ" w:hAnsiTheme="majorHAnsi" w:cstheme="majorBidi"/>
      <w:b/>
      <w:color w:val="000000" w:themeColor="text1"/>
      <w:sz w:val="28"/>
      <w:szCs w:val="24"/>
      <w:bdr w:val="single" w:sz="4" w:space="0" w:color="auto"/>
    </w:rPr>
  </w:style>
  <w:style w:type="paragraph" w:styleId="2">
    <w:name w:val="heading 2"/>
    <w:basedOn w:val="1"/>
    <w:next w:val="a0"/>
    <w:link w:val="20"/>
    <w:uiPriority w:val="9"/>
    <w:unhideWhenUsed/>
    <w:qFormat/>
    <w:rsid w:val="006757BB"/>
    <w:pPr>
      <w:numPr>
        <w:numId w:val="60"/>
      </w:numPr>
      <w:outlineLvl w:val="1"/>
    </w:pPr>
    <w:rPr>
      <w:rFonts w:ascii="メイリオ"/>
      <w:bdr w:val="none" w:sz="0" w:space="0" w:color="auto"/>
    </w:rPr>
  </w:style>
  <w:style w:type="paragraph" w:styleId="3">
    <w:name w:val="heading 3"/>
    <w:basedOn w:val="2"/>
    <w:next w:val="a0"/>
    <w:link w:val="30"/>
    <w:uiPriority w:val="9"/>
    <w:unhideWhenUsed/>
    <w:qFormat/>
    <w:rsid w:val="008C71A8"/>
    <w:pPr>
      <w:numPr>
        <w:numId w:val="50"/>
      </w:numPr>
      <w:spacing w:line="360" w:lineRule="exact"/>
      <w:ind w:leftChars="400" w:left="1410"/>
      <w:outlineLvl w:val="2"/>
    </w:pPr>
    <w:rPr>
      <w:b w:val="0"/>
      <w:sz w:val="24"/>
    </w:rPr>
  </w:style>
  <w:style w:type="paragraph" w:styleId="4">
    <w:name w:val="heading 4"/>
    <w:aliases w:val="見出し 4（手順）"/>
    <w:basedOn w:val="a1"/>
    <w:next w:val="a0"/>
    <w:link w:val="40"/>
    <w:uiPriority w:val="9"/>
    <w:unhideWhenUsed/>
    <w:qFormat/>
    <w:rsid w:val="008F1AF6"/>
    <w:pPr>
      <w:numPr>
        <w:numId w:val="2"/>
      </w:numPr>
      <w:ind w:leftChars="671" w:left="1769"/>
      <w:outlineLvl w:val="3"/>
    </w:pPr>
  </w:style>
  <w:style w:type="paragraph" w:styleId="5">
    <w:name w:val="heading 5"/>
    <w:basedOn w:val="a1"/>
    <w:next w:val="a0"/>
    <w:link w:val="50"/>
    <w:uiPriority w:val="9"/>
    <w:unhideWhenUsed/>
    <w:qFormat/>
    <w:rsid w:val="006455B2"/>
    <w:pPr>
      <w:numPr>
        <w:numId w:val="3"/>
      </w:numPr>
      <w:spacing w:line="280" w:lineRule="exact"/>
      <w:ind w:leftChars="403" w:left="606" w:hangingChars="203" w:hanging="203"/>
      <w:outlineLvl w:val="4"/>
    </w:pPr>
    <w:rPr>
      <w:rFonts w:ascii="游明朝" w:hAnsi="游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6E5158"/>
    <w:rPr>
      <w:rFonts w:asciiTheme="majorHAnsi" w:eastAsia="メイリオ" w:hAnsiTheme="majorHAnsi" w:cstheme="majorBidi"/>
      <w:b/>
      <w:color w:val="000000" w:themeColor="text1"/>
      <w:sz w:val="28"/>
      <w:szCs w:val="24"/>
      <w:bdr w:val="single" w:sz="4" w:space="0" w:color="auto"/>
    </w:rPr>
  </w:style>
  <w:style w:type="character" w:customStyle="1" w:styleId="20">
    <w:name w:val="見出し 2 (文字)"/>
    <w:basedOn w:val="a2"/>
    <w:link w:val="2"/>
    <w:uiPriority w:val="9"/>
    <w:rsid w:val="006757BB"/>
    <w:rPr>
      <w:rFonts w:ascii="メイリオ" w:eastAsia="メイリオ" w:hAnsiTheme="majorHAnsi" w:cstheme="majorBidi"/>
      <w:b/>
      <w:color w:val="000000" w:themeColor="text1"/>
      <w:sz w:val="28"/>
      <w:szCs w:val="24"/>
    </w:rPr>
  </w:style>
  <w:style w:type="character" w:customStyle="1" w:styleId="30">
    <w:name w:val="見出し 3 (文字)"/>
    <w:basedOn w:val="a2"/>
    <w:link w:val="3"/>
    <w:uiPriority w:val="9"/>
    <w:rsid w:val="008C71A8"/>
    <w:rPr>
      <w:rFonts w:ascii="メイリオ" w:eastAsia="メイリオ" w:hAnsiTheme="majorHAnsi" w:cstheme="majorBidi"/>
      <w:color w:val="000000" w:themeColor="text1"/>
      <w:sz w:val="24"/>
      <w:szCs w:val="24"/>
    </w:rPr>
  </w:style>
  <w:style w:type="paragraph" w:styleId="a1">
    <w:name w:val="List Paragraph"/>
    <w:basedOn w:val="a0"/>
    <w:uiPriority w:val="34"/>
    <w:qFormat/>
    <w:rsid w:val="00501833"/>
    <w:pPr>
      <w:ind w:leftChars="400" w:left="840"/>
    </w:pPr>
  </w:style>
  <w:style w:type="character" w:customStyle="1" w:styleId="40">
    <w:name w:val="見出し 4 (文字)"/>
    <w:aliases w:val="見出し 4（手順） (文字)"/>
    <w:basedOn w:val="a2"/>
    <w:link w:val="4"/>
    <w:uiPriority w:val="9"/>
    <w:rsid w:val="008F1AF6"/>
    <w:rPr>
      <w:rFonts w:eastAsia="游明朝"/>
    </w:rPr>
  </w:style>
  <w:style w:type="character" w:customStyle="1" w:styleId="50">
    <w:name w:val="見出し 5 (文字)"/>
    <w:basedOn w:val="a2"/>
    <w:link w:val="5"/>
    <w:uiPriority w:val="9"/>
    <w:rsid w:val="006455B2"/>
    <w:rPr>
      <w:rFonts w:ascii="游明朝" w:eastAsia="游明朝" w:hAnsi="游明朝"/>
    </w:rPr>
  </w:style>
  <w:style w:type="paragraph" w:styleId="a5">
    <w:name w:val="header"/>
    <w:basedOn w:val="a0"/>
    <w:link w:val="a6"/>
    <w:uiPriority w:val="99"/>
    <w:unhideWhenUsed/>
    <w:rsid w:val="007D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7D72B4"/>
  </w:style>
  <w:style w:type="paragraph" w:styleId="a7">
    <w:name w:val="footer"/>
    <w:basedOn w:val="a0"/>
    <w:link w:val="a8"/>
    <w:uiPriority w:val="99"/>
    <w:unhideWhenUsed/>
    <w:rsid w:val="007D7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7D72B4"/>
  </w:style>
  <w:style w:type="paragraph" w:styleId="a">
    <w:name w:val="Title"/>
    <w:basedOn w:val="a0"/>
    <w:next w:val="a0"/>
    <w:link w:val="a9"/>
    <w:uiPriority w:val="10"/>
    <w:qFormat/>
    <w:rsid w:val="001361C0"/>
    <w:pPr>
      <w:numPr>
        <w:numId w:val="67"/>
      </w:numPr>
      <w:pBdr>
        <w:bottom w:val="thickThinMediumGap" w:sz="24" w:space="1" w:color="auto"/>
      </w:pBdr>
      <w:shd w:val="clear" w:color="auto" w:fill="0070C0"/>
      <w:spacing w:before="240" w:after="120" w:line="600" w:lineRule="exact"/>
      <w:jc w:val="left"/>
      <w:outlineLvl w:val="0"/>
    </w:pPr>
    <w:rPr>
      <w:rFonts w:asciiTheme="majorHAnsi" w:eastAsia="メイリオ" w:hAnsiTheme="majorHAnsi" w:cstheme="majorBidi"/>
      <w:color w:val="FFFFFF" w:themeColor="background1"/>
      <w:sz w:val="52"/>
      <w:szCs w:val="32"/>
    </w:rPr>
  </w:style>
  <w:style w:type="character" w:customStyle="1" w:styleId="a9">
    <w:name w:val="表題 (文字)"/>
    <w:basedOn w:val="a2"/>
    <w:link w:val="a"/>
    <w:uiPriority w:val="10"/>
    <w:rsid w:val="001361C0"/>
    <w:rPr>
      <w:rFonts w:asciiTheme="majorHAnsi" w:eastAsia="メイリオ" w:hAnsiTheme="majorHAnsi" w:cstheme="majorBidi"/>
      <w:color w:val="FFFFFF" w:themeColor="background1"/>
      <w:sz w:val="52"/>
      <w:szCs w:val="32"/>
      <w:shd w:val="clear" w:color="auto" w:fill="0070C0"/>
    </w:rPr>
  </w:style>
  <w:style w:type="paragraph" w:styleId="aa">
    <w:name w:val="Subtitle"/>
    <w:basedOn w:val="a0"/>
    <w:next w:val="a0"/>
    <w:link w:val="ab"/>
    <w:uiPriority w:val="11"/>
    <w:qFormat/>
    <w:rsid w:val="00411931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b">
    <w:name w:val="副題 (文字)"/>
    <w:basedOn w:val="a2"/>
    <w:link w:val="aa"/>
    <w:uiPriority w:val="11"/>
    <w:rsid w:val="00411931"/>
    <w:rPr>
      <w:sz w:val="24"/>
      <w:szCs w:val="24"/>
    </w:rPr>
  </w:style>
  <w:style w:type="table" w:styleId="ac">
    <w:name w:val="Table Grid"/>
    <w:basedOn w:val="a3"/>
    <w:uiPriority w:val="59"/>
    <w:rsid w:val="003A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05D8B"/>
    <w:pPr>
      <w:widowControl w:val="0"/>
      <w:jc w:val="both"/>
    </w:pPr>
    <w:rPr>
      <w:rFonts w:eastAsia="游明朝"/>
    </w:rPr>
  </w:style>
  <w:style w:type="paragraph" w:customStyle="1" w:styleId="ae">
    <w:name w:val="一太郎"/>
    <w:rsid w:val="00405D8B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C13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C1398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OC Heading"/>
    <w:basedOn w:val="1"/>
    <w:next w:val="a0"/>
    <w:uiPriority w:val="39"/>
    <w:unhideWhenUsed/>
    <w:qFormat/>
    <w:rsid w:val="00C13980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eastAsiaTheme="majorEastAsia"/>
      <w:b w:val="0"/>
      <w:color w:val="365F91" w:themeColor="accent1" w:themeShade="BF"/>
      <w:kern w:val="0"/>
      <w:sz w:val="32"/>
      <w:szCs w:val="32"/>
      <w:bdr w:val="none" w:sz="0" w:space="0" w:color="auto"/>
    </w:rPr>
  </w:style>
  <w:style w:type="paragraph" w:styleId="11">
    <w:name w:val="toc 1"/>
    <w:basedOn w:val="a0"/>
    <w:next w:val="a0"/>
    <w:autoRedefine/>
    <w:uiPriority w:val="39"/>
    <w:unhideWhenUsed/>
    <w:rsid w:val="00C13980"/>
  </w:style>
  <w:style w:type="paragraph" w:styleId="21">
    <w:name w:val="toc 2"/>
    <w:basedOn w:val="a0"/>
    <w:next w:val="a0"/>
    <w:autoRedefine/>
    <w:uiPriority w:val="39"/>
    <w:unhideWhenUsed/>
    <w:rsid w:val="00C13980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C13980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3540-AE11-4746-8522-36E360BC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2022-10-20T08:05:00Z</dcterms:created>
  <dcterms:modified xsi:type="dcterms:W3CDTF">2022-10-20T08:05:00Z</dcterms:modified>
</cp:coreProperties>
</file>