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EB5D0" w14:textId="77777777" w:rsidR="00C77FD2" w:rsidRDefault="00C77FD2" w:rsidP="00C77FD2">
      <w:pPr>
        <w:rPr>
          <w:rFonts w:asciiTheme="minorEastAsia" w:eastAsiaTheme="minorEastAsia" w:hAnsiTheme="minorEastAsia"/>
          <w:szCs w:val="21"/>
        </w:rPr>
      </w:pPr>
      <w:r w:rsidRPr="00042BD9">
        <w:rPr>
          <w:rFonts w:asciiTheme="minorEastAsia" w:eastAsiaTheme="minorEastAsia" w:hAnsiTheme="minorEastAsia" w:hint="eastAsia"/>
          <w:szCs w:val="21"/>
        </w:rPr>
        <w:t>様式</w:t>
      </w:r>
      <w:r w:rsidR="002033DB" w:rsidRPr="00042BD9">
        <w:rPr>
          <w:rFonts w:asciiTheme="minorEastAsia" w:eastAsiaTheme="minorEastAsia" w:hAnsiTheme="minorEastAsia" w:hint="eastAsia"/>
          <w:szCs w:val="21"/>
        </w:rPr>
        <w:t>１</w:t>
      </w:r>
      <w:r w:rsidRPr="00042BD9">
        <w:rPr>
          <w:rFonts w:asciiTheme="minorEastAsia" w:eastAsiaTheme="minorEastAsia" w:hAnsiTheme="minorEastAsia" w:hint="eastAsia"/>
          <w:szCs w:val="21"/>
        </w:rPr>
        <w:t>－１（第５条）</w:t>
      </w:r>
    </w:p>
    <w:p w14:paraId="53B1BBC3" w14:textId="77777777" w:rsidR="00596B58" w:rsidRPr="00042BD9" w:rsidRDefault="00596B58" w:rsidP="00C77FD2">
      <w:pPr>
        <w:rPr>
          <w:rFonts w:asciiTheme="minorEastAsia" w:eastAsiaTheme="minorEastAsia" w:hAnsiTheme="minorEastAsia"/>
          <w:szCs w:val="21"/>
        </w:rPr>
      </w:pPr>
    </w:p>
    <w:p w14:paraId="647D0174" w14:textId="77777777" w:rsidR="00C77FD2" w:rsidRPr="00042BD9" w:rsidRDefault="00C77FD2" w:rsidP="00C77FD2">
      <w:pPr>
        <w:jc w:val="center"/>
        <w:rPr>
          <w:rFonts w:asciiTheme="minorEastAsia" w:eastAsiaTheme="minorEastAsia" w:hAnsiTheme="minorEastAsia"/>
          <w:szCs w:val="21"/>
        </w:rPr>
      </w:pPr>
      <w:r w:rsidRPr="00042BD9">
        <w:rPr>
          <w:rFonts w:asciiTheme="minorEastAsia" w:eastAsiaTheme="minorEastAsia" w:hAnsiTheme="minorEastAsia" w:hint="eastAsia"/>
          <w:szCs w:val="21"/>
        </w:rPr>
        <w:t>要介護認定調査</w:t>
      </w:r>
      <w:r w:rsidR="002033DB" w:rsidRPr="00042BD9">
        <w:rPr>
          <w:rFonts w:asciiTheme="minorEastAsia" w:eastAsiaTheme="minorEastAsia" w:hAnsiTheme="minorEastAsia" w:hint="eastAsia"/>
          <w:szCs w:val="21"/>
        </w:rPr>
        <w:t xml:space="preserve">　</w:t>
      </w:r>
      <w:r w:rsidRPr="00042BD9">
        <w:rPr>
          <w:rFonts w:asciiTheme="minorEastAsia" w:eastAsiaTheme="minorEastAsia" w:hAnsiTheme="minorEastAsia" w:hint="eastAsia"/>
          <w:szCs w:val="21"/>
        </w:rPr>
        <w:t>委託</w:t>
      </w:r>
      <w:r w:rsidR="002033DB" w:rsidRPr="00042BD9">
        <w:rPr>
          <w:rFonts w:asciiTheme="minorEastAsia" w:eastAsiaTheme="minorEastAsia" w:hAnsiTheme="minorEastAsia" w:hint="eastAsia"/>
          <w:szCs w:val="21"/>
        </w:rPr>
        <w:t>契約</w:t>
      </w:r>
      <w:r w:rsidRPr="00042BD9">
        <w:rPr>
          <w:rFonts w:asciiTheme="minorEastAsia" w:eastAsiaTheme="minorEastAsia" w:hAnsiTheme="minorEastAsia" w:hint="eastAsia"/>
          <w:szCs w:val="21"/>
        </w:rPr>
        <w:t>仕様書</w:t>
      </w:r>
    </w:p>
    <w:p w14:paraId="2AADA246" w14:textId="77777777" w:rsidR="00C77FD2" w:rsidRPr="00042BD9" w:rsidRDefault="00C77FD2" w:rsidP="00C77FD2">
      <w:pPr>
        <w:jc w:val="center"/>
        <w:rPr>
          <w:rFonts w:asciiTheme="minorEastAsia" w:eastAsiaTheme="minorEastAsia" w:hAnsiTheme="minorEastAsia"/>
          <w:szCs w:val="21"/>
        </w:rPr>
      </w:pPr>
    </w:p>
    <w:p w14:paraId="623716D1" w14:textId="77777777" w:rsidR="006B7259" w:rsidRPr="00042BD9" w:rsidRDefault="004A0E0F"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委託件名</w:t>
      </w:r>
    </w:p>
    <w:p w14:paraId="76734363" w14:textId="77777777" w:rsidR="004A0E0F" w:rsidRPr="00042BD9" w:rsidRDefault="004A0E0F" w:rsidP="006B7259">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要介護認定調査業務委託（</w:t>
      </w:r>
      <w:r w:rsidR="00610202" w:rsidRPr="00042BD9">
        <w:rPr>
          <w:rFonts w:asciiTheme="minorEastAsia" w:eastAsiaTheme="minorEastAsia" w:hAnsiTheme="minorEastAsia" w:hint="eastAsia"/>
          <w:szCs w:val="21"/>
        </w:rPr>
        <w:t>指定居宅介護支援事業者等</w:t>
      </w:r>
      <w:r w:rsidRPr="00042BD9">
        <w:rPr>
          <w:rFonts w:asciiTheme="minorEastAsia" w:eastAsiaTheme="minorEastAsia" w:hAnsiTheme="minorEastAsia" w:hint="eastAsia"/>
          <w:szCs w:val="21"/>
        </w:rPr>
        <w:t>）</w:t>
      </w:r>
    </w:p>
    <w:p w14:paraId="3EED29A5" w14:textId="77777777" w:rsidR="004A0E0F" w:rsidRPr="00042BD9" w:rsidRDefault="004A0E0F" w:rsidP="00C77FD2">
      <w:pPr>
        <w:ind w:left="203" w:hangingChars="100" w:hanging="203"/>
        <w:rPr>
          <w:rFonts w:asciiTheme="minorEastAsia" w:eastAsiaTheme="minorEastAsia" w:hAnsiTheme="minorEastAsia"/>
          <w:szCs w:val="21"/>
        </w:rPr>
      </w:pPr>
    </w:p>
    <w:p w14:paraId="2B63825F" w14:textId="77777777" w:rsidR="006B7259" w:rsidRPr="00042BD9" w:rsidRDefault="004A0E0F"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業務内容</w:t>
      </w:r>
    </w:p>
    <w:p w14:paraId="238D51C7" w14:textId="77777777" w:rsidR="004A0E0F" w:rsidRPr="00042BD9" w:rsidRDefault="004A0E0F" w:rsidP="006B7259">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要介護認定における調査（被保険者に面会し心身の状況、置かれている環境、その他厚生労働省令で定める事項についての聞き取り）を実施し、その結果を指定した様式にまとめ報告する。</w:t>
      </w:r>
    </w:p>
    <w:p w14:paraId="7F86FBE8" w14:textId="77777777" w:rsidR="00F04E83" w:rsidRPr="00042BD9" w:rsidRDefault="00F04E83" w:rsidP="00C77FD2">
      <w:pPr>
        <w:rPr>
          <w:rFonts w:asciiTheme="minorEastAsia" w:eastAsiaTheme="minorEastAsia" w:hAnsiTheme="minorEastAsia"/>
          <w:szCs w:val="21"/>
        </w:rPr>
      </w:pPr>
    </w:p>
    <w:p w14:paraId="787AF175" w14:textId="77777777" w:rsidR="006B7259" w:rsidRPr="00042BD9" w:rsidRDefault="00C77FD2"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実施方法</w:t>
      </w:r>
    </w:p>
    <w:p w14:paraId="1F8E1136" w14:textId="77777777" w:rsidR="00C77FD2" w:rsidRPr="00042BD9" w:rsidRDefault="00C777D4" w:rsidP="006B7259">
      <w:pPr>
        <w:pStyle w:val="ac"/>
        <w:numPr>
          <w:ilvl w:val="0"/>
          <w:numId w:val="7"/>
        </w:numPr>
        <w:ind w:leftChars="0"/>
        <w:rPr>
          <w:rFonts w:asciiTheme="minorEastAsia" w:eastAsiaTheme="minorEastAsia" w:hAnsiTheme="minorEastAsia"/>
          <w:szCs w:val="21"/>
        </w:rPr>
      </w:pPr>
      <w:r>
        <w:rPr>
          <w:rFonts w:asciiTheme="minorEastAsia" w:eastAsiaTheme="minorEastAsia" w:hAnsiTheme="minorEastAsia" w:hint="eastAsia"/>
          <w:szCs w:val="21"/>
        </w:rPr>
        <w:t>委託</w:t>
      </w:r>
      <w:r w:rsidR="004A0E0F" w:rsidRPr="00042BD9">
        <w:rPr>
          <w:rFonts w:asciiTheme="minorEastAsia" w:eastAsiaTheme="minorEastAsia" w:hAnsiTheme="minorEastAsia" w:hint="eastAsia"/>
          <w:szCs w:val="21"/>
        </w:rPr>
        <w:t>者</w:t>
      </w:r>
      <w:r w:rsidR="00C77FD2" w:rsidRPr="00042BD9">
        <w:rPr>
          <w:rFonts w:asciiTheme="minorEastAsia" w:eastAsiaTheme="minorEastAsia" w:hAnsiTheme="minorEastAsia" w:hint="eastAsia"/>
          <w:szCs w:val="21"/>
        </w:rPr>
        <w:t>は、</w:t>
      </w:r>
      <w:r w:rsidR="004472E8">
        <w:rPr>
          <w:rFonts w:asciiTheme="minorEastAsia" w:eastAsiaTheme="minorEastAsia" w:hAnsiTheme="minorEastAsia" w:hint="eastAsia"/>
          <w:szCs w:val="21"/>
        </w:rPr>
        <w:t>受託者</w:t>
      </w:r>
      <w:r w:rsidR="00C77FD2" w:rsidRPr="00042BD9">
        <w:rPr>
          <w:rFonts w:asciiTheme="minorEastAsia" w:eastAsiaTheme="minorEastAsia" w:hAnsiTheme="minorEastAsia" w:hint="eastAsia"/>
          <w:szCs w:val="21"/>
        </w:rPr>
        <w:t>に対し、調査対象者を通知するため、訪問調査依頼書（横浜市介護保険関係申請・通知等事務取扱要綱（平成２１年９月２５日健介第１０１４号）第１８号様式、以下同じ。）</w:t>
      </w:r>
      <w:r w:rsidR="004472E8">
        <w:rPr>
          <w:rFonts w:asciiTheme="minorEastAsia" w:eastAsiaTheme="minorEastAsia" w:hAnsiTheme="minorEastAsia" w:hint="eastAsia"/>
          <w:szCs w:val="21"/>
        </w:rPr>
        <w:t>又は、依頼書に代わるデータ一覧等</w:t>
      </w:r>
      <w:r w:rsidR="00C77FD2" w:rsidRPr="00042BD9">
        <w:rPr>
          <w:rFonts w:asciiTheme="minorEastAsia" w:eastAsiaTheme="minorEastAsia" w:hAnsiTheme="minorEastAsia" w:hint="eastAsia"/>
          <w:szCs w:val="21"/>
        </w:rPr>
        <w:t>を送付するものとする。</w:t>
      </w:r>
    </w:p>
    <w:p w14:paraId="28371A43" w14:textId="77777777" w:rsidR="00C77FD2" w:rsidRPr="00042BD9" w:rsidRDefault="002F308C" w:rsidP="006B7259">
      <w:pPr>
        <w:pStyle w:val="ac"/>
        <w:numPr>
          <w:ilvl w:val="0"/>
          <w:numId w:val="7"/>
        </w:numPr>
        <w:ind w:leftChars="0"/>
        <w:rPr>
          <w:rFonts w:asciiTheme="minorEastAsia" w:eastAsiaTheme="minorEastAsia" w:hAnsiTheme="minorEastAsia"/>
          <w:szCs w:val="21"/>
        </w:rPr>
      </w:pPr>
      <w:r>
        <w:rPr>
          <w:rFonts w:asciiTheme="minorEastAsia" w:eastAsiaTheme="minorEastAsia" w:hAnsiTheme="minorEastAsia" w:hint="eastAsia"/>
          <w:szCs w:val="21"/>
        </w:rPr>
        <w:t>前項の通知に基づき</w:t>
      </w:r>
      <w:r w:rsidRPr="00A33E97">
        <w:rPr>
          <w:rFonts w:asciiTheme="minorEastAsia" w:eastAsiaTheme="minorEastAsia" w:hAnsiTheme="minorEastAsia" w:hint="eastAsia"/>
          <w:szCs w:val="21"/>
        </w:rPr>
        <w:t>、受託</w:t>
      </w:r>
      <w:r w:rsidR="004A0E0F" w:rsidRPr="00A33E97">
        <w:rPr>
          <w:rFonts w:asciiTheme="minorEastAsia" w:eastAsiaTheme="minorEastAsia" w:hAnsiTheme="minorEastAsia" w:hint="eastAsia"/>
          <w:szCs w:val="21"/>
        </w:rPr>
        <w:t>者は</w:t>
      </w:r>
      <w:r w:rsidR="004A0E0F" w:rsidRPr="00042BD9">
        <w:rPr>
          <w:rFonts w:asciiTheme="minorEastAsia" w:eastAsiaTheme="minorEastAsia" w:hAnsiTheme="minorEastAsia" w:hint="eastAsia"/>
          <w:szCs w:val="21"/>
        </w:rPr>
        <w:t>速やかに当該調査対象者の調査を実施し、その結果を</w:t>
      </w:r>
      <w:r w:rsidR="005D3075">
        <w:rPr>
          <w:rFonts w:asciiTheme="minorEastAsia" w:eastAsiaTheme="minorEastAsia" w:hAnsiTheme="minorEastAsia" w:hint="eastAsia"/>
          <w:szCs w:val="21"/>
        </w:rPr>
        <w:t>委託者に対し報告するものとする。なお、その報告方法及び様式は委託</w:t>
      </w:r>
      <w:r w:rsidR="004A0E0F" w:rsidRPr="00042BD9">
        <w:rPr>
          <w:rFonts w:asciiTheme="minorEastAsia" w:eastAsiaTheme="minorEastAsia" w:hAnsiTheme="minorEastAsia" w:hint="eastAsia"/>
          <w:szCs w:val="21"/>
        </w:rPr>
        <w:t>者の指示に従うものとする。</w:t>
      </w:r>
    </w:p>
    <w:p w14:paraId="64F7476B" w14:textId="77777777" w:rsidR="00C77FD2" w:rsidRPr="00042BD9" w:rsidRDefault="00C77FD2" w:rsidP="006B7259">
      <w:pPr>
        <w:pStyle w:val="ac"/>
        <w:numPr>
          <w:ilvl w:val="0"/>
          <w:numId w:val="7"/>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要介護認定調査の実施にあたっては、「認定調査票記入の手引き」（</w:t>
      </w:r>
      <w:r w:rsidRPr="00042BD9">
        <w:rPr>
          <w:rFonts w:asciiTheme="minorEastAsia" w:eastAsiaTheme="minorEastAsia" w:hAnsiTheme="minorEastAsia" w:cs="MS-Gothic" w:hint="eastAsia"/>
          <w:kern w:val="0"/>
          <w:szCs w:val="21"/>
        </w:rPr>
        <w:t>平成</w:t>
      </w:r>
      <w:r w:rsidR="00337F24" w:rsidRPr="00042BD9">
        <w:rPr>
          <w:rFonts w:asciiTheme="minorEastAsia" w:eastAsiaTheme="minorEastAsia" w:hAnsiTheme="minorEastAsia" w:cs="MS-Gothic" w:hint="eastAsia"/>
          <w:kern w:val="0"/>
          <w:szCs w:val="21"/>
        </w:rPr>
        <w:t>２１</w:t>
      </w:r>
      <w:r w:rsidRPr="00042BD9">
        <w:rPr>
          <w:rFonts w:asciiTheme="minorEastAsia" w:eastAsiaTheme="minorEastAsia" w:hAnsiTheme="minorEastAsia" w:cs="MS-Gothic" w:hint="eastAsia"/>
          <w:kern w:val="0"/>
          <w:szCs w:val="21"/>
        </w:rPr>
        <w:t>年</w:t>
      </w:r>
      <w:r w:rsidR="00337F24" w:rsidRPr="00042BD9">
        <w:rPr>
          <w:rFonts w:asciiTheme="minorEastAsia" w:eastAsiaTheme="minorEastAsia" w:hAnsiTheme="minorEastAsia" w:cs="MS-Gothic" w:hint="eastAsia"/>
          <w:kern w:val="0"/>
          <w:szCs w:val="21"/>
        </w:rPr>
        <w:t>９</w:t>
      </w:r>
      <w:r w:rsidRPr="00042BD9">
        <w:rPr>
          <w:rFonts w:asciiTheme="minorEastAsia" w:eastAsiaTheme="minorEastAsia" w:hAnsiTheme="minorEastAsia" w:cs="MS-Gothic" w:hint="eastAsia"/>
          <w:kern w:val="0"/>
          <w:szCs w:val="21"/>
        </w:rPr>
        <w:t>月</w:t>
      </w:r>
      <w:r w:rsidR="00337F24" w:rsidRPr="00042BD9">
        <w:rPr>
          <w:rFonts w:asciiTheme="minorEastAsia" w:eastAsiaTheme="minorEastAsia" w:hAnsiTheme="minorEastAsia" w:cs="MS-Gothic" w:hint="eastAsia"/>
          <w:kern w:val="0"/>
          <w:szCs w:val="21"/>
        </w:rPr>
        <w:t>３０</w:t>
      </w:r>
      <w:r w:rsidRPr="00042BD9">
        <w:rPr>
          <w:rFonts w:asciiTheme="minorEastAsia" w:eastAsiaTheme="minorEastAsia" w:hAnsiTheme="minorEastAsia" w:cs="MS-Gothic" w:hint="eastAsia"/>
          <w:kern w:val="0"/>
          <w:szCs w:val="21"/>
        </w:rPr>
        <w:t>日老老発第</w:t>
      </w:r>
      <w:r w:rsidR="00337F24" w:rsidRPr="00042BD9">
        <w:rPr>
          <w:rFonts w:asciiTheme="minorEastAsia" w:eastAsiaTheme="minorEastAsia" w:hAnsiTheme="minorEastAsia" w:cs="MS-Gothic" w:hint="eastAsia"/>
          <w:kern w:val="0"/>
          <w:szCs w:val="21"/>
        </w:rPr>
        <w:t>０９３０</w:t>
      </w:r>
      <w:r w:rsidRPr="00042BD9">
        <w:rPr>
          <w:rFonts w:asciiTheme="minorEastAsia" w:eastAsiaTheme="minorEastAsia" w:hAnsiTheme="minorEastAsia" w:cs="MS-Gothic" w:hint="eastAsia"/>
          <w:kern w:val="0"/>
          <w:szCs w:val="21"/>
        </w:rPr>
        <w:t>第</w:t>
      </w:r>
      <w:r w:rsidR="00337F24" w:rsidRPr="00042BD9">
        <w:rPr>
          <w:rFonts w:asciiTheme="minorEastAsia" w:eastAsiaTheme="minorEastAsia" w:hAnsiTheme="minorEastAsia" w:cs="MS-Gothic" w:hint="eastAsia"/>
          <w:kern w:val="0"/>
          <w:szCs w:val="21"/>
        </w:rPr>
        <w:t>２</w:t>
      </w:r>
      <w:r w:rsidRPr="00042BD9">
        <w:rPr>
          <w:rFonts w:asciiTheme="minorEastAsia" w:eastAsiaTheme="minorEastAsia" w:hAnsiTheme="minorEastAsia" w:cs="MS-Gothic" w:hint="eastAsia"/>
          <w:kern w:val="0"/>
          <w:szCs w:val="21"/>
        </w:rPr>
        <w:t>号厚生労働省老健局老人保健課長通知）に基づき行うものとする。</w:t>
      </w:r>
    </w:p>
    <w:p w14:paraId="7D7BADDB" w14:textId="77777777" w:rsidR="00C77FD2" w:rsidRPr="00042BD9" w:rsidRDefault="00C77FD2" w:rsidP="00C77FD2">
      <w:pPr>
        <w:ind w:left="406" w:hangingChars="200" w:hanging="406"/>
        <w:rPr>
          <w:rFonts w:asciiTheme="minorEastAsia" w:eastAsiaTheme="minorEastAsia" w:hAnsiTheme="minorEastAsia"/>
          <w:szCs w:val="21"/>
        </w:rPr>
      </w:pPr>
    </w:p>
    <w:p w14:paraId="0CC9B089" w14:textId="77777777" w:rsidR="006B7259" w:rsidRPr="00042BD9" w:rsidRDefault="00C77FD2"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委託期間</w:t>
      </w:r>
    </w:p>
    <w:p w14:paraId="3086228E" w14:textId="6C9F813D" w:rsidR="00C77FD2" w:rsidRPr="00042BD9" w:rsidRDefault="00C77FD2" w:rsidP="006B7259">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本契約の期間は、</w:t>
      </w:r>
      <w:r w:rsidR="009070D3" w:rsidRPr="00042BD9">
        <w:rPr>
          <w:rFonts w:asciiTheme="minorEastAsia" w:eastAsiaTheme="minorEastAsia" w:hAnsiTheme="minorEastAsia" w:hint="eastAsia"/>
          <w:szCs w:val="21"/>
        </w:rPr>
        <w:t>令和</w:t>
      </w:r>
      <w:r w:rsidR="00B30C12">
        <w:rPr>
          <w:rFonts w:asciiTheme="minorEastAsia" w:eastAsiaTheme="minorEastAsia" w:hAnsiTheme="minorEastAsia" w:hint="eastAsia"/>
          <w:szCs w:val="21"/>
        </w:rPr>
        <w:t>８</w:t>
      </w:r>
      <w:r w:rsidR="008624F9" w:rsidRPr="00042BD9">
        <w:rPr>
          <w:rFonts w:asciiTheme="minorEastAsia" w:eastAsiaTheme="minorEastAsia" w:hAnsiTheme="minorEastAsia" w:hint="eastAsia"/>
          <w:szCs w:val="21"/>
        </w:rPr>
        <w:t>年</w:t>
      </w:r>
      <w:r w:rsidR="00B30C12">
        <w:rPr>
          <w:rFonts w:asciiTheme="minorEastAsia" w:eastAsiaTheme="minorEastAsia" w:hAnsiTheme="minorEastAsia" w:hint="eastAsia"/>
          <w:szCs w:val="21"/>
        </w:rPr>
        <w:t>４</w:t>
      </w:r>
      <w:r w:rsidR="008624F9" w:rsidRPr="00042BD9">
        <w:rPr>
          <w:rFonts w:asciiTheme="minorEastAsia" w:eastAsiaTheme="minorEastAsia" w:hAnsiTheme="minorEastAsia" w:hint="eastAsia"/>
          <w:szCs w:val="21"/>
        </w:rPr>
        <w:t>月</w:t>
      </w:r>
      <w:r w:rsidR="00B30C12">
        <w:rPr>
          <w:rFonts w:asciiTheme="minorEastAsia" w:eastAsiaTheme="minorEastAsia" w:hAnsiTheme="minorEastAsia" w:hint="eastAsia"/>
          <w:szCs w:val="21"/>
        </w:rPr>
        <w:t>１</w:t>
      </w:r>
      <w:r w:rsidR="008624F9" w:rsidRPr="00042BD9">
        <w:rPr>
          <w:rFonts w:asciiTheme="minorEastAsia" w:eastAsiaTheme="minorEastAsia" w:hAnsiTheme="minorEastAsia" w:hint="eastAsia"/>
          <w:szCs w:val="21"/>
        </w:rPr>
        <w:t>日から</w:t>
      </w:r>
      <w:r w:rsidR="009070D3" w:rsidRPr="00042BD9">
        <w:rPr>
          <w:rFonts w:asciiTheme="minorEastAsia" w:eastAsiaTheme="minorEastAsia" w:hAnsiTheme="minorEastAsia" w:hint="eastAsia"/>
          <w:szCs w:val="21"/>
        </w:rPr>
        <w:t>令和</w:t>
      </w:r>
      <w:r w:rsidR="00B30C12">
        <w:rPr>
          <w:rFonts w:asciiTheme="minorEastAsia" w:eastAsiaTheme="minorEastAsia" w:hAnsiTheme="minorEastAsia" w:hint="eastAsia"/>
          <w:szCs w:val="21"/>
        </w:rPr>
        <w:t>９</w:t>
      </w:r>
      <w:r w:rsidRPr="00042BD9">
        <w:rPr>
          <w:rFonts w:asciiTheme="minorEastAsia" w:eastAsiaTheme="minorEastAsia" w:hAnsiTheme="minorEastAsia" w:hint="eastAsia"/>
          <w:szCs w:val="21"/>
        </w:rPr>
        <w:t>年</w:t>
      </w:r>
      <w:r w:rsidR="00B30C12">
        <w:rPr>
          <w:rFonts w:asciiTheme="minorEastAsia" w:eastAsiaTheme="minorEastAsia" w:hAnsiTheme="minorEastAsia" w:hint="eastAsia"/>
          <w:szCs w:val="21"/>
        </w:rPr>
        <w:t>３</w:t>
      </w:r>
      <w:r w:rsidRPr="00042BD9">
        <w:rPr>
          <w:rFonts w:asciiTheme="minorEastAsia" w:eastAsiaTheme="minorEastAsia" w:hAnsiTheme="minorEastAsia" w:hint="eastAsia"/>
          <w:szCs w:val="21"/>
        </w:rPr>
        <w:t>月</w:t>
      </w:r>
      <w:r w:rsidR="00B30C12">
        <w:rPr>
          <w:rFonts w:asciiTheme="minorEastAsia" w:eastAsiaTheme="minorEastAsia" w:hAnsiTheme="minorEastAsia" w:hint="eastAsia"/>
          <w:szCs w:val="21"/>
        </w:rPr>
        <w:t>31</w:t>
      </w:r>
      <w:r w:rsidRPr="00042BD9">
        <w:rPr>
          <w:rFonts w:asciiTheme="minorEastAsia" w:eastAsiaTheme="minorEastAsia" w:hAnsiTheme="minorEastAsia" w:hint="eastAsia"/>
          <w:szCs w:val="21"/>
        </w:rPr>
        <w:t>日までとする。</w:t>
      </w:r>
    </w:p>
    <w:p w14:paraId="24E87090" w14:textId="77777777" w:rsidR="00C77FD2" w:rsidRPr="00042BD9" w:rsidRDefault="00C77FD2" w:rsidP="00C77FD2">
      <w:pPr>
        <w:ind w:left="406" w:hangingChars="200" w:hanging="406"/>
        <w:rPr>
          <w:rFonts w:asciiTheme="minorEastAsia" w:eastAsiaTheme="minorEastAsia" w:hAnsiTheme="minorEastAsia"/>
          <w:szCs w:val="21"/>
        </w:rPr>
      </w:pPr>
    </w:p>
    <w:p w14:paraId="04330907" w14:textId="77777777" w:rsidR="006B7259" w:rsidRPr="00042BD9" w:rsidRDefault="00C77FD2"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調査対象者</w:t>
      </w:r>
    </w:p>
    <w:p w14:paraId="34EDF450" w14:textId="77777777" w:rsidR="00C77FD2" w:rsidRPr="00042BD9" w:rsidRDefault="00C77FD2" w:rsidP="006B7259">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横浜市要介護認定調査の実施に関する要綱（平成１５年３月３日福介第１１８０号、以下「要綱」という。）に基づき、委託者が、訪問調査依頼書により指定した者とする。</w:t>
      </w:r>
    </w:p>
    <w:p w14:paraId="27C25F54" w14:textId="77777777" w:rsidR="00C77FD2" w:rsidRPr="00042BD9" w:rsidRDefault="00C77FD2" w:rsidP="00C77FD2">
      <w:pPr>
        <w:ind w:left="406" w:hangingChars="200" w:hanging="406"/>
        <w:rPr>
          <w:rFonts w:asciiTheme="minorEastAsia" w:eastAsiaTheme="minorEastAsia" w:hAnsiTheme="minorEastAsia"/>
          <w:szCs w:val="21"/>
        </w:rPr>
      </w:pPr>
    </w:p>
    <w:p w14:paraId="66CFF12E" w14:textId="77777777" w:rsidR="006B7259" w:rsidRPr="00042BD9" w:rsidRDefault="00C77FD2" w:rsidP="006B7259">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委託料単価</w:t>
      </w:r>
    </w:p>
    <w:p w14:paraId="52645F7B" w14:textId="77777777" w:rsidR="006B7259" w:rsidRPr="00042BD9" w:rsidRDefault="00C77FD2" w:rsidP="006B7259">
      <w:pPr>
        <w:pStyle w:val="ac"/>
        <w:numPr>
          <w:ilvl w:val="0"/>
          <w:numId w:val="8"/>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調査の委託料単価は、１件あたり</w:t>
      </w:r>
      <w:r w:rsidR="002C0007" w:rsidRPr="00042BD9">
        <w:rPr>
          <w:rFonts w:asciiTheme="minorEastAsia" w:eastAsiaTheme="minorEastAsia" w:hAnsiTheme="minorEastAsia" w:hint="eastAsia"/>
          <w:szCs w:val="21"/>
        </w:rPr>
        <w:t>５，０００</w:t>
      </w:r>
      <w:r w:rsidRPr="00042BD9">
        <w:rPr>
          <w:rFonts w:asciiTheme="minorEastAsia" w:eastAsiaTheme="minorEastAsia" w:hAnsiTheme="minorEastAsia" w:hint="eastAsia"/>
          <w:szCs w:val="21"/>
        </w:rPr>
        <w:t>円とする。ただし、次の各号のいずれかに該当する場合の調査は、１件あたり</w:t>
      </w:r>
      <w:r w:rsidR="002C0007" w:rsidRPr="00042BD9">
        <w:rPr>
          <w:rFonts w:asciiTheme="minorEastAsia" w:eastAsiaTheme="minorEastAsia" w:hAnsiTheme="minorEastAsia" w:hint="eastAsia"/>
          <w:szCs w:val="21"/>
        </w:rPr>
        <w:t>３，９００</w:t>
      </w:r>
      <w:r w:rsidRPr="00042BD9">
        <w:rPr>
          <w:rFonts w:asciiTheme="minorEastAsia" w:eastAsiaTheme="minorEastAsia" w:hAnsiTheme="minorEastAsia" w:hint="eastAsia"/>
          <w:szCs w:val="21"/>
        </w:rPr>
        <w:t>円とする。</w:t>
      </w:r>
    </w:p>
    <w:p w14:paraId="6FAFCF7E" w14:textId="77777777" w:rsidR="00C77FD2" w:rsidRPr="00042BD9" w:rsidRDefault="00C77FD2" w:rsidP="006A2C75">
      <w:pPr>
        <w:pStyle w:val="ac"/>
        <w:numPr>
          <w:ilvl w:val="0"/>
          <w:numId w:val="1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地域密着型介護老人福祉施設・介護保険施設に入所している者を当該地域密着型介護老人福祉施設・介護保険施設が調査する場合</w:t>
      </w:r>
    </w:p>
    <w:p w14:paraId="46B7FE7F" w14:textId="77777777" w:rsidR="006A2C75" w:rsidRPr="00042BD9" w:rsidRDefault="00C77FD2" w:rsidP="006A2C75">
      <w:pPr>
        <w:pStyle w:val="ac"/>
        <w:numPr>
          <w:ilvl w:val="0"/>
          <w:numId w:val="10"/>
        </w:numPr>
        <w:ind w:leftChars="233" w:left="892"/>
        <w:rPr>
          <w:rFonts w:asciiTheme="minorEastAsia" w:eastAsiaTheme="minorEastAsia" w:hAnsiTheme="minorEastAsia"/>
          <w:szCs w:val="21"/>
        </w:rPr>
      </w:pPr>
      <w:r w:rsidRPr="00042BD9">
        <w:rPr>
          <w:rFonts w:asciiTheme="minorEastAsia" w:eastAsiaTheme="minorEastAsia" w:hAnsiTheme="minorEastAsia" w:hint="eastAsia"/>
          <w:szCs w:val="21"/>
        </w:rPr>
        <w:t>地域密着型介護老人福祉施設・介護保険施設と同一敷地内、又は当該施設に隣接もしくは近接する敷地にあり、かつ相互に職員の兼務や施設の共用等が行われている指定居宅介護支援事業者等が調査する場合</w:t>
      </w:r>
    </w:p>
    <w:p w14:paraId="1BAB335E" w14:textId="77777777" w:rsidR="006A2C75" w:rsidRPr="00042BD9" w:rsidRDefault="00C77FD2" w:rsidP="006A2C75">
      <w:pPr>
        <w:pStyle w:val="ac"/>
        <w:numPr>
          <w:ilvl w:val="0"/>
          <w:numId w:val="10"/>
        </w:numPr>
        <w:ind w:leftChars="233" w:left="892"/>
        <w:rPr>
          <w:rFonts w:asciiTheme="minorEastAsia" w:eastAsiaTheme="minorEastAsia" w:hAnsiTheme="minorEastAsia"/>
          <w:szCs w:val="21"/>
        </w:rPr>
      </w:pPr>
      <w:r w:rsidRPr="00042BD9">
        <w:rPr>
          <w:rFonts w:asciiTheme="minorEastAsia" w:eastAsiaTheme="minorEastAsia" w:hAnsiTheme="minorEastAsia" w:hint="eastAsia"/>
          <w:szCs w:val="21"/>
        </w:rPr>
        <w:t>介護保険施設以外の病院、施設に入院・入所している者を、当該施設と同一敷地内における指定居宅介護支援事業者等が調査する場合</w:t>
      </w:r>
    </w:p>
    <w:p w14:paraId="11DE5FD6" w14:textId="77777777" w:rsidR="00C77FD2" w:rsidRPr="00042BD9" w:rsidRDefault="00C77FD2" w:rsidP="00BC78A5">
      <w:pPr>
        <w:pStyle w:val="ac"/>
        <w:numPr>
          <w:ilvl w:val="0"/>
          <w:numId w:val="10"/>
        </w:numPr>
        <w:ind w:leftChars="233" w:left="892"/>
        <w:rPr>
          <w:rFonts w:asciiTheme="minorEastAsia" w:eastAsiaTheme="minorEastAsia" w:hAnsiTheme="minorEastAsia"/>
          <w:szCs w:val="21"/>
        </w:rPr>
      </w:pPr>
      <w:r w:rsidRPr="00042BD9">
        <w:rPr>
          <w:rFonts w:asciiTheme="minorEastAsia" w:eastAsiaTheme="minorEastAsia" w:hAnsiTheme="minorEastAsia" w:hint="eastAsia"/>
          <w:szCs w:val="21"/>
        </w:rPr>
        <w:t>介護保険施設以外の病院、施設に入院・入所している者を、当該施設に隣接もしくは近接する敷地にあり、かつ相互に職員の兼務や施設の共用等が行われている指定居宅介護支援事業者等が調査を実施する場合</w:t>
      </w:r>
    </w:p>
    <w:p w14:paraId="1B0F618C" w14:textId="77777777" w:rsidR="00FE03C2" w:rsidRPr="00042BD9" w:rsidRDefault="00C77FD2" w:rsidP="006A2C75">
      <w:pPr>
        <w:pStyle w:val="ac"/>
        <w:numPr>
          <w:ilvl w:val="0"/>
          <w:numId w:val="8"/>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前</w:t>
      </w:r>
      <w:r w:rsidR="00F84214" w:rsidRPr="00042BD9">
        <w:rPr>
          <w:rFonts w:asciiTheme="minorEastAsia" w:eastAsiaTheme="minorEastAsia" w:hAnsiTheme="minorEastAsia" w:cs="MS-Mincho" w:hint="eastAsia"/>
          <w:kern w:val="0"/>
          <w:szCs w:val="21"/>
        </w:rPr>
        <w:t>項</w:t>
      </w:r>
      <w:r w:rsidRPr="00042BD9">
        <w:rPr>
          <w:rFonts w:asciiTheme="minorEastAsia" w:eastAsiaTheme="minorEastAsia" w:hAnsiTheme="minorEastAsia" w:hint="eastAsia"/>
          <w:szCs w:val="21"/>
        </w:rPr>
        <w:t>で規定する金額に加えて、消費税及び地方消費税相当額を別途支払うものとする。</w:t>
      </w:r>
    </w:p>
    <w:p w14:paraId="381DF24E" w14:textId="77777777" w:rsidR="00C77FD2" w:rsidRPr="000556A9" w:rsidRDefault="00F84214" w:rsidP="003844A2">
      <w:pPr>
        <w:pStyle w:val="ac"/>
        <w:numPr>
          <w:ilvl w:val="0"/>
          <w:numId w:val="8"/>
        </w:numPr>
        <w:ind w:leftChars="0"/>
        <w:rPr>
          <w:rFonts w:asciiTheme="minorEastAsia" w:eastAsiaTheme="minorEastAsia" w:hAnsiTheme="minorEastAsia"/>
          <w:szCs w:val="21"/>
        </w:rPr>
      </w:pPr>
      <w:r w:rsidRPr="00596B58">
        <w:rPr>
          <w:rFonts w:asciiTheme="minorEastAsia" w:eastAsiaTheme="minorEastAsia" w:hAnsiTheme="minorEastAsia" w:cs="MS-Mincho" w:hint="eastAsia"/>
          <w:kern w:val="0"/>
          <w:szCs w:val="21"/>
        </w:rPr>
        <w:t>前項</w:t>
      </w:r>
      <w:r w:rsidR="00FE03C2" w:rsidRPr="00596B58">
        <w:rPr>
          <w:rFonts w:asciiTheme="minorEastAsia" w:eastAsiaTheme="minorEastAsia" w:hAnsiTheme="minorEastAsia" w:cs="MS-Mincho" w:hint="eastAsia"/>
          <w:kern w:val="0"/>
          <w:szCs w:val="21"/>
        </w:rPr>
        <w:t>の</w:t>
      </w:r>
      <w:r w:rsidR="00FE03C2" w:rsidRPr="00596B58">
        <w:rPr>
          <w:rFonts w:asciiTheme="minorEastAsia" w:eastAsiaTheme="minorEastAsia" w:hAnsiTheme="minorEastAsia" w:hint="eastAsia"/>
          <w:szCs w:val="21"/>
        </w:rPr>
        <w:t>消費税及び地方消費税相当額について、</w:t>
      </w:r>
      <w:r w:rsidR="00FE03C2" w:rsidRPr="00596B58">
        <w:rPr>
          <w:rFonts w:asciiTheme="minorEastAsia" w:eastAsiaTheme="minorEastAsia" w:hAnsiTheme="minorEastAsia" w:cs="MS-Mincho" w:hint="eastAsia"/>
          <w:kern w:val="0"/>
          <w:szCs w:val="21"/>
        </w:rPr>
        <w:t>消費税法（昭和</w:t>
      </w:r>
      <w:r w:rsidR="00FE03C2" w:rsidRPr="00596B58">
        <w:rPr>
          <w:rFonts w:asciiTheme="minorEastAsia" w:eastAsiaTheme="minorEastAsia" w:hAnsiTheme="minorEastAsia" w:cs="MS-Mincho"/>
          <w:kern w:val="0"/>
          <w:szCs w:val="21"/>
        </w:rPr>
        <w:t>63</w:t>
      </w:r>
      <w:r w:rsidR="00FE03C2" w:rsidRPr="00596B58">
        <w:rPr>
          <w:rFonts w:asciiTheme="minorEastAsia" w:eastAsiaTheme="minorEastAsia" w:hAnsiTheme="minorEastAsia" w:cs="MS-Mincho" w:hint="eastAsia"/>
          <w:kern w:val="0"/>
          <w:szCs w:val="21"/>
        </w:rPr>
        <w:t>年法律第</w:t>
      </w:r>
      <w:r w:rsidR="00FE03C2" w:rsidRPr="00596B58">
        <w:rPr>
          <w:rFonts w:asciiTheme="minorEastAsia" w:eastAsiaTheme="minorEastAsia" w:hAnsiTheme="minorEastAsia" w:cs="MS-Mincho"/>
          <w:kern w:val="0"/>
          <w:szCs w:val="21"/>
        </w:rPr>
        <w:t>108</w:t>
      </w:r>
      <w:r w:rsidR="00FE03C2" w:rsidRPr="00596B58">
        <w:rPr>
          <w:rFonts w:asciiTheme="minorEastAsia" w:eastAsiaTheme="minorEastAsia" w:hAnsiTheme="minorEastAsia" w:cs="MS-Mincho" w:hint="eastAsia"/>
          <w:kern w:val="0"/>
          <w:szCs w:val="21"/>
        </w:rPr>
        <w:t>号）等の改正等によって消費税等率に変動が生じた場合は、特段の変更手続を行うことなく、相当額を加減したものを契約代金額とする。ただし、国が定める経過措置等が適用され、消費税等額に変動が生じない場合には、当該経過措置等の取扱いに従うものとする。</w:t>
      </w:r>
    </w:p>
    <w:p w14:paraId="6FE567E2" w14:textId="77777777" w:rsidR="000556A9" w:rsidRPr="00596B58" w:rsidRDefault="000556A9" w:rsidP="000556A9">
      <w:pPr>
        <w:pStyle w:val="ac"/>
        <w:ind w:leftChars="0" w:left="623"/>
        <w:rPr>
          <w:rFonts w:asciiTheme="minorEastAsia" w:eastAsiaTheme="minorEastAsia" w:hAnsiTheme="minorEastAsia"/>
          <w:szCs w:val="21"/>
        </w:rPr>
      </w:pPr>
    </w:p>
    <w:p w14:paraId="4ECF493A" w14:textId="77777777" w:rsidR="006A2C75" w:rsidRPr="00042BD9" w:rsidRDefault="00C77FD2" w:rsidP="006A2C75">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調査に従事する者</w:t>
      </w:r>
    </w:p>
    <w:p w14:paraId="0139274B" w14:textId="77777777" w:rsidR="00C77FD2" w:rsidRPr="00042BD9" w:rsidRDefault="00C77FD2" w:rsidP="006A2C75">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調査実施施設で調査に従事する者は、指定居宅介護支援事業所、地域密着型介護老人福祉施設、介護保険施設または地域包括支援センターに所属する介護支援専門員（同一施設内の兼務辞令発令者を含む。）で、認定調査員</w:t>
      </w:r>
      <w:r w:rsidR="00F84214" w:rsidRPr="00042BD9">
        <w:rPr>
          <w:rFonts w:asciiTheme="minorEastAsia" w:eastAsiaTheme="minorEastAsia" w:hAnsiTheme="minorEastAsia" w:hint="eastAsia"/>
          <w:szCs w:val="21"/>
        </w:rPr>
        <w:t>新規</w:t>
      </w:r>
      <w:r w:rsidRPr="00042BD9">
        <w:rPr>
          <w:rFonts w:asciiTheme="minorEastAsia" w:eastAsiaTheme="minorEastAsia" w:hAnsiTheme="minorEastAsia" w:hint="eastAsia"/>
          <w:szCs w:val="21"/>
        </w:rPr>
        <w:t>研修（調査日時点の調査項目等に対応したもの）を修了し、かつ「要介護認定調査従事職員名簿（別紙１）」によりあらかじめ委託者に届出をした者</w:t>
      </w:r>
      <w:r w:rsidR="00BF6837" w:rsidRPr="00042BD9">
        <w:rPr>
          <w:rFonts w:asciiTheme="minorEastAsia" w:eastAsiaTheme="minorEastAsia" w:hAnsiTheme="minorEastAsia" w:hint="eastAsia"/>
          <w:szCs w:val="21"/>
        </w:rPr>
        <w:t>（以下、「</w:t>
      </w:r>
      <w:r w:rsidR="00F84214" w:rsidRPr="00042BD9">
        <w:rPr>
          <w:rFonts w:asciiTheme="minorEastAsia" w:eastAsiaTheme="minorEastAsia" w:hAnsiTheme="minorEastAsia" w:hint="eastAsia"/>
          <w:szCs w:val="21"/>
        </w:rPr>
        <w:t>研修修了</w:t>
      </w:r>
      <w:r w:rsidR="00BF6837" w:rsidRPr="00042BD9">
        <w:rPr>
          <w:rFonts w:asciiTheme="minorEastAsia" w:eastAsiaTheme="minorEastAsia" w:hAnsiTheme="minorEastAsia" w:hint="eastAsia"/>
          <w:szCs w:val="21"/>
        </w:rPr>
        <w:t>介護支援専門員」</w:t>
      </w:r>
      <w:r w:rsidR="00BF6837" w:rsidRPr="00042BD9">
        <w:rPr>
          <w:rFonts w:asciiTheme="minorEastAsia" w:eastAsiaTheme="minorEastAsia" w:hAnsiTheme="minorEastAsia" w:hint="eastAsia"/>
          <w:szCs w:val="21"/>
        </w:rPr>
        <w:lastRenderedPageBreak/>
        <w:t>という。）</w:t>
      </w:r>
      <w:r w:rsidRPr="00042BD9">
        <w:rPr>
          <w:rFonts w:asciiTheme="minorEastAsia" w:eastAsiaTheme="minorEastAsia" w:hAnsiTheme="minorEastAsia" w:hint="eastAsia"/>
          <w:szCs w:val="21"/>
        </w:rPr>
        <w:t>とする。</w:t>
      </w:r>
      <w:r w:rsidR="00D24610" w:rsidRPr="00042BD9">
        <w:rPr>
          <w:rFonts w:asciiTheme="minorEastAsia" w:eastAsiaTheme="minorEastAsia" w:hAnsiTheme="minorEastAsia" w:hint="eastAsia"/>
          <w:szCs w:val="21"/>
        </w:rPr>
        <w:t>なお、第４</w:t>
      </w:r>
      <w:r w:rsidR="00CE02B2" w:rsidRPr="00042BD9">
        <w:rPr>
          <w:rFonts w:asciiTheme="minorEastAsia" w:eastAsiaTheme="minorEastAsia" w:hAnsiTheme="minorEastAsia" w:hint="eastAsia"/>
          <w:szCs w:val="21"/>
        </w:rPr>
        <w:t>条</w:t>
      </w:r>
      <w:r w:rsidR="00507F97" w:rsidRPr="00042BD9">
        <w:rPr>
          <w:rFonts w:asciiTheme="minorEastAsia" w:eastAsiaTheme="minorEastAsia" w:hAnsiTheme="minorEastAsia" w:hint="eastAsia"/>
          <w:szCs w:val="21"/>
        </w:rPr>
        <w:t>で定めた委託期間内に、</w:t>
      </w:r>
      <w:r w:rsidR="00857F8A" w:rsidRPr="00042BD9">
        <w:rPr>
          <w:rFonts w:asciiTheme="minorEastAsia" w:eastAsiaTheme="minorEastAsia" w:hAnsiTheme="minorEastAsia" w:hint="eastAsia"/>
          <w:szCs w:val="21"/>
        </w:rPr>
        <w:t>研修修了介護支援専門員</w:t>
      </w:r>
      <w:r w:rsidR="00507F97" w:rsidRPr="00042BD9">
        <w:rPr>
          <w:rFonts w:asciiTheme="minorEastAsia" w:eastAsiaTheme="minorEastAsia" w:hAnsiTheme="minorEastAsia" w:hint="eastAsia"/>
          <w:szCs w:val="21"/>
        </w:rPr>
        <w:t>の異動があった場合は、受託者は直ちに「要介護認定調査従事職員名簿」を再提出しなければならない。</w:t>
      </w:r>
    </w:p>
    <w:p w14:paraId="08A506F8" w14:textId="77777777" w:rsidR="00C77FD2" w:rsidRPr="00042BD9" w:rsidRDefault="00C77FD2" w:rsidP="00C77FD2">
      <w:pPr>
        <w:ind w:leftChars="1" w:left="408" w:hangingChars="200" w:hanging="406"/>
        <w:rPr>
          <w:rFonts w:asciiTheme="minorEastAsia" w:eastAsiaTheme="minorEastAsia" w:hAnsiTheme="minorEastAsia"/>
          <w:szCs w:val="21"/>
        </w:rPr>
      </w:pPr>
    </w:p>
    <w:p w14:paraId="3E091DB4" w14:textId="77777777" w:rsidR="006A2C75" w:rsidRPr="00042BD9" w:rsidRDefault="00C77FD2" w:rsidP="006A2C75">
      <w:pPr>
        <w:pStyle w:val="ac"/>
        <w:numPr>
          <w:ilvl w:val="0"/>
          <w:numId w:val="4"/>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受託者の義務</w:t>
      </w:r>
    </w:p>
    <w:p w14:paraId="7EC55DE9"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w:t>
      </w:r>
      <w:r w:rsidR="00F90B4F" w:rsidRPr="00042BD9">
        <w:rPr>
          <w:rFonts w:asciiTheme="minorEastAsia" w:eastAsiaTheme="minorEastAsia" w:hAnsiTheme="minorEastAsia" w:hint="eastAsia"/>
          <w:szCs w:val="21"/>
        </w:rPr>
        <w:t>前</w:t>
      </w:r>
      <w:r w:rsidR="005F098C" w:rsidRPr="00042BD9">
        <w:rPr>
          <w:rFonts w:asciiTheme="minorEastAsia" w:eastAsiaTheme="minorEastAsia" w:hAnsiTheme="minorEastAsia" w:hint="eastAsia"/>
          <w:szCs w:val="21"/>
        </w:rPr>
        <w:t>条</w:t>
      </w:r>
      <w:r w:rsidRPr="00042BD9">
        <w:rPr>
          <w:rFonts w:asciiTheme="minorEastAsia" w:eastAsiaTheme="minorEastAsia" w:hAnsiTheme="minorEastAsia" w:hint="eastAsia"/>
          <w:szCs w:val="21"/>
        </w:rPr>
        <w:t>に定める</w:t>
      </w:r>
      <w:r w:rsidR="005F098C" w:rsidRPr="00042BD9">
        <w:rPr>
          <w:rFonts w:asciiTheme="minorEastAsia" w:eastAsiaTheme="minorEastAsia" w:hAnsiTheme="minorEastAsia" w:hint="eastAsia"/>
          <w:szCs w:val="21"/>
        </w:rPr>
        <w:t>研修修了介護支援専門員</w:t>
      </w:r>
      <w:r w:rsidRPr="00042BD9">
        <w:rPr>
          <w:rFonts w:asciiTheme="minorEastAsia" w:eastAsiaTheme="minorEastAsia" w:hAnsiTheme="minorEastAsia" w:hint="eastAsia"/>
          <w:szCs w:val="21"/>
        </w:rPr>
        <w:t>に調査を行わせなければならない。</w:t>
      </w:r>
    </w:p>
    <w:p w14:paraId="74B0C228" w14:textId="77777777" w:rsidR="00C77FD2" w:rsidRPr="00042BD9" w:rsidRDefault="002E752C"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受託者は、調査を実施する</w:t>
      </w:r>
      <w:r w:rsidR="005F098C" w:rsidRPr="00042BD9">
        <w:rPr>
          <w:rFonts w:asciiTheme="minorEastAsia" w:eastAsiaTheme="minorEastAsia" w:hAnsiTheme="minorEastAsia" w:hint="eastAsia"/>
          <w:szCs w:val="21"/>
        </w:rPr>
        <w:t>研修修了介護支援専門員</w:t>
      </w:r>
      <w:r w:rsidRPr="00042BD9">
        <w:rPr>
          <w:rFonts w:asciiTheme="minorEastAsia" w:eastAsiaTheme="minorEastAsia" w:hAnsiTheme="minorEastAsia" w:hint="eastAsia"/>
          <w:szCs w:val="21"/>
        </w:rPr>
        <w:t>に</w:t>
      </w:r>
      <w:r w:rsidR="00C77FD2" w:rsidRPr="00042BD9">
        <w:rPr>
          <w:rFonts w:asciiTheme="minorEastAsia" w:eastAsiaTheme="minorEastAsia" w:hAnsiTheme="minorEastAsia" w:hint="eastAsia"/>
          <w:szCs w:val="21"/>
        </w:rPr>
        <w:t>、調査にあたっては、調査を適正に実施するために、受託事業所に所属することを証する身分証明書等を携帯</w:t>
      </w:r>
      <w:r w:rsidR="00102C4C" w:rsidRPr="00042BD9">
        <w:rPr>
          <w:rFonts w:asciiTheme="minorEastAsia" w:eastAsiaTheme="minorEastAsia" w:hAnsiTheme="minorEastAsia" w:hint="eastAsia"/>
          <w:szCs w:val="21"/>
        </w:rPr>
        <w:t>させ</w:t>
      </w:r>
      <w:r w:rsidR="00C77FD2" w:rsidRPr="00042BD9">
        <w:rPr>
          <w:rFonts w:asciiTheme="minorEastAsia" w:eastAsiaTheme="minorEastAsia" w:hAnsiTheme="minorEastAsia" w:hint="eastAsia"/>
          <w:szCs w:val="21"/>
        </w:rPr>
        <w:t>、調査対象者又はその</w:t>
      </w:r>
      <w:r w:rsidR="00102C4C" w:rsidRPr="00042BD9">
        <w:rPr>
          <w:rFonts w:asciiTheme="minorEastAsia" w:eastAsiaTheme="minorEastAsia" w:hAnsiTheme="minorEastAsia" w:hint="eastAsia"/>
          <w:szCs w:val="21"/>
        </w:rPr>
        <w:t>立会い者</w:t>
      </w:r>
      <w:r w:rsidR="00C77FD2" w:rsidRPr="00042BD9">
        <w:rPr>
          <w:rFonts w:asciiTheme="minorEastAsia" w:eastAsiaTheme="minorEastAsia" w:hAnsiTheme="minorEastAsia" w:hint="eastAsia"/>
          <w:szCs w:val="21"/>
        </w:rPr>
        <w:t>等にこれを提示</w:t>
      </w:r>
      <w:r w:rsidR="00FC7742" w:rsidRPr="00042BD9">
        <w:rPr>
          <w:rFonts w:asciiTheme="minorEastAsia" w:eastAsiaTheme="minorEastAsia" w:hAnsiTheme="minorEastAsia" w:hint="eastAsia"/>
          <w:szCs w:val="21"/>
        </w:rPr>
        <w:t>させ</w:t>
      </w:r>
      <w:r w:rsidR="00C77FD2" w:rsidRPr="00042BD9">
        <w:rPr>
          <w:rFonts w:asciiTheme="minorEastAsia" w:eastAsiaTheme="minorEastAsia" w:hAnsiTheme="minorEastAsia" w:hint="eastAsia"/>
          <w:szCs w:val="21"/>
        </w:rPr>
        <w:t>なければならない。</w:t>
      </w:r>
    </w:p>
    <w:p w14:paraId="3C1564F4"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w:t>
      </w:r>
      <w:r w:rsidR="005F098C" w:rsidRPr="00042BD9">
        <w:rPr>
          <w:rFonts w:asciiTheme="minorEastAsia" w:eastAsiaTheme="minorEastAsia" w:hAnsiTheme="minorEastAsia" w:hint="eastAsia"/>
          <w:szCs w:val="21"/>
        </w:rPr>
        <w:t>原則として、</w:t>
      </w:r>
      <w:r w:rsidRPr="00042BD9">
        <w:rPr>
          <w:rFonts w:asciiTheme="minorEastAsia" w:eastAsiaTheme="minorEastAsia" w:hAnsiTheme="minorEastAsia" w:hint="eastAsia"/>
          <w:szCs w:val="21"/>
        </w:rPr>
        <w:t>委託者が訪問調査指示書により定める期日までに、</w:t>
      </w:r>
      <w:r w:rsidR="005F098C" w:rsidRPr="00042BD9">
        <w:rPr>
          <w:rFonts w:asciiTheme="minorEastAsia" w:eastAsiaTheme="minorEastAsia" w:hAnsiTheme="minorEastAsia" w:hint="eastAsia"/>
          <w:szCs w:val="21"/>
        </w:rPr>
        <w:t>当該調査を実施した研修修了介護支援専門員</w:t>
      </w:r>
      <w:r w:rsidR="005B02FD" w:rsidRPr="00042BD9">
        <w:rPr>
          <w:rFonts w:asciiTheme="minorEastAsia" w:eastAsiaTheme="minorEastAsia" w:hAnsiTheme="minorEastAsia" w:hint="eastAsia"/>
          <w:szCs w:val="21"/>
        </w:rPr>
        <w:t>に</w:t>
      </w:r>
      <w:r w:rsidR="00FE03C2" w:rsidRPr="00042BD9">
        <w:rPr>
          <w:rFonts w:asciiTheme="minorEastAsia" w:eastAsiaTheme="minorEastAsia" w:hAnsiTheme="minorEastAsia" w:hint="eastAsia"/>
          <w:szCs w:val="21"/>
        </w:rPr>
        <w:t>認定調査票（概況調査、基本調査、及び特記事項をいう。以下同じ。）を作成させ、これを委託者に提出し、検査を受けなければならない。なお、</w:t>
      </w:r>
      <w:r w:rsidRPr="00042BD9">
        <w:rPr>
          <w:rFonts w:asciiTheme="minorEastAsia" w:eastAsiaTheme="minorEastAsia" w:hAnsiTheme="minorEastAsia" w:hint="eastAsia"/>
          <w:szCs w:val="21"/>
        </w:rPr>
        <w:t>提出にかかる経費は、受託者の負担とする。</w:t>
      </w:r>
    </w:p>
    <w:p w14:paraId="1BCEB830"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受託者は、次の理由により再度調査を命ぜられた場合には、直ちに再調査を実施し、委託者の定める期日までに調査結果を報告し、再検査を受けなければならない。</w:t>
      </w:r>
    </w:p>
    <w:p w14:paraId="647CD138" w14:textId="77777777" w:rsidR="00C77FD2" w:rsidRPr="00042BD9" w:rsidRDefault="00C77FD2" w:rsidP="006A2C75">
      <w:pPr>
        <w:pStyle w:val="ac"/>
        <w:numPr>
          <w:ilvl w:val="0"/>
          <w:numId w:val="1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委託者の検査の結果、調査内容等に不備等があり、再調査が必要と判断されたとき</w:t>
      </w:r>
    </w:p>
    <w:p w14:paraId="23732BA2" w14:textId="77777777" w:rsidR="00C77FD2" w:rsidRPr="00042BD9" w:rsidRDefault="00C77FD2" w:rsidP="006A2C75">
      <w:pPr>
        <w:pStyle w:val="ac"/>
        <w:numPr>
          <w:ilvl w:val="0"/>
          <w:numId w:val="1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横浜市介護認定審査会において、再調査が必要と判断されたとき</w:t>
      </w:r>
    </w:p>
    <w:p w14:paraId="145DBAF9" w14:textId="77777777" w:rsidR="006A2C75" w:rsidRPr="00042BD9" w:rsidRDefault="00334655" w:rsidP="006A2C75">
      <w:pPr>
        <w:pStyle w:val="ac"/>
        <w:numPr>
          <w:ilvl w:val="0"/>
          <w:numId w:val="1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横浜市介護認定審査会実施前に</w:t>
      </w:r>
      <w:r w:rsidR="00241507" w:rsidRPr="00042BD9">
        <w:rPr>
          <w:rFonts w:asciiTheme="minorEastAsia" w:eastAsiaTheme="minorEastAsia" w:hAnsiTheme="minorEastAsia" w:hint="eastAsia"/>
          <w:szCs w:val="21"/>
        </w:rPr>
        <w:t>受託者から再調査の申し入れがあり、委託者が認めたとき</w:t>
      </w:r>
    </w:p>
    <w:p w14:paraId="6ADAA31E"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受託者は、調査を受託するのに必要な人員及び移動手段等を確保し、調査に伴う事務経費等を負担するものとする。</w:t>
      </w:r>
    </w:p>
    <w:p w14:paraId="60B0ACBC"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受託者は、毎月受託業務の進捗状況を把握し、委託料の請求を行わなければならない。</w:t>
      </w:r>
    </w:p>
    <w:p w14:paraId="74DF856E"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w:t>
      </w:r>
      <w:r w:rsidR="00CB2187" w:rsidRPr="00042BD9">
        <w:rPr>
          <w:rFonts w:asciiTheme="minorEastAsia" w:eastAsiaTheme="minorEastAsia" w:hAnsiTheme="minorEastAsia" w:hint="eastAsia"/>
          <w:szCs w:val="21"/>
        </w:rPr>
        <w:t>研修修了介護支援専門員</w:t>
      </w:r>
      <w:r w:rsidRPr="00042BD9">
        <w:rPr>
          <w:rFonts w:asciiTheme="minorEastAsia" w:eastAsiaTheme="minorEastAsia" w:hAnsiTheme="minorEastAsia" w:hint="eastAsia"/>
          <w:szCs w:val="21"/>
        </w:rPr>
        <w:t>について、</w:t>
      </w:r>
      <w:r w:rsidR="00CB2187" w:rsidRPr="00042BD9">
        <w:rPr>
          <w:rFonts w:asciiTheme="minorEastAsia" w:eastAsiaTheme="minorEastAsia" w:hAnsiTheme="minorEastAsia" w:hint="eastAsia"/>
          <w:szCs w:val="21"/>
        </w:rPr>
        <w:t>各自治体等が主催する認定調査員現任</w:t>
      </w:r>
      <w:r w:rsidRPr="00042BD9">
        <w:rPr>
          <w:rFonts w:asciiTheme="minorEastAsia" w:eastAsiaTheme="minorEastAsia" w:hAnsiTheme="minorEastAsia" w:hint="eastAsia"/>
          <w:szCs w:val="21"/>
        </w:rPr>
        <w:t>研修</w:t>
      </w:r>
      <w:r w:rsidR="00CB2187" w:rsidRPr="00042BD9">
        <w:rPr>
          <w:rFonts w:asciiTheme="minorEastAsia" w:eastAsiaTheme="minorEastAsia" w:hAnsiTheme="minorEastAsia" w:hint="eastAsia"/>
          <w:szCs w:val="21"/>
        </w:rPr>
        <w:t>受講</w:t>
      </w:r>
      <w:r w:rsidRPr="00042BD9">
        <w:rPr>
          <w:rFonts w:asciiTheme="minorEastAsia" w:eastAsiaTheme="minorEastAsia" w:hAnsiTheme="minorEastAsia" w:hint="eastAsia"/>
          <w:szCs w:val="21"/>
        </w:rPr>
        <w:t>の機会を確保し、もってその資質の向上に努めるものとする。</w:t>
      </w:r>
    </w:p>
    <w:p w14:paraId="3E0EC4B2" w14:textId="77777777" w:rsidR="00C77FD2"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受託者は、受託業務に関する書類を整備、保存しなければならない。</w:t>
      </w:r>
    </w:p>
    <w:p w14:paraId="579CC4B1" w14:textId="77777777" w:rsidR="006A2C75" w:rsidRPr="00042BD9" w:rsidRDefault="00C77FD2" w:rsidP="006A2C75">
      <w:pPr>
        <w:pStyle w:val="ac"/>
        <w:numPr>
          <w:ilvl w:val="0"/>
          <w:numId w:val="1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受託者は、委託者から、調査の結果について疑義が生じる等により、調査結果の内容等について確認等を求められたときは、正確かつ迅速に対応しなければならない。</w:t>
      </w:r>
      <w:r w:rsidR="003D0BEE" w:rsidRPr="00042BD9">
        <w:rPr>
          <w:rFonts w:asciiTheme="minorEastAsia" w:eastAsiaTheme="minorEastAsia" w:hAnsiTheme="minorEastAsia" w:hint="eastAsia"/>
          <w:szCs w:val="21"/>
        </w:rPr>
        <w:t>なお、委託者は、調査結果の確認等に係る事務を受託者以外の法人等（以下「認定事務センター」という。）に委託することができる。この場合において、受託者は、認定事務センターからの確認等を求められたときは、正確かつ迅速に対応しなければならない。</w:t>
      </w:r>
    </w:p>
    <w:p w14:paraId="3432A6F3" w14:textId="77777777" w:rsidR="00C77FD2" w:rsidRPr="00042BD9" w:rsidRDefault="00C77FD2" w:rsidP="00042BD9">
      <w:pPr>
        <w:pStyle w:val="ac"/>
        <w:numPr>
          <w:ilvl w:val="0"/>
          <w:numId w:val="29"/>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自らが実施した調査の結果等により決定された要介護認定に対して、当該調査対象者から行政不服審査法に基づく審査請求が提起され、調査結果の内容等について審査庁から調査等を求められたときは、正確かつ迅速に対応しなければならない。</w:t>
      </w:r>
    </w:p>
    <w:p w14:paraId="163B7A4B" w14:textId="77777777" w:rsidR="00C77FD2" w:rsidRPr="00042BD9" w:rsidRDefault="00C77FD2" w:rsidP="00C77FD2">
      <w:pPr>
        <w:ind w:left="406" w:hangingChars="200" w:hanging="406"/>
        <w:rPr>
          <w:rFonts w:asciiTheme="minorEastAsia" w:eastAsiaTheme="minorEastAsia" w:hAnsiTheme="minorEastAsia"/>
          <w:szCs w:val="21"/>
        </w:rPr>
      </w:pPr>
    </w:p>
    <w:p w14:paraId="02CF43B3" w14:textId="77777777" w:rsidR="006A2C75" w:rsidRPr="00042BD9" w:rsidRDefault="00C77FD2" w:rsidP="00042BD9">
      <w:pPr>
        <w:pStyle w:val="ac"/>
        <w:numPr>
          <w:ilvl w:val="0"/>
          <w:numId w:val="3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委託料の支払い</w:t>
      </w:r>
    </w:p>
    <w:p w14:paraId="6464E332" w14:textId="77777777" w:rsidR="00C77FD2" w:rsidRPr="00042BD9" w:rsidRDefault="00C77FD2" w:rsidP="006A2C75">
      <w:pPr>
        <w:pStyle w:val="ac"/>
        <w:numPr>
          <w:ilvl w:val="0"/>
          <w:numId w:val="2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毎月末（契約期間が２か月未満の場合は、受託業務の終了時）までに完了し委託者の確認を受けた完了分のうち、受託者が当該完了分にかかる委託料の請求を行なっていないものについて、翌月１日以降に、（契約期間が２か月未満の場合は、受託業務の終了後直ちに）、委託者に請求するものとする。</w:t>
      </w:r>
    </w:p>
    <w:p w14:paraId="0D6CE5B6" w14:textId="77777777" w:rsidR="00C77FD2" w:rsidRPr="00042BD9" w:rsidRDefault="00C77FD2" w:rsidP="006A2C75">
      <w:pPr>
        <w:pStyle w:val="ac"/>
        <w:numPr>
          <w:ilvl w:val="0"/>
          <w:numId w:val="2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委託者は、受託者からの適正な請求書を委託者が受理した日から３０日以内に、委託料を受託者の指定する金融機関の口座に振り込むものとする。</w:t>
      </w:r>
    </w:p>
    <w:p w14:paraId="25B53ADB" w14:textId="77777777" w:rsidR="00C77FD2" w:rsidRPr="00042BD9" w:rsidRDefault="00337F24" w:rsidP="006A2C75">
      <w:pPr>
        <w:pStyle w:val="ac"/>
        <w:numPr>
          <w:ilvl w:val="0"/>
          <w:numId w:val="20"/>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前</w:t>
      </w:r>
      <w:r w:rsidR="00471CFF" w:rsidRPr="00042BD9">
        <w:rPr>
          <w:rFonts w:asciiTheme="minorEastAsia" w:eastAsiaTheme="minorEastAsia" w:hAnsiTheme="minorEastAsia" w:hint="eastAsia"/>
          <w:szCs w:val="21"/>
        </w:rPr>
        <w:t>条</w:t>
      </w:r>
      <w:r w:rsidR="00C77FD2" w:rsidRPr="00042BD9">
        <w:rPr>
          <w:rFonts w:asciiTheme="minorEastAsia" w:eastAsiaTheme="minorEastAsia" w:hAnsiTheme="minorEastAsia" w:hint="eastAsia"/>
          <w:szCs w:val="21"/>
        </w:rPr>
        <w:t>第４</w:t>
      </w:r>
      <w:r w:rsidR="00471CFF" w:rsidRPr="00042BD9">
        <w:rPr>
          <w:rFonts w:asciiTheme="minorEastAsia" w:eastAsiaTheme="minorEastAsia" w:hAnsiTheme="minorEastAsia" w:hint="eastAsia"/>
          <w:szCs w:val="21"/>
        </w:rPr>
        <w:t>項各号</w:t>
      </w:r>
      <w:r w:rsidR="00C77FD2" w:rsidRPr="00042BD9">
        <w:rPr>
          <w:rFonts w:asciiTheme="minorEastAsia" w:eastAsiaTheme="minorEastAsia" w:hAnsiTheme="minorEastAsia" w:hint="eastAsia"/>
          <w:szCs w:val="21"/>
        </w:rPr>
        <w:t>に規定する再調査により、同一の対象者に複数回調査を実施した場合でも、委託料の支払いは増額しないものとする。</w:t>
      </w:r>
    </w:p>
    <w:p w14:paraId="349F9ED4" w14:textId="77777777" w:rsidR="00C77FD2" w:rsidRPr="00042BD9" w:rsidRDefault="00C77FD2" w:rsidP="00C77FD2">
      <w:pPr>
        <w:rPr>
          <w:rFonts w:asciiTheme="minorEastAsia" w:eastAsiaTheme="minorEastAsia" w:hAnsiTheme="minorEastAsia"/>
          <w:szCs w:val="21"/>
        </w:rPr>
      </w:pPr>
    </w:p>
    <w:p w14:paraId="6A9CF87D" w14:textId="77777777" w:rsidR="006A2C75" w:rsidRPr="00042BD9" w:rsidRDefault="00C77FD2" w:rsidP="00042BD9">
      <w:pPr>
        <w:pStyle w:val="ac"/>
        <w:numPr>
          <w:ilvl w:val="0"/>
          <w:numId w:val="3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権利義務の譲渡等の制限</w:t>
      </w:r>
    </w:p>
    <w:p w14:paraId="22F5CC92" w14:textId="77777777" w:rsidR="00891463" w:rsidRPr="00042BD9" w:rsidRDefault="00C77FD2" w:rsidP="006A2C75">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受託者は、本契約に生ずる権利又は義務を第三者に譲渡し、もしくは継承させ、又はその権利を担保</w:t>
      </w:r>
      <w:r w:rsidR="00891463" w:rsidRPr="00042BD9">
        <w:rPr>
          <w:rFonts w:asciiTheme="minorEastAsia" w:eastAsiaTheme="minorEastAsia" w:hAnsiTheme="minorEastAsia" w:hint="eastAsia"/>
          <w:szCs w:val="21"/>
        </w:rPr>
        <w:t xml:space="preserve">　</w:t>
      </w:r>
    </w:p>
    <w:p w14:paraId="4AB5CBDD" w14:textId="77777777" w:rsidR="00C77FD2" w:rsidRPr="00042BD9" w:rsidRDefault="00C77FD2" w:rsidP="00891463">
      <w:pPr>
        <w:ind w:leftChars="100" w:left="203" w:firstLineChars="100" w:firstLine="203"/>
        <w:rPr>
          <w:rFonts w:asciiTheme="minorEastAsia" w:eastAsiaTheme="minorEastAsia" w:hAnsiTheme="minorEastAsia"/>
          <w:szCs w:val="21"/>
        </w:rPr>
      </w:pPr>
      <w:r w:rsidRPr="00042BD9">
        <w:rPr>
          <w:rFonts w:asciiTheme="minorEastAsia" w:eastAsiaTheme="minorEastAsia" w:hAnsiTheme="minorEastAsia" w:hint="eastAsia"/>
          <w:szCs w:val="21"/>
        </w:rPr>
        <w:t>に供してはならない。</w:t>
      </w:r>
    </w:p>
    <w:p w14:paraId="3B5ABA6C" w14:textId="77777777" w:rsidR="00C77FD2" w:rsidRPr="00042BD9" w:rsidRDefault="00C77FD2" w:rsidP="00C77FD2">
      <w:pPr>
        <w:ind w:left="203" w:hangingChars="100" w:hanging="203"/>
        <w:rPr>
          <w:rFonts w:asciiTheme="minorEastAsia" w:eastAsiaTheme="minorEastAsia" w:hAnsiTheme="minorEastAsia"/>
          <w:szCs w:val="21"/>
        </w:rPr>
      </w:pPr>
    </w:p>
    <w:p w14:paraId="22AE929C" w14:textId="77777777" w:rsidR="006A2C75" w:rsidRPr="00042BD9" w:rsidRDefault="00C77FD2" w:rsidP="00042BD9">
      <w:pPr>
        <w:pStyle w:val="ac"/>
        <w:numPr>
          <w:ilvl w:val="0"/>
          <w:numId w:val="3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営利目的行為の禁止</w:t>
      </w:r>
    </w:p>
    <w:p w14:paraId="1E3B2831" w14:textId="77777777" w:rsidR="003850A1" w:rsidRPr="00042BD9" w:rsidRDefault="00C77FD2" w:rsidP="006A2C75">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受託者は、受託業務の遂行に当たって、サービス提供の勧誘や予約・斡旋等を行ってはならない。</w:t>
      </w:r>
    </w:p>
    <w:p w14:paraId="5E819825" w14:textId="77777777" w:rsidR="000556A9" w:rsidRPr="00042BD9" w:rsidRDefault="000556A9" w:rsidP="00C77FD2">
      <w:pPr>
        <w:ind w:left="203" w:hangingChars="100" w:hanging="203"/>
        <w:rPr>
          <w:rFonts w:asciiTheme="minorEastAsia" w:eastAsiaTheme="minorEastAsia" w:hAnsiTheme="minorEastAsia"/>
          <w:szCs w:val="21"/>
        </w:rPr>
      </w:pPr>
    </w:p>
    <w:p w14:paraId="2CB6B40F" w14:textId="77777777" w:rsidR="006A2C75" w:rsidRPr="00042BD9" w:rsidRDefault="00C77FD2" w:rsidP="00042BD9">
      <w:pPr>
        <w:pStyle w:val="ac"/>
        <w:numPr>
          <w:ilvl w:val="0"/>
          <w:numId w:val="31"/>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個人情報を取り扱う際の基本的事項</w:t>
      </w:r>
    </w:p>
    <w:p w14:paraId="78267D83" w14:textId="77777777" w:rsidR="00C77FD2" w:rsidRPr="00042BD9" w:rsidRDefault="00C77FD2" w:rsidP="006A2C75">
      <w:pPr>
        <w:pStyle w:val="ac"/>
        <w:ind w:leftChars="0" w:left="420"/>
        <w:rPr>
          <w:rFonts w:asciiTheme="minorEastAsia" w:eastAsiaTheme="minorEastAsia" w:hAnsiTheme="minorEastAsia"/>
          <w:szCs w:val="21"/>
        </w:rPr>
      </w:pPr>
      <w:r w:rsidRPr="00042BD9">
        <w:rPr>
          <w:rFonts w:asciiTheme="minorEastAsia" w:eastAsiaTheme="minorEastAsia" w:hAnsiTheme="minorEastAsia" w:hint="eastAsia"/>
          <w:szCs w:val="21"/>
        </w:rPr>
        <w:t>受託者は、本業務による事務を処理するための個人情報の取り扱いについては、別記「個人情報取扱特</w:t>
      </w:r>
      <w:r w:rsidRPr="00042BD9">
        <w:rPr>
          <w:rFonts w:asciiTheme="minorEastAsia" w:eastAsiaTheme="minorEastAsia" w:hAnsiTheme="minorEastAsia" w:hint="eastAsia"/>
          <w:szCs w:val="21"/>
        </w:rPr>
        <w:lastRenderedPageBreak/>
        <w:t>記事項」を遵守しなければならない。</w:t>
      </w:r>
    </w:p>
    <w:p w14:paraId="77A9F12A" w14:textId="77777777" w:rsidR="00C77FD2" w:rsidRPr="00042BD9" w:rsidRDefault="00C77FD2" w:rsidP="00C77FD2">
      <w:pPr>
        <w:rPr>
          <w:rFonts w:asciiTheme="minorEastAsia" w:eastAsiaTheme="minorEastAsia" w:hAnsiTheme="minorEastAsia"/>
          <w:szCs w:val="21"/>
        </w:rPr>
      </w:pPr>
    </w:p>
    <w:p w14:paraId="4D95CBB9" w14:textId="77777777" w:rsidR="006A2C75" w:rsidRPr="00042BD9" w:rsidRDefault="00C77FD2" w:rsidP="00042BD9">
      <w:pPr>
        <w:pStyle w:val="ac"/>
        <w:numPr>
          <w:ilvl w:val="0"/>
          <w:numId w:val="3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目的外使用の禁止</w:t>
      </w:r>
    </w:p>
    <w:p w14:paraId="06B54E9A" w14:textId="77777777" w:rsidR="006A2C75" w:rsidRPr="00042BD9" w:rsidRDefault="00C77FD2" w:rsidP="006A2C75">
      <w:pPr>
        <w:pStyle w:val="ac"/>
        <w:numPr>
          <w:ilvl w:val="0"/>
          <w:numId w:val="26"/>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受託者は、この受託業務により知り得た個人情報を当該業務処理</w:t>
      </w:r>
      <w:r w:rsidR="00337F24" w:rsidRPr="00042BD9">
        <w:rPr>
          <w:rFonts w:asciiTheme="minorEastAsia" w:eastAsiaTheme="minorEastAsia" w:hAnsiTheme="minorEastAsia" w:hint="eastAsia"/>
          <w:szCs w:val="21"/>
        </w:rPr>
        <w:t>の</w:t>
      </w:r>
      <w:r w:rsidRPr="00042BD9">
        <w:rPr>
          <w:rFonts w:asciiTheme="minorEastAsia" w:eastAsiaTheme="minorEastAsia" w:hAnsiTheme="minorEastAsia" w:hint="eastAsia"/>
          <w:szCs w:val="21"/>
        </w:rPr>
        <w:t>ため以外に使用してはならない。ただし、次の各号に該当する場合はこの限りでない。</w:t>
      </w:r>
    </w:p>
    <w:p w14:paraId="74952DFA" w14:textId="77777777" w:rsidR="00C77FD2" w:rsidRPr="00042BD9" w:rsidRDefault="00C77FD2" w:rsidP="006A2C75">
      <w:pPr>
        <w:pStyle w:val="ac"/>
        <w:numPr>
          <w:ilvl w:val="0"/>
          <w:numId w:val="23"/>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が当該調査対象者と居宅介護支援契約を締結しており、かつ介護保険法第４６条４項に基づく届出が委託者にされているときであって、受託者が、居宅サービス計画作成に資するために、当該調査対象者の調査結果を参照しようとするとき。</w:t>
      </w:r>
    </w:p>
    <w:p w14:paraId="1A11CD54" w14:textId="77777777" w:rsidR="00C77FD2" w:rsidRPr="00042BD9" w:rsidRDefault="00C77FD2" w:rsidP="006A2C75">
      <w:pPr>
        <w:pStyle w:val="ac"/>
        <w:numPr>
          <w:ilvl w:val="0"/>
          <w:numId w:val="23"/>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が当該調査対象者と介護予防支援契約を締結しており、かつ介護保険法第５８条４項に基づく届出が委託者にされているときであって、受託者が、介護予防サービス計画作成に資するために、当該調査対象者の調査結果を参照しようとするとき。</w:t>
      </w:r>
    </w:p>
    <w:p w14:paraId="37FECC95" w14:textId="77777777" w:rsidR="00C77FD2" w:rsidRPr="00042BD9" w:rsidRDefault="00C77FD2" w:rsidP="006A2C75">
      <w:pPr>
        <w:pStyle w:val="ac"/>
        <w:numPr>
          <w:ilvl w:val="0"/>
          <w:numId w:val="23"/>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が指定居宅介護支援事業者として、当該調査対象者と指定介護予防支援事業者との三者の間で介護予防支援契約を締結しており、かつ当該指定介護予防支援事業者から介護保険法第５８条４項に基づく届出が委託者にされている</w:t>
      </w:r>
      <w:r w:rsidR="006A2C75" w:rsidRPr="00042BD9">
        <w:rPr>
          <w:rFonts w:asciiTheme="minorEastAsia" w:eastAsiaTheme="minorEastAsia" w:hAnsiTheme="minorEastAsia" w:hint="eastAsia"/>
          <w:szCs w:val="21"/>
        </w:rPr>
        <w:t>ときであって、受託者が、介護予防サービス計画作成に資するために、</w:t>
      </w:r>
      <w:r w:rsidRPr="00042BD9">
        <w:rPr>
          <w:rFonts w:asciiTheme="minorEastAsia" w:eastAsiaTheme="minorEastAsia" w:hAnsiTheme="minorEastAsia" w:hint="eastAsia"/>
          <w:szCs w:val="21"/>
        </w:rPr>
        <w:t>当該調査対象者の調査結果を参照しようとするとき。</w:t>
      </w:r>
    </w:p>
    <w:p w14:paraId="44FB4B64" w14:textId="77777777" w:rsidR="006A2C75" w:rsidRPr="00042BD9" w:rsidRDefault="00C77FD2" w:rsidP="006A2C75">
      <w:pPr>
        <w:pStyle w:val="ac"/>
        <w:numPr>
          <w:ilvl w:val="0"/>
          <w:numId w:val="23"/>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受託者が当該調査対象者と施設入所契約を締結しているときであって、受託者が施設サービス計画作成に資するために、当該調査対象者の調査結果を参照しようとするとき。</w:t>
      </w:r>
    </w:p>
    <w:p w14:paraId="77881E4E" w14:textId="77777777" w:rsidR="00C77FD2" w:rsidRPr="00042BD9" w:rsidRDefault="00C77FD2" w:rsidP="006A2C75">
      <w:pPr>
        <w:pStyle w:val="ac"/>
        <w:numPr>
          <w:ilvl w:val="0"/>
          <w:numId w:val="26"/>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前項各号の規定により、調査結果を利用する場合は、受託者は、このことについて、あらかじめ文書により当該調査対象者の同意を得なければならない。ただし、介護保険（要介護・要支援）認定申請書（横浜市介護保険条例施行規則第４６条様式１５）により、調査対象者の同意が得られている場合はこの限りでない。</w:t>
      </w:r>
    </w:p>
    <w:p w14:paraId="3BFF9484" w14:textId="77777777" w:rsidR="00C77FD2" w:rsidRPr="00042BD9" w:rsidRDefault="00C77FD2" w:rsidP="00C77FD2">
      <w:pPr>
        <w:ind w:left="406" w:hangingChars="200" w:hanging="406"/>
        <w:rPr>
          <w:rFonts w:asciiTheme="minorEastAsia" w:eastAsiaTheme="minorEastAsia" w:hAnsiTheme="minorEastAsia"/>
          <w:szCs w:val="21"/>
        </w:rPr>
      </w:pPr>
    </w:p>
    <w:p w14:paraId="56F1614C" w14:textId="77777777" w:rsidR="006A2C75" w:rsidRPr="00042BD9" w:rsidRDefault="00C77FD2" w:rsidP="00042BD9">
      <w:pPr>
        <w:pStyle w:val="ac"/>
        <w:numPr>
          <w:ilvl w:val="0"/>
          <w:numId w:val="3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複写、複製の禁止等</w:t>
      </w:r>
    </w:p>
    <w:p w14:paraId="052E762E" w14:textId="77777777" w:rsidR="00C77FD2" w:rsidRPr="00042BD9" w:rsidRDefault="00C77FD2" w:rsidP="006A2C75">
      <w:pPr>
        <w:pStyle w:val="ac"/>
        <w:numPr>
          <w:ilvl w:val="0"/>
          <w:numId w:val="27"/>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受託業務を処理するにあたって委託者に提出するために受託者が収集し、作成した認定調査票及びその他個人情報が記録された資料等（以下「認定調査票等」という。）を、受託業務に係る義務の履行又は前</w:t>
      </w:r>
      <w:r w:rsidR="00D233C3" w:rsidRPr="00042BD9">
        <w:rPr>
          <w:rFonts w:asciiTheme="minorEastAsia" w:eastAsiaTheme="minorEastAsia" w:hAnsiTheme="minorEastAsia" w:hint="eastAsia"/>
          <w:szCs w:val="21"/>
        </w:rPr>
        <w:t>条</w:t>
      </w:r>
      <w:r w:rsidRPr="00042BD9">
        <w:rPr>
          <w:rFonts w:asciiTheme="minorEastAsia" w:eastAsiaTheme="minorEastAsia" w:hAnsiTheme="minorEastAsia" w:hint="eastAsia"/>
          <w:szCs w:val="21"/>
        </w:rPr>
        <w:t>第１</w:t>
      </w:r>
      <w:r w:rsidR="00D233C3" w:rsidRPr="00042BD9">
        <w:rPr>
          <w:rFonts w:asciiTheme="minorEastAsia" w:eastAsiaTheme="minorEastAsia" w:hAnsiTheme="minorEastAsia" w:hint="eastAsia"/>
          <w:szCs w:val="21"/>
        </w:rPr>
        <w:t>項各</w:t>
      </w:r>
      <w:r w:rsidR="00BF6837" w:rsidRPr="00042BD9">
        <w:rPr>
          <w:rFonts w:asciiTheme="minorEastAsia" w:eastAsiaTheme="minorEastAsia" w:hAnsiTheme="minorEastAsia" w:hint="eastAsia"/>
          <w:szCs w:val="21"/>
        </w:rPr>
        <w:t>号</w:t>
      </w:r>
      <w:r w:rsidRPr="00042BD9">
        <w:rPr>
          <w:rFonts w:asciiTheme="minorEastAsia" w:eastAsiaTheme="minorEastAsia" w:hAnsiTheme="minorEastAsia" w:hint="eastAsia"/>
          <w:szCs w:val="21"/>
        </w:rPr>
        <w:t>に定める目的により必要であると判断する場合を除き、複写及び複製してはならない。</w:t>
      </w:r>
    </w:p>
    <w:p w14:paraId="627886D2" w14:textId="77777777" w:rsidR="00C77FD2" w:rsidRPr="00042BD9" w:rsidRDefault="00C77FD2" w:rsidP="006A2C75">
      <w:pPr>
        <w:pStyle w:val="ac"/>
        <w:numPr>
          <w:ilvl w:val="0"/>
          <w:numId w:val="27"/>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前項の規定により複写、複製した認定調査票等を利用する必要がなくなった場合は、速やかに委託者に引き渡さなければならない。ただし、委託者が別に指示したときは、当該方法によるものとする。</w:t>
      </w:r>
    </w:p>
    <w:p w14:paraId="44D90466" w14:textId="77777777" w:rsidR="00C77FD2" w:rsidRPr="00042BD9" w:rsidRDefault="00C77FD2" w:rsidP="00C77FD2">
      <w:pPr>
        <w:ind w:leftChars="1" w:left="205" w:hangingChars="100" w:hanging="203"/>
        <w:rPr>
          <w:rFonts w:asciiTheme="minorEastAsia" w:eastAsiaTheme="minorEastAsia" w:hAnsiTheme="minorEastAsia"/>
          <w:szCs w:val="21"/>
        </w:rPr>
      </w:pPr>
    </w:p>
    <w:p w14:paraId="548A9C4A" w14:textId="77777777" w:rsidR="006A2C75" w:rsidRPr="00042BD9" w:rsidRDefault="00471CFF" w:rsidP="00042BD9">
      <w:pPr>
        <w:pStyle w:val="ac"/>
        <w:numPr>
          <w:ilvl w:val="0"/>
          <w:numId w:val="32"/>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調査対象者等からの問合せ等への対応及び報告</w:t>
      </w:r>
    </w:p>
    <w:p w14:paraId="649A978D" w14:textId="77777777" w:rsidR="00471CFF" w:rsidRPr="00042BD9" w:rsidRDefault="00471CFF" w:rsidP="006A2C75">
      <w:pPr>
        <w:pStyle w:val="ac"/>
        <w:numPr>
          <w:ilvl w:val="0"/>
          <w:numId w:val="28"/>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受託者は、当該調査に関する調査対象者等からの問合せや苦情等に対して、迅速かつ適切に対応しなければならない。この契約を終了し、又は解除された後においても同様とする。</w:t>
      </w:r>
    </w:p>
    <w:p w14:paraId="19B4DFCE" w14:textId="77777777" w:rsidR="00C27431" w:rsidRPr="00042BD9" w:rsidRDefault="00471CFF" w:rsidP="006A2C75">
      <w:pPr>
        <w:pStyle w:val="ac"/>
        <w:numPr>
          <w:ilvl w:val="0"/>
          <w:numId w:val="28"/>
        </w:numPr>
        <w:ind w:leftChars="0"/>
        <w:rPr>
          <w:rFonts w:asciiTheme="minorEastAsia" w:eastAsiaTheme="minorEastAsia" w:hAnsiTheme="minorEastAsia"/>
          <w:szCs w:val="21"/>
        </w:rPr>
      </w:pPr>
      <w:r w:rsidRPr="00042BD9">
        <w:rPr>
          <w:rFonts w:asciiTheme="minorEastAsia" w:eastAsiaTheme="minorEastAsia" w:hAnsiTheme="minorEastAsia" w:hint="eastAsia"/>
          <w:szCs w:val="21"/>
        </w:rPr>
        <w:t>受託者は、前項</w:t>
      </w:r>
      <w:r w:rsidR="00D77664" w:rsidRPr="00042BD9">
        <w:rPr>
          <w:rFonts w:asciiTheme="minorEastAsia" w:eastAsiaTheme="minorEastAsia" w:hAnsiTheme="minorEastAsia" w:hint="eastAsia"/>
          <w:szCs w:val="21"/>
        </w:rPr>
        <w:t>に基づく</w:t>
      </w:r>
      <w:r w:rsidRPr="00042BD9">
        <w:rPr>
          <w:rFonts w:asciiTheme="minorEastAsia" w:eastAsiaTheme="minorEastAsia" w:hAnsiTheme="minorEastAsia" w:hint="eastAsia"/>
          <w:szCs w:val="21"/>
        </w:rPr>
        <w:t>対応の結果を、速やかに委託者に報告し、その指示に従わなければならない。</w:t>
      </w:r>
    </w:p>
    <w:sectPr w:rsidR="00C27431" w:rsidRPr="00042BD9">
      <w:footerReference w:type="default" r:id="rId7"/>
      <w:pgSz w:w="11906" w:h="16838" w:code="9"/>
      <w:pgMar w:top="1418" w:right="1134" w:bottom="1134" w:left="1134" w:header="851" w:footer="567" w:gutter="0"/>
      <w:cols w:space="425"/>
      <w:docGrid w:type="linesAndChars" w:linePitch="280"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63C3" w14:textId="77777777" w:rsidR="0062261B" w:rsidRDefault="0062261B">
      <w:r>
        <w:separator/>
      </w:r>
    </w:p>
  </w:endnote>
  <w:endnote w:type="continuationSeparator" w:id="0">
    <w:p w14:paraId="6B6BE668" w14:textId="77777777" w:rsidR="0062261B" w:rsidRDefault="0062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明朝"/>
    <w:panose1 w:val="00000000000000000000"/>
    <w:charset w:val="80"/>
    <w:family w:val="auto"/>
    <w:notTrueType/>
    <w:pitch w:val="default"/>
    <w:sig w:usb0="00000003" w:usb1="08070000" w:usb2="00000010" w:usb3="00000000" w:csb0="00020001" w:csb1="00000000"/>
  </w:font>
  <w:font w:name="MS-Mincho">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BD2E" w14:textId="77777777" w:rsidR="0062261B" w:rsidRDefault="0062261B">
    <w:pPr>
      <w:pStyle w:val="a3"/>
      <w:jc w:val="center"/>
    </w:pPr>
    <w:r>
      <w:rPr>
        <w:rStyle w:val="a5"/>
      </w:rPr>
      <w:fldChar w:fldCharType="begin"/>
    </w:r>
    <w:r>
      <w:rPr>
        <w:rStyle w:val="a5"/>
      </w:rPr>
      <w:instrText xml:space="preserve"> PAGE </w:instrText>
    </w:r>
    <w:r>
      <w:rPr>
        <w:rStyle w:val="a5"/>
      </w:rPr>
      <w:fldChar w:fldCharType="separate"/>
    </w:r>
    <w:r w:rsidR="00A33E97">
      <w:rPr>
        <w:rStyle w:val="a5"/>
        <w:noProof/>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353A" w14:textId="77777777" w:rsidR="0062261B" w:rsidRDefault="0062261B">
      <w:r>
        <w:separator/>
      </w:r>
    </w:p>
  </w:footnote>
  <w:footnote w:type="continuationSeparator" w:id="0">
    <w:p w14:paraId="06C4DFBC" w14:textId="77777777" w:rsidR="0062261B" w:rsidRDefault="0062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BDF"/>
    <w:multiLevelType w:val="hybridMultilevel"/>
    <w:tmpl w:val="333A8056"/>
    <w:lvl w:ilvl="0" w:tplc="1F92A2C0">
      <w:start w:val="1"/>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08E02D15"/>
    <w:multiLevelType w:val="hybridMultilevel"/>
    <w:tmpl w:val="86CE2CAA"/>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 w15:restartNumberingAfterBreak="0">
    <w:nsid w:val="1B6B0E5B"/>
    <w:multiLevelType w:val="hybridMultilevel"/>
    <w:tmpl w:val="1A2A0330"/>
    <w:lvl w:ilvl="0" w:tplc="673CF14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E86B3C"/>
    <w:multiLevelType w:val="hybridMultilevel"/>
    <w:tmpl w:val="6E0C3180"/>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4" w15:restartNumberingAfterBreak="0">
    <w:nsid w:val="3C4F7180"/>
    <w:multiLevelType w:val="hybridMultilevel"/>
    <w:tmpl w:val="37A4EBD4"/>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5" w15:restartNumberingAfterBreak="0">
    <w:nsid w:val="410222B4"/>
    <w:multiLevelType w:val="hybridMultilevel"/>
    <w:tmpl w:val="881068B0"/>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4AB703DD"/>
    <w:multiLevelType w:val="hybridMultilevel"/>
    <w:tmpl w:val="1C3EB5AC"/>
    <w:lvl w:ilvl="0" w:tplc="D9180B86">
      <w:start w:val="1"/>
      <w:numFmt w:val="decimalFullWidth"/>
      <w:lvlText w:val="%1"/>
      <w:lvlJc w:val="left"/>
      <w:pPr>
        <w:ind w:left="420" w:hanging="420"/>
      </w:pPr>
      <w:rPr>
        <w:rFonts w:hint="default"/>
      </w:rPr>
    </w:lvl>
    <w:lvl w:ilvl="1" w:tplc="FC04C57C">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12240E"/>
    <w:multiLevelType w:val="hybridMultilevel"/>
    <w:tmpl w:val="7526BD2C"/>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8" w15:restartNumberingAfterBreak="0">
    <w:nsid w:val="4C791375"/>
    <w:multiLevelType w:val="hybridMultilevel"/>
    <w:tmpl w:val="D83870E8"/>
    <w:lvl w:ilvl="0" w:tplc="35B859E4">
      <w:start w:val="1"/>
      <w:numFmt w:val="decimal"/>
      <w:lvlText w:val="(%1)"/>
      <w:lvlJc w:val="left"/>
      <w:pPr>
        <w:tabs>
          <w:tab w:val="num" w:pos="465"/>
        </w:tabs>
        <w:ind w:left="465"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4DC07DBD"/>
    <w:multiLevelType w:val="hybridMultilevel"/>
    <w:tmpl w:val="05142B80"/>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0" w15:restartNumberingAfterBreak="0">
    <w:nsid w:val="51C82B78"/>
    <w:multiLevelType w:val="hybridMultilevel"/>
    <w:tmpl w:val="C39E1CB4"/>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1" w15:restartNumberingAfterBreak="0">
    <w:nsid w:val="55C8336C"/>
    <w:multiLevelType w:val="multilevel"/>
    <w:tmpl w:val="29C6F668"/>
    <w:lvl w:ilvl="0">
      <w:start w:val="1"/>
      <w:numFmt w:val="decimalFullWidth"/>
      <w:lvlText w:val="(%1)"/>
      <w:lvlJc w:val="left"/>
      <w:pPr>
        <w:ind w:left="623" w:hanging="420"/>
      </w:pPr>
      <w:rPr>
        <w:rFonts w:hint="eastAsia"/>
      </w:rPr>
    </w:lvl>
    <w:lvl w:ilvl="1">
      <w:start w:val="1"/>
      <w:numFmt w:val="aiueoFullWidth"/>
      <w:lvlText w:val="(%2)"/>
      <w:lvlJc w:val="left"/>
      <w:pPr>
        <w:ind w:left="1043" w:hanging="420"/>
      </w:pPr>
      <w:rPr>
        <w:rFonts w:hint="eastAsia"/>
      </w:rPr>
    </w:lvl>
    <w:lvl w:ilvl="2">
      <w:start w:val="1"/>
      <w:numFmt w:val="decimalEnclosedCircle"/>
      <w:lvlText w:val="%3"/>
      <w:lvlJc w:val="left"/>
      <w:pPr>
        <w:ind w:left="1463" w:hanging="420"/>
      </w:pPr>
      <w:rPr>
        <w:rFonts w:hint="eastAsia"/>
      </w:rPr>
    </w:lvl>
    <w:lvl w:ilvl="3">
      <w:start w:val="1"/>
      <w:numFmt w:val="decimal"/>
      <w:lvlText w:val="%4."/>
      <w:lvlJc w:val="left"/>
      <w:pPr>
        <w:ind w:left="1883" w:hanging="420"/>
      </w:pPr>
      <w:rPr>
        <w:rFonts w:hint="eastAsia"/>
      </w:rPr>
    </w:lvl>
    <w:lvl w:ilvl="4">
      <w:start w:val="1"/>
      <w:numFmt w:val="aiueoFullWidth"/>
      <w:lvlText w:val="(%5)"/>
      <w:lvlJc w:val="left"/>
      <w:pPr>
        <w:ind w:left="2303" w:hanging="420"/>
      </w:pPr>
      <w:rPr>
        <w:rFonts w:hint="eastAsia"/>
      </w:rPr>
    </w:lvl>
    <w:lvl w:ilvl="5">
      <w:start w:val="1"/>
      <w:numFmt w:val="decimalEnclosedCircle"/>
      <w:lvlText w:val="%6"/>
      <w:lvlJc w:val="left"/>
      <w:pPr>
        <w:ind w:left="2723" w:hanging="420"/>
      </w:pPr>
      <w:rPr>
        <w:rFonts w:hint="eastAsia"/>
      </w:rPr>
    </w:lvl>
    <w:lvl w:ilvl="6">
      <w:start w:val="1"/>
      <w:numFmt w:val="decimal"/>
      <w:lvlText w:val="%7."/>
      <w:lvlJc w:val="left"/>
      <w:pPr>
        <w:ind w:left="3143" w:hanging="420"/>
      </w:pPr>
      <w:rPr>
        <w:rFonts w:hint="eastAsia"/>
      </w:rPr>
    </w:lvl>
    <w:lvl w:ilvl="7">
      <w:start w:val="1"/>
      <w:numFmt w:val="aiueoFullWidth"/>
      <w:lvlText w:val="(%8)"/>
      <w:lvlJc w:val="left"/>
      <w:pPr>
        <w:ind w:left="3563" w:hanging="420"/>
      </w:pPr>
      <w:rPr>
        <w:rFonts w:hint="eastAsia"/>
      </w:rPr>
    </w:lvl>
    <w:lvl w:ilvl="8">
      <w:start w:val="1"/>
      <w:numFmt w:val="decimalEnclosedCircle"/>
      <w:lvlText w:val="%9"/>
      <w:lvlJc w:val="left"/>
      <w:pPr>
        <w:ind w:left="3983" w:hanging="420"/>
      </w:pPr>
      <w:rPr>
        <w:rFonts w:hint="eastAsia"/>
      </w:rPr>
    </w:lvl>
  </w:abstractNum>
  <w:abstractNum w:abstractNumId="12" w15:restartNumberingAfterBreak="0">
    <w:nsid w:val="575B0A4A"/>
    <w:multiLevelType w:val="hybridMultilevel"/>
    <w:tmpl w:val="F3B4CA28"/>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3" w15:restartNumberingAfterBreak="0">
    <w:nsid w:val="5A7F166E"/>
    <w:multiLevelType w:val="hybridMultilevel"/>
    <w:tmpl w:val="0B5C2AB4"/>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4" w15:restartNumberingAfterBreak="0">
    <w:nsid w:val="5C586277"/>
    <w:multiLevelType w:val="hybridMultilevel"/>
    <w:tmpl w:val="0B5C2AB4"/>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5" w15:restartNumberingAfterBreak="0">
    <w:nsid w:val="5D961722"/>
    <w:multiLevelType w:val="multilevel"/>
    <w:tmpl w:val="219A7DD4"/>
    <w:lvl w:ilvl="0">
      <w:start w:val="1"/>
      <w:numFmt w:val="decimalFullWidth"/>
      <w:lvlText w:val="(%1)"/>
      <w:lvlJc w:val="left"/>
      <w:pPr>
        <w:ind w:left="623" w:hanging="420"/>
      </w:pPr>
      <w:rPr>
        <w:rFonts w:hint="eastAsia"/>
      </w:rPr>
    </w:lvl>
    <w:lvl w:ilvl="1">
      <w:start w:val="1"/>
      <w:numFmt w:val="aiueoFullWidth"/>
      <w:lvlText w:val="(%2)"/>
      <w:lvlJc w:val="left"/>
      <w:pPr>
        <w:ind w:left="1043" w:hanging="420"/>
      </w:pPr>
      <w:rPr>
        <w:rFonts w:hint="eastAsia"/>
      </w:rPr>
    </w:lvl>
    <w:lvl w:ilvl="2">
      <w:start w:val="1"/>
      <w:numFmt w:val="decimalEnclosedCircle"/>
      <w:lvlText w:val="%3"/>
      <w:lvlJc w:val="left"/>
      <w:pPr>
        <w:ind w:left="1463" w:hanging="420"/>
      </w:pPr>
      <w:rPr>
        <w:rFonts w:hint="eastAsia"/>
      </w:rPr>
    </w:lvl>
    <w:lvl w:ilvl="3">
      <w:start w:val="1"/>
      <w:numFmt w:val="decimal"/>
      <w:lvlText w:val="%4."/>
      <w:lvlJc w:val="left"/>
      <w:pPr>
        <w:ind w:left="1883" w:hanging="420"/>
      </w:pPr>
      <w:rPr>
        <w:rFonts w:hint="eastAsia"/>
      </w:rPr>
    </w:lvl>
    <w:lvl w:ilvl="4">
      <w:start w:val="1"/>
      <w:numFmt w:val="aiueoFullWidth"/>
      <w:lvlText w:val="(%5)"/>
      <w:lvlJc w:val="left"/>
      <w:pPr>
        <w:ind w:left="2303" w:hanging="420"/>
      </w:pPr>
      <w:rPr>
        <w:rFonts w:hint="eastAsia"/>
      </w:rPr>
    </w:lvl>
    <w:lvl w:ilvl="5">
      <w:start w:val="1"/>
      <w:numFmt w:val="decimalEnclosedCircle"/>
      <w:lvlText w:val="%6"/>
      <w:lvlJc w:val="left"/>
      <w:pPr>
        <w:ind w:left="2723" w:hanging="420"/>
      </w:pPr>
      <w:rPr>
        <w:rFonts w:hint="eastAsia"/>
      </w:rPr>
    </w:lvl>
    <w:lvl w:ilvl="6">
      <w:start w:val="1"/>
      <w:numFmt w:val="decimal"/>
      <w:lvlText w:val="%7."/>
      <w:lvlJc w:val="left"/>
      <w:pPr>
        <w:ind w:left="3143" w:hanging="420"/>
      </w:pPr>
      <w:rPr>
        <w:rFonts w:hint="eastAsia"/>
      </w:rPr>
    </w:lvl>
    <w:lvl w:ilvl="7">
      <w:start w:val="1"/>
      <w:numFmt w:val="aiueoFullWidth"/>
      <w:lvlText w:val="(%8)"/>
      <w:lvlJc w:val="left"/>
      <w:pPr>
        <w:ind w:left="3563" w:hanging="420"/>
      </w:pPr>
      <w:rPr>
        <w:rFonts w:hint="eastAsia"/>
      </w:rPr>
    </w:lvl>
    <w:lvl w:ilvl="8">
      <w:start w:val="1"/>
      <w:numFmt w:val="decimalEnclosedCircle"/>
      <w:lvlText w:val="%9"/>
      <w:lvlJc w:val="left"/>
      <w:pPr>
        <w:ind w:left="3983" w:hanging="420"/>
      </w:pPr>
      <w:rPr>
        <w:rFonts w:hint="eastAsia"/>
      </w:rPr>
    </w:lvl>
  </w:abstractNum>
  <w:abstractNum w:abstractNumId="16" w15:restartNumberingAfterBreak="0">
    <w:nsid w:val="66B20205"/>
    <w:multiLevelType w:val="hybridMultilevel"/>
    <w:tmpl w:val="881068B0"/>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7" w15:restartNumberingAfterBreak="0">
    <w:nsid w:val="66CA2649"/>
    <w:multiLevelType w:val="hybridMultilevel"/>
    <w:tmpl w:val="E152B340"/>
    <w:lvl w:ilvl="0" w:tplc="C05C21A8">
      <w:start w:val="1"/>
      <w:numFmt w:val="aiueoFullWidth"/>
      <w:lvlText w:val="%1"/>
      <w:lvlJc w:val="left"/>
      <w:pPr>
        <w:ind w:left="826" w:hanging="420"/>
      </w:pPr>
      <w:rPr>
        <w:rFonts w:hint="eastAsia"/>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18" w15:restartNumberingAfterBreak="0">
    <w:nsid w:val="6ABC0A2D"/>
    <w:multiLevelType w:val="hybridMultilevel"/>
    <w:tmpl w:val="C2A48432"/>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9" w15:restartNumberingAfterBreak="0">
    <w:nsid w:val="6EDE1D43"/>
    <w:multiLevelType w:val="hybridMultilevel"/>
    <w:tmpl w:val="7526BD2C"/>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0" w15:restartNumberingAfterBreak="0">
    <w:nsid w:val="769B7115"/>
    <w:multiLevelType w:val="hybridMultilevel"/>
    <w:tmpl w:val="2752D236"/>
    <w:lvl w:ilvl="0" w:tplc="55308A2E">
      <w:start w:val="1"/>
      <w:numFmt w:val="decimalFullWidth"/>
      <w:lvlText w:val="(%1)"/>
      <w:lvlJc w:val="left"/>
      <w:pPr>
        <w:ind w:left="623" w:hanging="42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791733D4"/>
    <w:multiLevelType w:val="hybridMultilevel"/>
    <w:tmpl w:val="08E0F27E"/>
    <w:lvl w:ilvl="0" w:tplc="A1222160">
      <w:start w:val="1"/>
      <w:numFmt w:val="decimal"/>
      <w:lvlText w:val="(%1)"/>
      <w:lvlJc w:val="left"/>
      <w:pPr>
        <w:ind w:left="821" w:hanging="420"/>
      </w:pPr>
      <w:rPr>
        <w:rFonts w:hint="eastAsia"/>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num w:numId="1" w16cid:durableId="1669558363">
    <w:abstractNumId w:val="2"/>
  </w:num>
  <w:num w:numId="2" w16cid:durableId="1113749776">
    <w:abstractNumId w:val="8"/>
  </w:num>
  <w:num w:numId="3" w16cid:durableId="28998427">
    <w:abstractNumId w:val="0"/>
  </w:num>
  <w:num w:numId="4" w16cid:durableId="146826192">
    <w:abstractNumId w:val="6"/>
  </w:num>
  <w:num w:numId="5" w16cid:durableId="701326192">
    <w:abstractNumId w:val="21"/>
  </w:num>
  <w:num w:numId="6" w16cid:durableId="1432240710">
    <w:abstractNumId w:val="19"/>
  </w:num>
  <w:num w:numId="7" w16cid:durableId="460001609">
    <w:abstractNumId w:val="7"/>
  </w:num>
  <w:num w:numId="8" w16cid:durableId="136604583">
    <w:abstractNumId w:val="18"/>
  </w:num>
  <w:num w:numId="9" w16cid:durableId="130488893">
    <w:abstractNumId w:val="9"/>
  </w:num>
  <w:num w:numId="10" w16cid:durableId="1832020695">
    <w:abstractNumId w:val="17"/>
  </w:num>
  <w:num w:numId="11" w16cid:durableId="583689869">
    <w:abstractNumId w:val="13"/>
  </w:num>
  <w:num w:numId="12" w16cid:durableId="105732446">
    <w:abstractNumId w:val="12"/>
  </w:num>
  <w:num w:numId="13" w16cid:durableId="527109741">
    <w:abstractNumId w:val="10"/>
  </w:num>
  <w:num w:numId="14" w16cid:durableId="122121243">
    <w:abstractNumId w:val="13"/>
    <w:lvlOverride w:ilvl="0">
      <w:lvl w:ilvl="0" w:tplc="55308A2E">
        <w:start w:val="1"/>
        <w:numFmt w:val="decimal"/>
        <w:lvlText w:val="(%1)"/>
        <w:lvlJc w:val="left"/>
        <w:pPr>
          <w:ind w:left="623" w:hanging="420"/>
        </w:pPr>
        <w:rPr>
          <w:rFonts w:hint="eastAsia"/>
        </w:rPr>
      </w:lvl>
    </w:lvlOverride>
    <w:lvlOverride w:ilvl="1">
      <w:lvl w:ilvl="1" w:tplc="04090017">
        <w:start w:val="1"/>
        <w:numFmt w:val="aiueoFullWidth"/>
        <w:lvlText w:val="(%2)"/>
        <w:lvlJc w:val="left"/>
        <w:pPr>
          <w:ind w:left="1043" w:hanging="420"/>
        </w:pPr>
        <w:rPr>
          <w:rFonts w:hint="eastAsia"/>
        </w:rPr>
      </w:lvl>
    </w:lvlOverride>
    <w:lvlOverride w:ilvl="2">
      <w:lvl w:ilvl="2" w:tplc="04090011">
        <w:start w:val="1"/>
        <w:numFmt w:val="decimalEnclosedCircle"/>
        <w:lvlText w:val="%3"/>
        <w:lvlJc w:val="left"/>
        <w:pPr>
          <w:ind w:left="1463" w:hanging="420"/>
        </w:pPr>
        <w:rPr>
          <w:rFonts w:hint="eastAsia"/>
        </w:rPr>
      </w:lvl>
    </w:lvlOverride>
    <w:lvlOverride w:ilvl="3">
      <w:lvl w:ilvl="3" w:tplc="0409000F">
        <w:start w:val="1"/>
        <w:numFmt w:val="decimal"/>
        <w:lvlText w:val="%4."/>
        <w:lvlJc w:val="left"/>
        <w:pPr>
          <w:ind w:left="1883" w:hanging="420"/>
        </w:pPr>
        <w:rPr>
          <w:rFonts w:hint="eastAsia"/>
        </w:rPr>
      </w:lvl>
    </w:lvlOverride>
    <w:lvlOverride w:ilvl="4">
      <w:lvl w:ilvl="4" w:tplc="04090017">
        <w:start w:val="1"/>
        <w:numFmt w:val="aiueoFullWidth"/>
        <w:lvlText w:val="(%5)"/>
        <w:lvlJc w:val="left"/>
        <w:pPr>
          <w:ind w:left="2303" w:hanging="420"/>
        </w:pPr>
        <w:rPr>
          <w:rFonts w:hint="eastAsia"/>
        </w:rPr>
      </w:lvl>
    </w:lvlOverride>
    <w:lvlOverride w:ilvl="5">
      <w:lvl w:ilvl="5" w:tplc="04090011">
        <w:start w:val="1"/>
        <w:numFmt w:val="decimalEnclosedCircle"/>
        <w:lvlText w:val="%6"/>
        <w:lvlJc w:val="left"/>
        <w:pPr>
          <w:ind w:left="2723" w:hanging="420"/>
        </w:pPr>
        <w:rPr>
          <w:rFonts w:hint="eastAsia"/>
        </w:rPr>
      </w:lvl>
    </w:lvlOverride>
    <w:lvlOverride w:ilvl="6">
      <w:lvl w:ilvl="6" w:tplc="0409000F">
        <w:start w:val="1"/>
        <w:numFmt w:val="decimal"/>
        <w:lvlText w:val="%7."/>
        <w:lvlJc w:val="left"/>
        <w:pPr>
          <w:ind w:left="3143" w:hanging="420"/>
        </w:pPr>
        <w:rPr>
          <w:rFonts w:hint="eastAsia"/>
        </w:rPr>
      </w:lvl>
    </w:lvlOverride>
    <w:lvlOverride w:ilvl="7">
      <w:lvl w:ilvl="7" w:tplc="04090017">
        <w:start w:val="1"/>
        <w:numFmt w:val="aiueoFullWidth"/>
        <w:lvlText w:val="(%8)"/>
        <w:lvlJc w:val="left"/>
        <w:pPr>
          <w:ind w:left="3563" w:hanging="420"/>
        </w:pPr>
        <w:rPr>
          <w:rFonts w:hint="eastAsia"/>
        </w:rPr>
      </w:lvl>
    </w:lvlOverride>
    <w:lvlOverride w:ilvl="8">
      <w:lvl w:ilvl="8" w:tplc="04090011">
        <w:start w:val="1"/>
        <w:numFmt w:val="decimalEnclosedCircle"/>
        <w:lvlText w:val="%9"/>
        <w:lvlJc w:val="left"/>
        <w:pPr>
          <w:ind w:left="3983" w:hanging="420"/>
        </w:pPr>
        <w:rPr>
          <w:rFonts w:hint="eastAsia"/>
        </w:rPr>
      </w:lvl>
    </w:lvlOverride>
  </w:num>
  <w:num w:numId="15" w16cid:durableId="1972399991">
    <w:abstractNumId w:val="13"/>
    <w:lvlOverride w:ilvl="0">
      <w:lvl w:ilvl="0" w:tplc="55308A2E">
        <w:start w:val="1"/>
        <w:numFmt w:val="decimal"/>
        <w:lvlText w:val="(%1)"/>
        <w:lvlJc w:val="left"/>
        <w:pPr>
          <w:ind w:left="623" w:hanging="420"/>
        </w:pPr>
        <w:rPr>
          <w:rFonts w:hint="eastAsia"/>
        </w:rPr>
      </w:lvl>
    </w:lvlOverride>
    <w:lvlOverride w:ilvl="1">
      <w:lvl w:ilvl="1" w:tplc="04090017">
        <w:start w:val="1"/>
        <w:numFmt w:val="aiueoFullWidth"/>
        <w:lvlText w:val="(%2)"/>
        <w:lvlJc w:val="left"/>
        <w:pPr>
          <w:ind w:left="1043" w:hanging="420"/>
        </w:pPr>
        <w:rPr>
          <w:rFonts w:hint="eastAsia"/>
        </w:rPr>
      </w:lvl>
    </w:lvlOverride>
    <w:lvlOverride w:ilvl="2">
      <w:lvl w:ilvl="2" w:tplc="04090011">
        <w:start w:val="1"/>
        <w:numFmt w:val="decimalEnclosedCircle"/>
        <w:lvlText w:val="%3"/>
        <w:lvlJc w:val="left"/>
        <w:pPr>
          <w:ind w:left="1463" w:hanging="420"/>
        </w:pPr>
        <w:rPr>
          <w:rFonts w:hint="eastAsia"/>
        </w:rPr>
      </w:lvl>
    </w:lvlOverride>
    <w:lvlOverride w:ilvl="3">
      <w:lvl w:ilvl="3" w:tplc="0409000F">
        <w:start w:val="1"/>
        <w:numFmt w:val="decimal"/>
        <w:lvlText w:val="%4."/>
        <w:lvlJc w:val="left"/>
        <w:pPr>
          <w:ind w:left="1883" w:hanging="420"/>
        </w:pPr>
        <w:rPr>
          <w:rFonts w:hint="eastAsia"/>
        </w:rPr>
      </w:lvl>
    </w:lvlOverride>
    <w:lvlOverride w:ilvl="4">
      <w:lvl w:ilvl="4" w:tplc="04090017">
        <w:start w:val="1"/>
        <w:numFmt w:val="aiueoFullWidth"/>
        <w:lvlText w:val="(%5)"/>
        <w:lvlJc w:val="left"/>
        <w:pPr>
          <w:ind w:left="2303" w:hanging="420"/>
        </w:pPr>
        <w:rPr>
          <w:rFonts w:hint="eastAsia"/>
        </w:rPr>
      </w:lvl>
    </w:lvlOverride>
    <w:lvlOverride w:ilvl="5">
      <w:lvl w:ilvl="5" w:tplc="04090011">
        <w:start w:val="1"/>
        <w:numFmt w:val="decimalEnclosedCircle"/>
        <w:lvlText w:val="%6"/>
        <w:lvlJc w:val="left"/>
        <w:pPr>
          <w:ind w:left="2723" w:hanging="420"/>
        </w:pPr>
        <w:rPr>
          <w:rFonts w:hint="eastAsia"/>
        </w:rPr>
      </w:lvl>
    </w:lvlOverride>
    <w:lvlOverride w:ilvl="6">
      <w:lvl w:ilvl="6" w:tplc="0409000F">
        <w:start w:val="1"/>
        <w:numFmt w:val="decimal"/>
        <w:lvlText w:val="%7."/>
        <w:lvlJc w:val="left"/>
        <w:pPr>
          <w:ind w:left="3143" w:hanging="420"/>
        </w:pPr>
        <w:rPr>
          <w:rFonts w:hint="eastAsia"/>
        </w:rPr>
      </w:lvl>
    </w:lvlOverride>
    <w:lvlOverride w:ilvl="7">
      <w:lvl w:ilvl="7" w:tplc="04090017">
        <w:start w:val="1"/>
        <w:numFmt w:val="aiueoFullWidth"/>
        <w:lvlText w:val="(%8)"/>
        <w:lvlJc w:val="left"/>
        <w:pPr>
          <w:ind w:left="3563" w:hanging="420"/>
        </w:pPr>
        <w:rPr>
          <w:rFonts w:hint="eastAsia"/>
        </w:rPr>
      </w:lvl>
    </w:lvlOverride>
    <w:lvlOverride w:ilvl="8">
      <w:lvl w:ilvl="8" w:tplc="04090011">
        <w:start w:val="1"/>
        <w:numFmt w:val="decimalEnclosedCircle"/>
        <w:lvlText w:val="%9"/>
        <w:lvlJc w:val="left"/>
        <w:pPr>
          <w:ind w:left="3983" w:hanging="420"/>
        </w:pPr>
        <w:rPr>
          <w:rFonts w:hint="eastAsia"/>
        </w:rPr>
      </w:lvl>
    </w:lvlOverride>
  </w:num>
  <w:num w:numId="16" w16cid:durableId="544678823">
    <w:abstractNumId w:val="13"/>
    <w:lvlOverride w:ilvl="0">
      <w:lvl w:ilvl="0" w:tplc="55308A2E">
        <w:start w:val="1"/>
        <w:numFmt w:val="decimal"/>
        <w:lvlText w:val="(%1)"/>
        <w:lvlJc w:val="left"/>
        <w:pPr>
          <w:ind w:left="623" w:hanging="420"/>
        </w:pPr>
        <w:rPr>
          <w:rFonts w:hint="eastAsia"/>
        </w:rPr>
      </w:lvl>
    </w:lvlOverride>
    <w:lvlOverride w:ilvl="1">
      <w:lvl w:ilvl="1" w:tplc="04090017">
        <w:start w:val="1"/>
        <w:numFmt w:val="aiueoFullWidth"/>
        <w:lvlText w:val="(%2)"/>
        <w:lvlJc w:val="left"/>
        <w:pPr>
          <w:ind w:left="1043" w:hanging="420"/>
        </w:pPr>
        <w:rPr>
          <w:rFonts w:hint="eastAsia"/>
        </w:rPr>
      </w:lvl>
    </w:lvlOverride>
    <w:lvlOverride w:ilvl="2">
      <w:lvl w:ilvl="2" w:tplc="04090011">
        <w:start w:val="1"/>
        <w:numFmt w:val="decimalEnclosedCircle"/>
        <w:lvlText w:val="%3"/>
        <w:lvlJc w:val="left"/>
        <w:pPr>
          <w:ind w:left="1463" w:hanging="420"/>
        </w:pPr>
        <w:rPr>
          <w:rFonts w:hint="eastAsia"/>
        </w:rPr>
      </w:lvl>
    </w:lvlOverride>
    <w:lvlOverride w:ilvl="3">
      <w:lvl w:ilvl="3" w:tplc="0409000F">
        <w:start w:val="1"/>
        <w:numFmt w:val="decimal"/>
        <w:lvlText w:val="%4."/>
        <w:lvlJc w:val="left"/>
        <w:pPr>
          <w:ind w:left="1883" w:hanging="420"/>
        </w:pPr>
        <w:rPr>
          <w:rFonts w:hint="eastAsia"/>
        </w:rPr>
      </w:lvl>
    </w:lvlOverride>
    <w:lvlOverride w:ilvl="4">
      <w:lvl w:ilvl="4" w:tplc="04090017">
        <w:start w:val="1"/>
        <w:numFmt w:val="aiueoFullWidth"/>
        <w:lvlText w:val="(%5)"/>
        <w:lvlJc w:val="left"/>
        <w:pPr>
          <w:ind w:left="2303" w:hanging="420"/>
        </w:pPr>
        <w:rPr>
          <w:rFonts w:hint="eastAsia"/>
        </w:rPr>
      </w:lvl>
    </w:lvlOverride>
    <w:lvlOverride w:ilvl="5">
      <w:lvl w:ilvl="5" w:tplc="04090011">
        <w:start w:val="1"/>
        <w:numFmt w:val="decimalEnclosedCircle"/>
        <w:lvlText w:val="%6"/>
        <w:lvlJc w:val="left"/>
        <w:pPr>
          <w:ind w:left="2723" w:hanging="420"/>
        </w:pPr>
        <w:rPr>
          <w:rFonts w:hint="eastAsia"/>
        </w:rPr>
      </w:lvl>
    </w:lvlOverride>
    <w:lvlOverride w:ilvl="6">
      <w:lvl w:ilvl="6" w:tplc="0409000F">
        <w:start w:val="1"/>
        <w:numFmt w:val="decimal"/>
        <w:lvlText w:val="%7."/>
        <w:lvlJc w:val="left"/>
        <w:pPr>
          <w:ind w:left="3143" w:hanging="420"/>
        </w:pPr>
        <w:rPr>
          <w:rFonts w:hint="eastAsia"/>
        </w:rPr>
      </w:lvl>
    </w:lvlOverride>
    <w:lvlOverride w:ilvl="7">
      <w:lvl w:ilvl="7" w:tplc="04090017">
        <w:start w:val="1"/>
        <w:numFmt w:val="aiueoFullWidth"/>
        <w:lvlText w:val="(%8)"/>
        <w:lvlJc w:val="left"/>
        <w:pPr>
          <w:ind w:left="3563" w:hanging="420"/>
        </w:pPr>
        <w:rPr>
          <w:rFonts w:hint="eastAsia"/>
        </w:rPr>
      </w:lvl>
    </w:lvlOverride>
    <w:lvlOverride w:ilvl="8">
      <w:lvl w:ilvl="8" w:tplc="04090011">
        <w:start w:val="1"/>
        <w:numFmt w:val="decimalEnclosedCircle"/>
        <w:lvlText w:val="%9"/>
        <w:lvlJc w:val="left"/>
        <w:pPr>
          <w:ind w:left="3983" w:hanging="420"/>
        </w:pPr>
        <w:rPr>
          <w:rFonts w:hint="eastAsia"/>
        </w:rPr>
      </w:lvl>
    </w:lvlOverride>
  </w:num>
  <w:num w:numId="17" w16cid:durableId="936447622">
    <w:abstractNumId w:val="13"/>
    <w:lvlOverride w:ilvl="0">
      <w:lvl w:ilvl="0" w:tplc="55308A2E">
        <w:start w:val="1"/>
        <w:numFmt w:val="decimalFullWidth"/>
        <w:lvlText w:val="(%1)"/>
        <w:lvlJc w:val="left"/>
        <w:pPr>
          <w:ind w:left="623" w:hanging="420"/>
        </w:pPr>
        <w:rPr>
          <w:rFonts w:hint="eastAsia"/>
        </w:rPr>
      </w:lvl>
    </w:lvlOverride>
    <w:lvlOverride w:ilvl="1">
      <w:lvl w:ilvl="1" w:tplc="04090017" w:tentative="1">
        <w:start w:val="1"/>
        <w:numFmt w:val="aiueoFullWidth"/>
        <w:lvlText w:val="(%2)"/>
        <w:lvlJc w:val="left"/>
        <w:pPr>
          <w:ind w:left="1043" w:hanging="420"/>
        </w:pPr>
      </w:lvl>
    </w:lvlOverride>
    <w:lvlOverride w:ilvl="2">
      <w:lvl w:ilvl="2" w:tplc="04090011" w:tentative="1">
        <w:start w:val="1"/>
        <w:numFmt w:val="decimalEnclosedCircle"/>
        <w:lvlText w:val="%3"/>
        <w:lvlJc w:val="left"/>
        <w:pPr>
          <w:ind w:left="1463" w:hanging="420"/>
        </w:pPr>
      </w:lvl>
    </w:lvlOverride>
    <w:lvlOverride w:ilvl="3">
      <w:lvl w:ilvl="3" w:tplc="0409000F" w:tentative="1">
        <w:start w:val="1"/>
        <w:numFmt w:val="decimal"/>
        <w:lvlText w:val="%4."/>
        <w:lvlJc w:val="left"/>
        <w:pPr>
          <w:ind w:left="1883" w:hanging="420"/>
        </w:pPr>
      </w:lvl>
    </w:lvlOverride>
    <w:lvlOverride w:ilvl="4">
      <w:lvl w:ilvl="4" w:tplc="04090017" w:tentative="1">
        <w:start w:val="1"/>
        <w:numFmt w:val="aiueoFullWidth"/>
        <w:lvlText w:val="(%5)"/>
        <w:lvlJc w:val="left"/>
        <w:pPr>
          <w:ind w:left="2303" w:hanging="420"/>
        </w:pPr>
      </w:lvl>
    </w:lvlOverride>
    <w:lvlOverride w:ilvl="5">
      <w:lvl w:ilvl="5" w:tplc="04090011" w:tentative="1">
        <w:start w:val="1"/>
        <w:numFmt w:val="decimalEnclosedCircle"/>
        <w:lvlText w:val="%6"/>
        <w:lvlJc w:val="left"/>
        <w:pPr>
          <w:ind w:left="2723" w:hanging="420"/>
        </w:pPr>
      </w:lvl>
    </w:lvlOverride>
    <w:lvlOverride w:ilvl="6">
      <w:lvl w:ilvl="6" w:tplc="0409000F" w:tentative="1">
        <w:start w:val="1"/>
        <w:numFmt w:val="decimal"/>
        <w:lvlText w:val="%7."/>
        <w:lvlJc w:val="left"/>
        <w:pPr>
          <w:ind w:left="3143" w:hanging="420"/>
        </w:pPr>
      </w:lvl>
    </w:lvlOverride>
    <w:lvlOverride w:ilvl="7">
      <w:lvl w:ilvl="7" w:tplc="04090017" w:tentative="1">
        <w:start w:val="1"/>
        <w:numFmt w:val="aiueoFullWidth"/>
        <w:lvlText w:val="(%8)"/>
        <w:lvlJc w:val="left"/>
        <w:pPr>
          <w:ind w:left="3563" w:hanging="420"/>
        </w:pPr>
      </w:lvl>
    </w:lvlOverride>
    <w:lvlOverride w:ilvl="8">
      <w:lvl w:ilvl="8" w:tplc="04090011" w:tentative="1">
        <w:start w:val="1"/>
        <w:numFmt w:val="decimalEnclosedCircle"/>
        <w:lvlText w:val="%9"/>
        <w:lvlJc w:val="left"/>
        <w:pPr>
          <w:ind w:left="3983" w:hanging="420"/>
        </w:pPr>
      </w:lvl>
    </w:lvlOverride>
  </w:num>
  <w:num w:numId="18" w16cid:durableId="1871528811">
    <w:abstractNumId w:val="6"/>
    <w:lvlOverride w:ilvl="0">
      <w:lvl w:ilvl="0" w:tplc="D9180B86">
        <w:start w:val="1"/>
        <w:numFmt w:val="decimal"/>
        <w:lvlText w:val="%1"/>
        <w:lvlJc w:val="left"/>
        <w:pPr>
          <w:ind w:left="420" w:hanging="420"/>
        </w:pPr>
        <w:rPr>
          <w:rFonts w:hint="default"/>
        </w:rPr>
      </w:lvl>
    </w:lvlOverride>
    <w:lvlOverride w:ilvl="1">
      <w:lvl w:ilvl="1" w:tplc="FC04C57C">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 w:numId="19" w16cid:durableId="346104310">
    <w:abstractNumId w:val="6"/>
    <w:lvlOverride w:ilvl="0">
      <w:lvl w:ilvl="0" w:tplc="D9180B86">
        <w:start w:val="1"/>
        <w:numFmt w:val="decimalFullWidth"/>
        <w:lvlText w:val="%1"/>
        <w:lvlJc w:val="left"/>
        <w:pPr>
          <w:ind w:left="420" w:hanging="420"/>
        </w:pPr>
        <w:rPr>
          <w:rFonts w:hint="default"/>
        </w:rPr>
      </w:lvl>
    </w:lvlOverride>
    <w:lvlOverride w:ilvl="1">
      <w:lvl w:ilvl="1" w:tplc="FC04C57C"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16cid:durableId="496697890">
    <w:abstractNumId w:val="15"/>
  </w:num>
  <w:num w:numId="21" w16cid:durableId="1515220048">
    <w:abstractNumId w:val="11"/>
  </w:num>
  <w:num w:numId="22" w16cid:durableId="545027256">
    <w:abstractNumId w:val="4"/>
  </w:num>
  <w:num w:numId="23" w16cid:durableId="775751918">
    <w:abstractNumId w:val="3"/>
  </w:num>
  <w:num w:numId="24" w16cid:durableId="1042898153">
    <w:abstractNumId w:val="1"/>
  </w:num>
  <w:num w:numId="25" w16cid:durableId="1671255880">
    <w:abstractNumId w:val="14"/>
  </w:num>
  <w:num w:numId="26" w16cid:durableId="949972277">
    <w:abstractNumId w:val="16"/>
  </w:num>
  <w:num w:numId="27" w16cid:durableId="325017466">
    <w:abstractNumId w:val="5"/>
  </w:num>
  <w:num w:numId="28" w16cid:durableId="2054498504">
    <w:abstractNumId w:val="20"/>
  </w:num>
  <w:num w:numId="29" w16cid:durableId="1984918640">
    <w:abstractNumId w:val="13"/>
    <w:lvlOverride w:ilvl="0">
      <w:lvl w:ilvl="0" w:tplc="55308A2E">
        <w:start w:val="1"/>
        <w:numFmt w:val="decimal"/>
        <w:lvlText w:val="(%1)"/>
        <w:lvlJc w:val="left"/>
        <w:pPr>
          <w:ind w:left="623" w:hanging="420"/>
        </w:pPr>
        <w:rPr>
          <w:rFonts w:hint="eastAsia"/>
        </w:rPr>
      </w:lvl>
    </w:lvlOverride>
    <w:lvlOverride w:ilvl="1">
      <w:lvl w:ilvl="1" w:tplc="04090017">
        <w:start w:val="1"/>
        <w:numFmt w:val="aiueoFullWidth"/>
        <w:lvlText w:val="(%2)"/>
        <w:lvlJc w:val="left"/>
        <w:pPr>
          <w:ind w:left="1043" w:hanging="420"/>
        </w:pPr>
        <w:rPr>
          <w:rFonts w:hint="eastAsia"/>
        </w:rPr>
      </w:lvl>
    </w:lvlOverride>
    <w:lvlOverride w:ilvl="2">
      <w:lvl w:ilvl="2" w:tplc="04090011">
        <w:start w:val="1"/>
        <w:numFmt w:val="decimalEnclosedCircle"/>
        <w:lvlText w:val="%3"/>
        <w:lvlJc w:val="left"/>
        <w:pPr>
          <w:ind w:left="1463" w:hanging="420"/>
        </w:pPr>
        <w:rPr>
          <w:rFonts w:hint="eastAsia"/>
        </w:rPr>
      </w:lvl>
    </w:lvlOverride>
    <w:lvlOverride w:ilvl="3">
      <w:lvl w:ilvl="3" w:tplc="0409000F">
        <w:start w:val="1"/>
        <w:numFmt w:val="decimal"/>
        <w:lvlText w:val="%4."/>
        <w:lvlJc w:val="left"/>
        <w:pPr>
          <w:ind w:left="1883" w:hanging="420"/>
        </w:pPr>
        <w:rPr>
          <w:rFonts w:hint="eastAsia"/>
        </w:rPr>
      </w:lvl>
    </w:lvlOverride>
    <w:lvlOverride w:ilvl="4">
      <w:lvl w:ilvl="4" w:tplc="04090017">
        <w:start w:val="1"/>
        <w:numFmt w:val="aiueoFullWidth"/>
        <w:lvlText w:val="(%5)"/>
        <w:lvlJc w:val="left"/>
        <w:pPr>
          <w:ind w:left="2303" w:hanging="420"/>
        </w:pPr>
        <w:rPr>
          <w:rFonts w:hint="eastAsia"/>
        </w:rPr>
      </w:lvl>
    </w:lvlOverride>
    <w:lvlOverride w:ilvl="5">
      <w:lvl w:ilvl="5" w:tplc="04090011">
        <w:start w:val="1"/>
        <w:numFmt w:val="decimalEnclosedCircle"/>
        <w:lvlText w:val="%6"/>
        <w:lvlJc w:val="left"/>
        <w:pPr>
          <w:ind w:left="2723" w:hanging="420"/>
        </w:pPr>
        <w:rPr>
          <w:rFonts w:hint="eastAsia"/>
        </w:rPr>
      </w:lvl>
    </w:lvlOverride>
    <w:lvlOverride w:ilvl="6">
      <w:lvl w:ilvl="6" w:tplc="0409000F">
        <w:start w:val="1"/>
        <w:numFmt w:val="decimal"/>
        <w:lvlText w:val="%7."/>
        <w:lvlJc w:val="left"/>
        <w:pPr>
          <w:ind w:left="3143" w:hanging="420"/>
        </w:pPr>
        <w:rPr>
          <w:rFonts w:hint="eastAsia"/>
        </w:rPr>
      </w:lvl>
    </w:lvlOverride>
    <w:lvlOverride w:ilvl="7">
      <w:lvl w:ilvl="7" w:tplc="04090017">
        <w:start w:val="1"/>
        <w:numFmt w:val="aiueoFullWidth"/>
        <w:lvlText w:val="(%8)"/>
        <w:lvlJc w:val="left"/>
        <w:pPr>
          <w:ind w:left="3563" w:hanging="420"/>
        </w:pPr>
        <w:rPr>
          <w:rFonts w:hint="eastAsia"/>
        </w:rPr>
      </w:lvl>
    </w:lvlOverride>
    <w:lvlOverride w:ilvl="8">
      <w:lvl w:ilvl="8" w:tplc="04090011">
        <w:start w:val="1"/>
        <w:numFmt w:val="decimalEnclosedCircle"/>
        <w:lvlText w:val="%9"/>
        <w:lvlJc w:val="left"/>
        <w:pPr>
          <w:ind w:left="3983" w:hanging="420"/>
        </w:pPr>
        <w:rPr>
          <w:rFonts w:hint="eastAsia"/>
        </w:rPr>
      </w:lvl>
    </w:lvlOverride>
  </w:num>
  <w:num w:numId="30" w16cid:durableId="477261534">
    <w:abstractNumId w:val="6"/>
    <w:lvlOverride w:ilvl="0">
      <w:lvl w:ilvl="0" w:tplc="D9180B86">
        <w:start w:val="1"/>
        <w:numFmt w:val="decimal"/>
        <w:lvlText w:val="%1"/>
        <w:lvlJc w:val="left"/>
        <w:pPr>
          <w:ind w:left="420" w:hanging="420"/>
        </w:pPr>
        <w:rPr>
          <w:rFonts w:hint="default"/>
        </w:rPr>
      </w:lvl>
    </w:lvlOverride>
    <w:lvlOverride w:ilvl="1">
      <w:lvl w:ilvl="1" w:tplc="FC04C57C">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 w:numId="31" w16cid:durableId="653679061">
    <w:abstractNumId w:val="6"/>
    <w:lvlOverride w:ilvl="0">
      <w:lvl w:ilvl="0" w:tplc="D9180B86">
        <w:start w:val="1"/>
        <w:numFmt w:val="decimal"/>
        <w:lvlText w:val="%1"/>
        <w:lvlJc w:val="left"/>
        <w:pPr>
          <w:ind w:left="420" w:hanging="420"/>
        </w:pPr>
        <w:rPr>
          <w:rFonts w:hint="default"/>
        </w:rPr>
      </w:lvl>
    </w:lvlOverride>
    <w:lvlOverride w:ilvl="1">
      <w:lvl w:ilvl="1" w:tplc="FC04C57C">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 w:numId="32" w16cid:durableId="1589534054">
    <w:abstractNumId w:val="6"/>
    <w:lvlOverride w:ilvl="0">
      <w:lvl w:ilvl="0" w:tplc="D9180B86">
        <w:start w:val="1"/>
        <w:numFmt w:val="decimal"/>
        <w:lvlText w:val="%1"/>
        <w:lvlJc w:val="left"/>
        <w:pPr>
          <w:ind w:left="420" w:hanging="420"/>
        </w:pPr>
        <w:rPr>
          <w:rFonts w:hint="default"/>
        </w:rPr>
      </w:lvl>
    </w:lvlOverride>
    <w:lvlOverride w:ilvl="1">
      <w:lvl w:ilvl="1" w:tplc="FC04C57C">
        <w:start w:val="1"/>
        <w:numFmt w:val="aiueoFullWidth"/>
        <w:lvlText w:val="(%2)"/>
        <w:lvlJc w:val="left"/>
        <w:pPr>
          <w:ind w:left="840" w:hanging="420"/>
        </w:pPr>
        <w:rPr>
          <w:rFonts w:hint="eastAsia"/>
        </w:rPr>
      </w:lvl>
    </w:lvlOverride>
    <w:lvlOverride w:ilvl="2">
      <w:lvl w:ilvl="2" w:tplc="04090011">
        <w:start w:val="1"/>
        <w:numFmt w:val="decimalEnclosedCircle"/>
        <w:lvlText w:val="%3"/>
        <w:lvlJc w:val="left"/>
        <w:pPr>
          <w:ind w:left="1260" w:hanging="420"/>
        </w:pPr>
        <w:rPr>
          <w:rFonts w:hint="eastAsia"/>
        </w:rPr>
      </w:lvl>
    </w:lvlOverride>
    <w:lvlOverride w:ilvl="3">
      <w:lvl w:ilvl="3" w:tplc="0409000F">
        <w:start w:val="1"/>
        <w:numFmt w:val="decimal"/>
        <w:lvlText w:val="%4."/>
        <w:lvlJc w:val="left"/>
        <w:pPr>
          <w:ind w:left="1680" w:hanging="420"/>
        </w:pPr>
        <w:rPr>
          <w:rFonts w:hint="eastAsia"/>
        </w:rPr>
      </w:lvl>
    </w:lvlOverride>
    <w:lvlOverride w:ilvl="4">
      <w:lvl w:ilvl="4" w:tplc="04090017">
        <w:start w:val="1"/>
        <w:numFmt w:val="aiueoFullWidth"/>
        <w:lvlText w:val="(%5)"/>
        <w:lvlJc w:val="left"/>
        <w:pPr>
          <w:ind w:left="2100" w:hanging="420"/>
        </w:pPr>
        <w:rPr>
          <w:rFonts w:hint="eastAsia"/>
        </w:rPr>
      </w:lvl>
    </w:lvlOverride>
    <w:lvlOverride w:ilvl="5">
      <w:lvl w:ilvl="5" w:tplc="04090011">
        <w:start w:val="1"/>
        <w:numFmt w:val="decimalEnclosedCircle"/>
        <w:lvlText w:val="%6"/>
        <w:lvlJc w:val="left"/>
        <w:pPr>
          <w:ind w:left="2520" w:hanging="420"/>
        </w:pPr>
        <w:rPr>
          <w:rFonts w:hint="eastAsia"/>
        </w:rPr>
      </w:lvl>
    </w:lvlOverride>
    <w:lvlOverride w:ilvl="6">
      <w:lvl w:ilvl="6" w:tplc="0409000F">
        <w:start w:val="1"/>
        <w:numFmt w:val="decimal"/>
        <w:lvlText w:val="%7."/>
        <w:lvlJc w:val="left"/>
        <w:pPr>
          <w:ind w:left="2940" w:hanging="420"/>
        </w:pPr>
        <w:rPr>
          <w:rFonts w:hint="eastAsia"/>
        </w:rPr>
      </w:lvl>
    </w:lvlOverride>
    <w:lvlOverride w:ilvl="7">
      <w:lvl w:ilvl="7" w:tplc="04090017">
        <w:start w:val="1"/>
        <w:numFmt w:val="aiueoFullWidth"/>
        <w:lvlText w:val="(%8)"/>
        <w:lvlJc w:val="left"/>
        <w:pPr>
          <w:ind w:left="3360" w:hanging="420"/>
        </w:pPr>
        <w:rPr>
          <w:rFonts w:hint="eastAsia"/>
        </w:rPr>
      </w:lvl>
    </w:lvlOverride>
    <w:lvlOverride w:ilvl="8">
      <w:lvl w:ilvl="8" w:tplc="04090011">
        <w:start w:val="1"/>
        <w:numFmt w:val="decimalEnclosedCircle"/>
        <w:lvlText w:val="%9"/>
        <w:lvlJc w:val="left"/>
        <w:pPr>
          <w:ind w:left="3780" w:hanging="42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C9"/>
    <w:rsid w:val="00005F34"/>
    <w:rsid w:val="00012079"/>
    <w:rsid w:val="0002559F"/>
    <w:rsid w:val="000334E2"/>
    <w:rsid w:val="00037000"/>
    <w:rsid w:val="00037BE5"/>
    <w:rsid w:val="00040578"/>
    <w:rsid w:val="00042BD9"/>
    <w:rsid w:val="000556A9"/>
    <w:rsid w:val="0005585F"/>
    <w:rsid w:val="00076006"/>
    <w:rsid w:val="000A3E21"/>
    <w:rsid w:val="000B3591"/>
    <w:rsid w:val="000B579B"/>
    <w:rsid w:val="000C094E"/>
    <w:rsid w:val="000C29A9"/>
    <w:rsid w:val="000C6C49"/>
    <w:rsid w:val="000C7447"/>
    <w:rsid w:val="000D1EE8"/>
    <w:rsid w:val="000D5660"/>
    <w:rsid w:val="000E0AAE"/>
    <w:rsid w:val="000E29AA"/>
    <w:rsid w:val="00102C4C"/>
    <w:rsid w:val="00115663"/>
    <w:rsid w:val="00116858"/>
    <w:rsid w:val="00116CEF"/>
    <w:rsid w:val="00134349"/>
    <w:rsid w:val="001354CB"/>
    <w:rsid w:val="00141D59"/>
    <w:rsid w:val="00142816"/>
    <w:rsid w:val="0017000F"/>
    <w:rsid w:val="0017683A"/>
    <w:rsid w:val="0018770F"/>
    <w:rsid w:val="00195BB5"/>
    <w:rsid w:val="001A1FBB"/>
    <w:rsid w:val="001A6EB4"/>
    <w:rsid w:val="001B11CA"/>
    <w:rsid w:val="001B3F75"/>
    <w:rsid w:val="001B4C60"/>
    <w:rsid w:val="001C027D"/>
    <w:rsid w:val="001D68FF"/>
    <w:rsid w:val="002033DB"/>
    <w:rsid w:val="00207714"/>
    <w:rsid w:val="002102F4"/>
    <w:rsid w:val="00217C68"/>
    <w:rsid w:val="00232277"/>
    <w:rsid w:val="00241507"/>
    <w:rsid w:val="00255065"/>
    <w:rsid w:val="002550BF"/>
    <w:rsid w:val="00262758"/>
    <w:rsid w:val="002662DD"/>
    <w:rsid w:val="00282703"/>
    <w:rsid w:val="002A139F"/>
    <w:rsid w:val="002A3665"/>
    <w:rsid w:val="002A6EA9"/>
    <w:rsid w:val="002B2EE2"/>
    <w:rsid w:val="002B4FFF"/>
    <w:rsid w:val="002C0007"/>
    <w:rsid w:val="002C0649"/>
    <w:rsid w:val="002E1106"/>
    <w:rsid w:val="002E752C"/>
    <w:rsid w:val="002F2572"/>
    <w:rsid w:val="002F308C"/>
    <w:rsid w:val="002F4658"/>
    <w:rsid w:val="00307F68"/>
    <w:rsid w:val="003165FC"/>
    <w:rsid w:val="00323180"/>
    <w:rsid w:val="00334052"/>
    <w:rsid w:val="003341C0"/>
    <w:rsid w:val="00334655"/>
    <w:rsid w:val="0033466E"/>
    <w:rsid w:val="00337F24"/>
    <w:rsid w:val="00343784"/>
    <w:rsid w:val="003531D3"/>
    <w:rsid w:val="00354C58"/>
    <w:rsid w:val="00357BB9"/>
    <w:rsid w:val="00364E60"/>
    <w:rsid w:val="00365114"/>
    <w:rsid w:val="00373567"/>
    <w:rsid w:val="003811F7"/>
    <w:rsid w:val="003850A1"/>
    <w:rsid w:val="003A22BF"/>
    <w:rsid w:val="003B02F6"/>
    <w:rsid w:val="003D0BEE"/>
    <w:rsid w:val="003F7FE1"/>
    <w:rsid w:val="00400D04"/>
    <w:rsid w:val="0040517D"/>
    <w:rsid w:val="00417428"/>
    <w:rsid w:val="00425791"/>
    <w:rsid w:val="004472E8"/>
    <w:rsid w:val="00462F66"/>
    <w:rsid w:val="00465630"/>
    <w:rsid w:val="00470E10"/>
    <w:rsid w:val="00471CFF"/>
    <w:rsid w:val="00474B46"/>
    <w:rsid w:val="00477F5A"/>
    <w:rsid w:val="00483C89"/>
    <w:rsid w:val="00496A5E"/>
    <w:rsid w:val="004A0E0F"/>
    <w:rsid w:val="004A2EBB"/>
    <w:rsid w:val="004A74A3"/>
    <w:rsid w:val="004B1BB0"/>
    <w:rsid w:val="004C7460"/>
    <w:rsid w:val="004E001B"/>
    <w:rsid w:val="004F390D"/>
    <w:rsid w:val="00507F97"/>
    <w:rsid w:val="00514EC9"/>
    <w:rsid w:val="005340FD"/>
    <w:rsid w:val="00543D11"/>
    <w:rsid w:val="0055721A"/>
    <w:rsid w:val="00563320"/>
    <w:rsid w:val="00574154"/>
    <w:rsid w:val="005833C7"/>
    <w:rsid w:val="00586D88"/>
    <w:rsid w:val="005941F5"/>
    <w:rsid w:val="00596B58"/>
    <w:rsid w:val="005A5856"/>
    <w:rsid w:val="005B02FD"/>
    <w:rsid w:val="005B52B2"/>
    <w:rsid w:val="005B5922"/>
    <w:rsid w:val="005C1EE4"/>
    <w:rsid w:val="005D3075"/>
    <w:rsid w:val="005D30F7"/>
    <w:rsid w:val="005E7B83"/>
    <w:rsid w:val="005F098C"/>
    <w:rsid w:val="005F57D4"/>
    <w:rsid w:val="00602EA9"/>
    <w:rsid w:val="00610202"/>
    <w:rsid w:val="00615EE5"/>
    <w:rsid w:val="00621811"/>
    <w:rsid w:val="0062261B"/>
    <w:rsid w:val="00633BEE"/>
    <w:rsid w:val="006369D8"/>
    <w:rsid w:val="006546D5"/>
    <w:rsid w:val="00674F73"/>
    <w:rsid w:val="00677187"/>
    <w:rsid w:val="006775BC"/>
    <w:rsid w:val="0068076E"/>
    <w:rsid w:val="00680E49"/>
    <w:rsid w:val="006959BC"/>
    <w:rsid w:val="006A2C75"/>
    <w:rsid w:val="006B7259"/>
    <w:rsid w:val="006C2F13"/>
    <w:rsid w:val="006D1464"/>
    <w:rsid w:val="006E2401"/>
    <w:rsid w:val="006E6510"/>
    <w:rsid w:val="006E6781"/>
    <w:rsid w:val="006F5664"/>
    <w:rsid w:val="007100F9"/>
    <w:rsid w:val="00711958"/>
    <w:rsid w:val="007235FF"/>
    <w:rsid w:val="0073304D"/>
    <w:rsid w:val="00743028"/>
    <w:rsid w:val="007514F3"/>
    <w:rsid w:val="00760791"/>
    <w:rsid w:val="00765889"/>
    <w:rsid w:val="00766B0F"/>
    <w:rsid w:val="0077334E"/>
    <w:rsid w:val="00776D41"/>
    <w:rsid w:val="0078613E"/>
    <w:rsid w:val="00791B4F"/>
    <w:rsid w:val="007A2028"/>
    <w:rsid w:val="007A23F4"/>
    <w:rsid w:val="007A7C05"/>
    <w:rsid w:val="007C2576"/>
    <w:rsid w:val="007D072D"/>
    <w:rsid w:val="007E1586"/>
    <w:rsid w:val="007E5364"/>
    <w:rsid w:val="007E66CB"/>
    <w:rsid w:val="007F5615"/>
    <w:rsid w:val="00801279"/>
    <w:rsid w:val="00801470"/>
    <w:rsid w:val="00807FC3"/>
    <w:rsid w:val="00810F8B"/>
    <w:rsid w:val="008210C9"/>
    <w:rsid w:val="0083668A"/>
    <w:rsid w:val="008375AA"/>
    <w:rsid w:val="008518DE"/>
    <w:rsid w:val="00857F8A"/>
    <w:rsid w:val="00861494"/>
    <w:rsid w:val="008624F9"/>
    <w:rsid w:val="00870B5C"/>
    <w:rsid w:val="00873A5A"/>
    <w:rsid w:val="0088783A"/>
    <w:rsid w:val="00891463"/>
    <w:rsid w:val="008932F2"/>
    <w:rsid w:val="008B0C4B"/>
    <w:rsid w:val="008B131D"/>
    <w:rsid w:val="008C089E"/>
    <w:rsid w:val="008C42F6"/>
    <w:rsid w:val="008D2A1B"/>
    <w:rsid w:val="008E73F5"/>
    <w:rsid w:val="008F281B"/>
    <w:rsid w:val="009032BB"/>
    <w:rsid w:val="00905BD6"/>
    <w:rsid w:val="009070D3"/>
    <w:rsid w:val="009218DE"/>
    <w:rsid w:val="00934E5C"/>
    <w:rsid w:val="00957349"/>
    <w:rsid w:val="009734C4"/>
    <w:rsid w:val="009735B2"/>
    <w:rsid w:val="009853C5"/>
    <w:rsid w:val="0099399A"/>
    <w:rsid w:val="009B1176"/>
    <w:rsid w:val="009D20CE"/>
    <w:rsid w:val="009F0CA8"/>
    <w:rsid w:val="009F2378"/>
    <w:rsid w:val="009F559F"/>
    <w:rsid w:val="009F6907"/>
    <w:rsid w:val="00A0194B"/>
    <w:rsid w:val="00A032E7"/>
    <w:rsid w:val="00A15036"/>
    <w:rsid w:val="00A21FA7"/>
    <w:rsid w:val="00A31084"/>
    <w:rsid w:val="00A322ED"/>
    <w:rsid w:val="00A33E97"/>
    <w:rsid w:val="00A36490"/>
    <w:rsid w:val="00A3747E"/>
    <w:rsid w:val="00A741B3"/>
    <w:rsid w:val="00B25151"/>
    <w:rsid w:val="00B30C12"/>
    <w:rsid w:val="00B32387"/>
    <w:rsid w:val="00B3564F"/>
    <w:rsid w:val="00B4550C"/>
    <w:rsid w:val="00B45A1C"/>
    <w:rsid w:val="00B538CD"/>
    <w:rsid w:val="00B60025"/>
    <w:rsid w:val="00B652EA"/>
    <w:rsid w:val="00B67AD7"/>
    <w:rsid w:val="00B7195E"/>
    <w:rsid w:val="00B734AD"/>
    <w:rsid w:val="00B8627D"/>
    <w:rsid w:val="00B90DB2"/>
    <w:rsid w:val="00B94779"/>
    <w:rsid w:val="00B94933"/>
    <w:rsid w:val="00BA3DBA"/>
    <w:rsid w:val="00BA72B4"/>
    <w:rsid w:val="00BB2365"/>
    <w:rsid w:val="00BD04F1"/>
    <w:rsid w:val="00BD4261"/>
    <w:rsid w:val="00BE008A"/>
    <w:rsid w:val="00BF2A9E"/>
    <w:rsid w:val="00BF6837"/>
    <w:rsid w:val="00C017F2"/>
    <w:rsid w:val="00C177D1"/>
    <w:rsid w:val="00C25194"/>
    <w:rsid w:val="00C27431"/>
    <w:rsid w:val="00C35FE4"/>
    <w:rsid w:val="00C4024C"/>
    <w:rsid w:val="00C61AF6"/>
    <w:rsid w:val="00C701D7"/>
    <w:rsid w:val="00C74FC0"/>
    <w:rsid w:val="00C777D4"/>
    <w:rsid w:val="00C77FD2"/>
    <w:rsid w:val="00C826B2"/>
    <w:rsid w:val="00C94349"/>
    <w:rsid w:val="00CA6DC5"/>
    <w:rsid w:val="00CB2187"/>
    <w:rsid w:val="00CD7309"/>
    <w:rsid w:val="00CE02B2"/>
    <w:rsid w:val="00D051BB"/>
    <w:rsid w:val="00D061DA"/>
    <w:rsid w:val="00D233C3"/>
    <w:rsid w:val="00D24610"/>
    <w:rsid w:val="00D25097"/>
    <w:rsid w:val="00D2553F"/>
    <w:rsid w:val="00D50430"/>
    <w:rsid w:val="00D5569B"/>
    <w:rsid w:val="00D57E64"/>
    <w:rsid w:val="00D77664"/>
    <w:rsid w:val="00D83CC2"/>
    <w:rsid w:val="00D9019E"/>
    <w:rsid w:val="00DA3C17"/>
    <w:rsid w:val="00DB4331"/>
    <w:rsid w:val="00DB70E7"/>
    <w:rsid w:val="00DD24BA"/>
    <w:rsid w:val="00DD7F65"/>
    <w:rsid w:val="00DE1B5C"/>
    <w:rsid w:val="00DE69FE"/>
    <w:rsid w:val="00E060B0"/>
    <w:rsid w:val="00E132DE"/>
    <w:rsid w:val="00E32170"/>
    <w:rsid w:val="00E33178"/>
    <w:rsid w:val="00E63CDB"/>
    <w:rsid w:val="00E662B5"/>
    <w:rsid w:val="00E76F81"/>
    <w:rsid w:val="00E80134"/>
    <w:rsid w:val="00E9335F"/>
    <w:rsid w:val="00EA1684"/>
    <w:rsid w:val="00EB1D90"/>
    <w:rsid w:val="00EB5EDF"/>
    <w:rsid w:val="00EE074B"/>
    <w:rsid w:val="00EE3843"/>
    <w:rsid w:val="00EF38B8"/>
    <w:rsid w:val="00F04E83"/>
    <w:rsid w:val="00F17F4D"/>
    <w:rsid w:val="00F2092B"/>
    <w:rsid w:val="00F562ED"/>
    <w:rsid w:val="00F60712"/>
    <w:rsid w:val="00F774DA"/>
    <w:rsid w:val="00F80EDD"/>
    <w:rsid w:val="00F84214"/>
    <w:rsid w:val="00F90B4F"/>
    <w:rsid w:val="00F92B90"/>
    <w:rsid w:val="00F93C73"/>
    <w:rsid w:val="00FA664A"/>
    <w:rsid w:val="00FB07B2"/>
    <w:rsid w:val="00FB0F25"/>
    <w:rsid w:val="00FB0F50"/>
    <w:rsid w:val="00FC6523"/>
    <w:rsid w:val="00FC7742"/>
    <w:rsid w:val="00FD2A9B"/>
    <w:rsid w:val="00FE0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84B620A"/>
  <w15:docId w15:val="{3D9F99FD-72F2-48B3-952E-EB11234B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14EC9"/>
    <w:pPr>
      <w:tabs>
        <w:tab w:val="center" w:pos="4252"/>
        <w:tab w:val="right" w:pos="8504"/>
      </w:tabs>
      <w:snapToGrid w:val="0"/>
    </w:pPr>
    <w:rPr>
      <w:sz w:val="20"/>
      <w:szCs w:val="24"/>
    </w:rPr>
  </w:style>
  <w:style w:type="character" w:customStyle="1" w:styleId="a4">
    <w:name w:val="フッター (文字)"/>
    <w:link w:val="a3"/>
    <w:rsid w:val="00514EC9"/>
    <w:rPr>
      <w:kern w:val="2"/>
      <w:szCs w:val="24"/>
    </w:rPr>
  </w:style>
  <w:style w:type="character" w:styleId="a5">
    <w:name w:val="page number"/>
    <w:rsid w:val="00514EC9"/>
  </w:style>
  <w:style w:type="paragraph" w:styleId="a6">
    <w:name w:val="header"/>
    <w:basedOn w:val="a"/>
    <w:link w:val="a7"/>
    <w:uiPriority w:val="99"/>
    <w:unhideWhenUsed/>
    <w:rsid w:val="00C77FD2"/>
    <w:pPr>
      <w:tabs>
        <w:tab w:val="center" w:pos="4252"/>
        <w:tab w:val="right" w:pos="8504"/>
      </w:tabs>
      <w:snapToGrid w:val="0"/>
    </w:pPr>
  </w:style>
  <w:style w:type="character" w:customStyle="1" w:styleId="a7">
    <w:name w:val="ヘッダー (文字)"/>
    <w:link w:val="a6"/>
    <w:uiPriority w:val="99"/>
    <w:rsid w:val="00C77FD2"/>
    <w:rPr>
      <w:kern w:val="2"/>
      <w:sz w:val="21"/>
      <w:szCs w:val="22"/>
    </w:rPr>
  </w:style>
  <w:style w:type="paragraph" w:styleId="a8">
    <w:name w:val="Balloon Text"/>
    <w:basedOn w:val="a"/>
    <w:link w:val="a9"/>
    <w:uiPriority w:val="99"/>
    <w:semiHidden/>
    <w:unhideWhenUsed/>
    <w:rsid w:val="00BF6837"/>
    <w:rPr>
      <w:rFonts w:ascii="Arial" w:eastAsia="ＭＳ ゴシック" w:hAnsi="Arial"/>
      <w:sz w:val="18"/>
      <w:szCs w:val="18"/>
    </w:rPr>
  </w:style>
  <w:style w:type="character" w:customStyle="1" w:styleId="a9">
    <w:name w:val="吹き出し (文字)"/>
    <w:link w:val="a8"/>
    <w:uiPriority w:val="99"/>
    <w:semiHidden/>
    <w:rsid w:val="00BF6837"/>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255065"/>
  </w:style>
  <w:style w:type="character" w:customStyle="1" w:styleId="ab">
    <w:name w:val="日付 (文字)"/>
    <w:basedOn w:val="a0"/>
    <w:link w:val="aa"/>
    <w:uiPriority w:val="99"/>
    <w:semiHidden/>
    <w:rsid w:val="00255065"/>
    <w:rPr>
      <w:kern w:val="2"/>
      <w:sz w:val="21"/>
      <w:szCs w:val="22"/>
    </w:rPr>
  </w:style>
  <w:style w:type="paragraph" w:styleId="ac">
    <w:name w:val="List Paragraph"/>
    <w:basedOn w:val="a"/>
    <w:uiPriority w:val="34"/>
    <w:qFormat/>
    <w:rsid w:val="006B72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596</Words>
  <Characters>3400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森田 充紀</cp:lastModifiedBy>
  <cp:revision>11</cp:revision>
  <cp:lastPrinted>2021-02-17T01:45:00Z</cp:lastPrinted>
  <dcterms:created xsi:type="dcterms:W3CDTF">2024-02-20T05:09:00Z</dcterms:created>
  <dcterms:modified xsi:type="dcterms:W3CDTF">2026-03-04T01:33:00Z</dcterms:modified>
</cp:coreProperties>
</file>