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43" w:rsidRPr="00A72F94" w:rsidRDefault="00CA62CB" w:rsidP="00420C43">
      <w:pPr>
        <w:spacing w:line="300" w:lineRule="exact"/>
        <w:ind w:leftChars="1" w:left="614" w:hangingChars="255" w:hanging="612"/>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【資料２</w:t>
      </w:r>
      <w:r w:rsidR="00420C43" w:rsidRPr="00A72F94">
        <w:rPr>
          <w:rFonts w:ascii="HG丸ｺﾞｼｯｸM-PRO" w:eastAsia="HG丸ｺﾞｼｯｸM-PRO" w:hAnsi="HG丸ｺﾞｼｯｸM-PRO" w:hint="eastAsia"/>
          <w:sz w:val="24"/>
          <w:szCs w:val="28"/>
        </w:rPr>
        <w:t>】</w:t>
      </w:r>
      <w:r w:rsidR="00CE0A82" w:rsidRPr="00A72F94">
        <w:rPr>
          <w:rFonts w:ascii="HG丸ｺﾞｼｯｸM-PRO" w:eastAsia="HG丸ｺﾞｼｯｸM-PRO" w:hAnsi="HG丸ｺﾞｼｯｸM-PRO" w:hint="eastAsia"/>
          <w:sz w:val="22"/>
        </w:rPr>
        <w:t>要援護者情報の提供に関する協定（ひな形）</w:t>
      </w:r>
    </w:p>
    <w:p w:rsidR="00420C43" w:rsidRPr="00A72F94" w:rsidRDefault="00420C43" w:rsidP="00257E82">
      <w:pPr>
        <w:spacing w:line="300" w:lineRule="exact"/>
        <w:ind w:leftChars="1" w:left="719" w:hangingChars="255" w:hanging="717"/>
        <w:jc w:val="center"/>
        <w:rPr>
          <w:rFonts w:ascii="ＭＳ Ｐ明朝" w:eastAsia="ＭＳ Ｐ明朝" w:hAnsi="ＭＳ Ｐ明朝"/>
          <w:b/>
          <w:sz w:val="28"/>
          <w:szCs w:val="28"/>
        </w:rPr>
      </w:pPr>
    </w:p>
    <w:p w:rsidR="00257E82" w:rsidRPr="00A72F94" w:rsidRDefault="00257E82" w:rsidP="00257E82">
      <w:pPr>
        <w:spacing w:line="300" w:lineRule="exact"/>
        <w:ind w:leftChars="1" w:left="719" w:hangingChars="255" w:hanging="717"/>
        <w:jc w:val="center"/>
        <w:rPr>
          <w:rFonts w:ascii="ＭＳ Ｐ明朝" w:eastAsia="ＭＳ Ｐ明朝" w:hAnsi="ＭＳ Ｐ明朝"/>
          <w:b/>
          <w:sz w:val="28"/>
          <w:szCs w:val="28"/>
        </w:rPr>
      </w:pPr>
      <w:r w:rsidRPr="00A72F94">
        <w:rPr>
          <w:rFonts w:ascii="ＭＳ Ｐ明朝" w:eastAsia="ＭＳ Ｐ明朝" w:hAnsi="ＭＳ Ｐ明朝" w:hint="eastAsia"/>
          <w:b/>
          <w:sz w:val="28"/>
          <w:szCs w:val="28"/>
        </w:rPr>
        <w:t>区と自主防災組織が締結する要援護者情報の提供に関する協定</w:t>
      </w:r>
    </w:p>
    <w:p w:rsidR="00257E82" w:rsidRPr="00A72F94" w:rsidRDefault="00257E82" w:rsidP="00257E82">
      <w:pPr>
        <w:spacing w:line="320" w:lineRule="exact"/>
        <w:ind w:leftChars="1" w:left="614" w:hangingChars="255" w:hanging="612"/>
        <w:jc w:val="center"/>
        <w:rPr>
          <w:rFonts w:ascii="ＭＳ Ｐ明朝" w:eastAsia="ＭＳ Ｐ明朝" w:hAnsi="ＭＳ Ｐ明朝"/>
          <w:sz w:val="24"/>
        </w:rPr>
      </w:pPr>
    </w:p>
    <w:p w:rsidR="00257E82" w:rsidRPr="00A72F94" w:rsidRDefault="00257E82" w:rsidP="00257E82">
      <w:pPr>
        <w:spacing w:line="320" w:lineRule="exact"/>
        <w:ind w:leftChars="1" w:left="614" w:hangingChars="255" w:hanging="612"/>
        <w:jc w:val="center"/>
        <w:rPr>
          <w:rFonts w:ascii="ＭＳ Ｐ明朝" w:eastAsia="ＭＳ Ｐ明朝" w:hAnsi="ＭＳ Ｐ明朝"/>
          <w:sz w:val="24"/>
        </w:rPr>
      </w:pPr>
    </w:p>
    <w:p w:rsidR="00257E82" w:rsidRPr="00A72F94" w:rsidRDefault="00B67C13" w:rsidP="00257E82">
      <w:pPr>
        <w:ind w:firstLine="284"/>
        <w:rPr>
          <w:rFonts w:ascii="ＭＳ Ｐ明朝" w:eastAsia="ＭＳ Ｐ明朝" w:hAnsi="ＭＳ Ｐ明朝"/>
          <w:sz w:val="24"/>
        </w:rPr>
      </w:pPr>
      <w:r w:rsidRPr="00A72F94">
        <w:rPr>
          <w:rFonts w:ascii="ＭＳ Ｐ明朝" w:eastAsia="ＭＳ Ｐ明朝" w:hAnsi="ＭＳ Ｐ明朝" w:hint="eastAsia"/>
          <w:sz w:val="24"/>
        </w:rPr>
        <w:t>港南</w:t>
      </w:r>
      <w:r w:rsidR="00257E82" w:rsidRPr="00A72F94">
        <w:rPr>
          <w:rFonts w:ascii="ＭＳ Ｐ明朝" w:eastAsia="ＭＳ Ｐ明朝" w:hAnsi="ＭＳ Ｐ明朝" w:hint="eastAsia"/>
          <w:sz w:val="24"/>
        </w:rPr>
        <w:t>区（以下、「区」という。）と○○○○会（以下、「自主防災組織」という。）とは、横浜市震災対策条例（以下、「条例」という。）第12条第２項から第４項の規定による災害時要援護者（以下、「要援護者」という。）の個人情報の提供について、次のとおり協定を締結する。</w:t>
      </w:r>
    </w:p>
    <w:p w:rsidR="00257E82" w:rsidRPr="00A72F94" w:rsidRDefault="00257E82" w:rsidP="00257E82">
      <w:pPr>
        <w:ind w:left="1" w:firstLine="283"/>
        <w:rPr>
          <w:rFonts w:ascii="ＭＳ Ｐ明朝" w:eastAsia="ＭＳ Ｐ明朝" w:hAnsi="ＭＳ Ｐ明朝"/>
          <w:sz w:val="24"/>
        </w:rPr>
      </w:pPr>
    </w:p>
    <w:p w:rsidR="00257E82" w:rsidRPr="00A72F94" w:rsidRDefault="00257E82" w:rsidP="00257E82">
      <w:pPr>
        <w:ind w:left="1" w:hanging="1"/>
        <w:rPr>
          <w:rFonts w:ascii="ＭＳ Ｐ明朝" w:eastAsia="ＭＳ Ｐ明朝" w:hAnsi="ＭＳ Ｐ明朝"/>
          <w:b/>
          <w:sz w:val="24"/>
        </w:rPr>
      </w:pPr>
      <w:r w:rsidRPr="00A72F94">
        <w:rPr>
          <w:rFonts w:ascii="ＭＳ Ｐ明朝" w:eastAsia="ＭＳ Ｐ明朝" w:hAnsi="ＭＳ Ｐ明朝" w:hint="eastAsia"/>
          <w:b/>
          <w:sz w:val="24"/>
        </w:rPr>
        <w:t>（目的）</w:t>
      </w:r>
    </w:p>
    <w:p w:rsidR="00257E82" w:rsidRPr="00A72F94" w:rsidRDefault="00257E82" w:rsidP="00257E82">
      <w:pPr>
        <w:ind w:left="283" w:hangingChars="118" w:hanging="283"/>
        <w:rPr>
          <w:rFonts w:ascii="ＭＳ Ｐ明朝" w:eastAsia="ＭＳ Ｐ明朝" w:hAnsi="ＭＳ Ｐ明朝"/>
          <w:sz w:val="24"/>
        </w:rPr>
      </w:pPr>
      <w:r w:rsidRPr="00A72F94">
        <w:rPr>
          <w:rFonts w:ascii="ＭＳ Ｐ明朝" w:eastAsia="ＭＳ Ｐ明朝" w:hAnsi="ＭＳ Ｐ明朝" w:hint="eastAsia"/>
          <w:sz w:val="24"/>
        </w:rPr>
        <w:t>第１条　この協定は、区が自主防災組織に要援護者の個人情報を提供するにあたり、条例施行規則第７条に規定する必要な事項を定めるものとする。</w:t>
      </w:r>
    </w:p>
    <w:p w:rsidR="00257E82" w:rsidRPr="00A72F94" w:rsidRDefault="00257E82" w:rsidP="00257E82">
      <w:pPr>
        <w:rPr>
          <w:rFonts w:ascii="ＭＳ Ｐ明朝" w:eastAsia="ＭＳ Ｐ明朝" w:hAnsi="ＭＳ Ｐ明朝"/>
          <w:sz w:val="24"/>
        </w:rPr>
      </w:pPr>
    </w:p>
    <w:p w:rsidR="00257E82" w:rsidRPr="00A72F94" w:rsidRDefault="00257E82" w:rsidP="00257E82">
      <w:pPr>
        <w:rPr>
          <w:rFonts w:ascii="ＭＳ Ｐ明朝" w:eastAsia="ＭＳ Ｐ明朝" w:hAnsi="ＭＳ Ｐ明朝"/>
          <w:b/>
          <w:sz w:val="24"/>
        </w:rPr>
      </w:pPr>
      <w:r w:rsidRPr="00A72F94">
        <w:rPr>
          <w:rFonts w:ascii="ＭＳ Ｐ明朝" w:eastAsia="ＭＳ Ｐ明朝" w:hAnsi="ＭＳ Ｐ明朝" w:hint="eastAsia"/>
          <w:b/>
          <w:sz w:val="24"/>
        </w:rPr>
        <w:t>（自主防災組織における組織決定）</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第２条　自主防災組織は、自らが構成する地域内の要援護者を災害時に支援するため、条例第12条第1項に規定する平素から支え合いの取組（以下、「取組」という。）を行うことを、あらかじめ組織決定しているものとする。</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rPr>
          <w:rFonts w:ascii="ＭＳ Ｐ明朝" w:eastAsia="ＭＳ Ｐ明朝" w:hAnsi="ＭＳ Ｐ明朝"/>
          <w:b/>
          <w:sz w:val="24"/>
        </w:rPr>
      </w:pPr>
      <w:r w:rsidRPr="00A72F94">
        <w:rPr>
          <w:rFonts w:ascii="ＭＳ Ｐ明朝" w:eastAsia="ＭＳ Ｐ明朝" w:hAnsi="ＭＳ Ｐ明朝" w:hint="eastAsia"/>
          <w:b/>
          <w:sz w:val="24"/>
        </w:rPr>
        <w:t>（取組を行う区域）</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第３条　自主防災組織が、取組の対象とする地域の範囲は、別表に示す区域とする。また、区域に変更が生じたときには、第</w:t>
      </w:r>
      <w:r w:rsidR="001A5E60" w:rsidRPr="00A72F94">
        <w:rPr>
          <w:rFonts w:ascii="ＭＳ Ｐ明朝" w:eastAsia="ＭＳ Ｐ明朝" w:hAnsi="ＭＳ Ｐ明朝" w:hint="eastAsia"/>
          <w:sz w:val="24"/>
        </w:rPr>
        <w:t>２</w:t>
      </w:r>
      <w:r w:rsidRPr="00A72F94">
        <w:rPr>
          <w:rFonts w:ascii="ＭＳ Ｐ明朝" w:eastAsia="ＭＳ Ｐ明朝" w:hAnsi="ＭＳ Ｐ明朝" w:hint="eastAsia"/>
          <w:sz w:val="24"/>
        </w:rPr>
        <w:t>号様式により速やかに区長に届け出るものとする。</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ind w:left="142" w:hangingChars="59" w:hanging="142"/>
        <w:rPr>
          <w:rFonts w:ascii="ＭＳ Ｐ明朝" w:eastAsia="ＭＳ Ｐ明朝" w:hAnsi="ＭＳ Ｐ明朝"/>
          <w:b/>
          <w:sz w:val="24"/>
        </w:rPr>
      </w:pPr>
      <w:r w:rsidRPr="00A72F94">
        <w:rPr>
          <w:rFonts w:ascii="ＭＳ Ｐ明朝" w:eastAsia="ＭＳ Ｐ明朝" w:hAnsi="ＭＳ Ｐ明朝" w:hint="eastAsia"/>
          <w:b/>
          <w:sz w:val="24"/>
        </w:rPr>
        <w:t>（提供する個人情報の内容）</w:t>
      </w:r>
    </w:p>
    <w:p w:rsidR="00257E82" w:rsidRPr="00A72F94" w:rsidRDefault="00257E82" w:rsidP="00257E82">
      <w:pPr>
        <w:ind w:left="240" w:hangingChars="100" w:hanging="240"/>
        <w:rPr>
          <w:rFonts w:ascii="ＭＳ Ｐ明朝" w:eastAsia="ＭＳ Ｐ明朝" w:hAnsi="ＭＳ Ｐ明朝"/>
          <w:sz w:val="24"/>
        </w:rPr>
      </w:pPr>
      <w:r w:rsidRPr="00A72F94">
        <w:rPr>
          <w:rFonts w:ascii="ＭＳ Ｐ明朝" w:eastAsia="ＭＳ Ｐ明朝" w:hAnsi="ＭＳ Ｐ明朝" w:hint="eastAsia"/>
          <w:sz w:val="24"/>
        </w:rPr>
        <w:t>第４条　区から自主防災組織に提供する個人情報は、条例施行規則第４条に定める要援護者のうち、別表の区域内に居住する者の個人情報とする。ただし、自主防災組織に対</w:t>
      </w:r>
      <w:r w:rsidR="00CA62CB">
        <w:rPr>
          <w:rFonts w:ascii="ＭＳ Ｐ明朝" w:eastAsia="ＭＳ Ｐ明朝" w:hAnsi="ＭＳ Ｐ明朝" w:hint="eastAsia"/>
          <w:sz w:val="24"/>
        </w:rPr>
        <w:t>して</w:t>
      </w:r>
      <w:r w:rsidRPr="00A72F94">
        <w:rPr>
          <w:rFonts w:ascii="ＭＳ Ｐ明朝" w:eastAsia="ＭＳ Ｐ明朝" w:hAnsi="ＭＳ Ｐ明朝" w:hint="eastAsia"/>
          <w:sz w:val="24"/>
        </w:rPr>
        <w:t>個人情報を提供することについて本人（本人の意思表示が困難な場合には、その家族。）が拒否をした場合は、この限りでない。</w:t>
      </w:r>
    </w:p>
    <w:p w:rsidR="00257E82" w:rsidRPr="00A72F94" w:rsidRDefault="00257E82" w:rsidP="00257E82">
      <w:pPr>
        <w:ind w:left="142" w:hangingChars="59" w:hanging="142"/>
        <w:rPr>
          <w:rFonts w:ascii="ＭＳ Ｐ明朝" w:eastAsia="ＭＳ Ｐ明朝" w:hAnsi="ＭＳ Ｐ明朝"/>
          <w:dstrike/>
          <w:sz w:val="24"/>
        </w:rPr>
      </w:pPr>
      <w:r w:rsidRPr="00A72F94">
        <w:rPr>
          <w:rFonts w:ascii="ＭＳ Ｐ明朝" w:eastAsia="ＭＳ Ｐ明朝" w:hAnsi="ＭＳ Ｐ明朝" w:hint="eastAsia"/>
          <w:sz w:val="24"/>
        </w:rPr>
        <w:t>２　区から自主防災組織に提供する個人情報は、条例施行規則第５条に定める項目とする。</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ind w:left="142" w:hangingChars="59" w:hanging="142"/>
        <w:rPr>
          <w:rFonts w:ascii="ＭＳ Ｐ明朝" w:eastAsia="ＭＳ Ｐ明朝" w:hAnsi="ＭＳ Ｐ明朝"/>
          <w:b/>
          <w:sz w:val="24"/>
        </w:rPr>
      </w:pPr>
      <w:r w:rsidRPr="00A72F94">
        <w:rPr>
          <w:rFonts w:ascii="ＭＳ Ｐ明朝" w:eastAsia="ＭＳ Ｐ明朝" w:hAnsi="ＭＳ Ｐ明朝" w:hint="eastAsia"/>
          <w:b/>
          <w:sz w:val="24"/>
        </w:rPr>
        <w:t>（個人情報の提供）</w:t>
      </w:r>
      <w:bookmarkStart w:id="0" w:name="_GoBack"/>
      <w:bookmarkEnd w:id="0"/>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第５条　区から自主防災組織に提供する個人情報は、条例施行規則第８条の規定により、紙に印字された文書の形式で提供する。</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noProof/>
          <w:sz w:val="24"/>
        </w:rPr>
        <mc:AlternateContent>
          <mc:Choice Requires="wps">
            <w:drawing>
              <wp:anchor distT="0" distB="0" distL="114300" distR="114300" simplePos="0" relativeHeight="251661312" behindDoc="0" locked="0" layoutInCell="1" allowOverlap="1" wp14:anchorId="1B347F0C" wp14:editId="47FAB977">
                <wp:simplePos x="0" y="0"/>
                <wp:positionH relativeFrom="column">
                  <wp:posOffset>3430905</wp:posOffset>
                </wp:positionH>
                <wp:positionV relativeFrom="paragraph">
                  <wp:posOffset>622300</wp:posOffset>
                </wp:positionV>
                <wp:extent cx="2628900" cy="285750"/>
                <wp:effectExtent l="666750" t="0" r="19050" b="1905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85750"/>
                        </a:xfrm>
                        <a:prstGeom prst="wedgeRectCallout">
                          <a:avLst>
                            <a:gd name="adj1" fmla="val -73648"/>
                            <a:gd name="adj2" fmla="val -45833"/>
                          </a:avLst>
                        </a:prstGeom>
                        <a:solidFill>
                          <a:srgbClr val="FFFFFF"/>
                        </a:solidFill>
                        <a:ln w="9525">
                          <a:solidFill>
                            <a:srgbClr val="000000"/>
                          </a:solidFill>
                          <a:miter lim="800000"/>
                          <a:headEnd/>
                          <a:tailEnd/>
                        </a:ln>
                      </wps:spPr>
                      <wps:txbx>
                        <w:txbxContent>
                          <w:p w:rsidR="00257E82" w:rsidRPr="00872B31" w:rsidRDefault="00E076D4" w:rsidP="00257E82">
                            <w:r w:rsidRPr="00872B31">
                              <w:rPr>
                                <w:rFonts w:hint="eastAsia"/>
                              </w:rPr>
                              <w:t>原則、この方法で名簿の更新を行います。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270.15pt;margin-top:49pt;width:207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" adj="-5108,900">
                <v:textbox inset="5.85pt,.7pt,5.85pt,.7pt">
                  <w:txbxContent>
                    <w:p w:rsidR="00257E82" w:rsidRPr="00872B31" w:rsidRDefault="00E076D4" w:rsidP="00257E82">
                      <w:r w:rsidRPr="00872B31">
                        <w:rPr>
                          <w:rFonts w:hint="eastAsia"/>
                        </w:rPr>
                        <w:t>原則、この方法で名簿の更新を行います。</w:t>
                      </w:r>
                    </w:p>
                  </w:txbxContent>
                </v:textbox>
              </v:shape>
            </w:pict>
          </mc:Fallback>
        </mc:AlternateContent>
      </w:r>
      <w:r w:rsidRPr="00A72F94">
        <w:rPr>
          <w:rFonts w:ascii="ＭＳ Ｐ明朝" w:eastAsia="ＭＳ Ｐ明朝" w:hAnsi="ＭＳ Ｐ明朝" w:hint="eastAsia"/>
          <w:sz w:val="24"/>
        </w:rPr>
        <w:t>２　区は、この協定が締結されている間、年１回、自主防災組織に対して情報を提供する。なお、</w:t>
      </w:r>
      <w:r w:rsidRPr="00A72F94">
        <w:rPr>
          <w:rFonts w:ascii="ＭＳ Ｐ明朝" w:eastAsia="ＭＳ Ｐ明朝" w:hAnsi="ＭＳ Ｐ明朝" w:hint="eastAsia"/>
          <w:sz w:val="24"/>
          <w:bdr w:val="single" w:sz="4" w:space="0" w:color="auto"/>
        </w:rPr>
        <w:t>２回目以降の提供については、</w:t>
      </w:r>
      <w:r w:rsidR="00604014" w:rsidRPr="00604014">
        <w:rPr>
          <w:rFonts w:ascii="ＭＳ Ｐ明朝" w:eastAsia="ＭＳ Ｐ明朝" w:hAnsi="ＭＳ Ｐ明朝" w:hint="eastAsia"/>
          <w:sz w:val="24"/>
          <w:bdr w:val="single" w:sz="4" w:space="0" w:color="auto"/>
        </w:rPr>
        <w:t>前回に</w:t>
      </w:r>
      <w:r w:rsidR="00604014" w:rsidRPr="00604014">
        <w:rPr>
          <w:rFonts w:hint="eastAsia"/>
          <w:sz w:val="24"/>
          <w:bdr w:val="single" w:sz="4" w:space="0" w:color="auto"/>
        </w:rPr>
        <w:t>提供した名簿（情報）を区に返却し、新しい名簿（情報）を提供するものとする。</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b/>
          <w:sz w:val="24"/>
        </w:rPr>
        <w:t>（個人情報の利用及び閲覧の制限）</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第６条　自主防災組織は、区から提供された個人情報を、取組以外の目的に利用してはならない。また、区の許可を得ずに、これを複写もしくは第三者に提供してはならない。</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ind w:left="142" w:hangingChars="59" w:hanging="142"/>
        <w:rPr>
          <w:rFonts w:ascii="ＭＳ Ｐ明朝" w:eastAsia="ＭＳ Ｐ明朝" w:hAnsi="ＭＳ Ｐ明朝"/>
          <w:strike/>
          <w:sz w:val="24"/>
        </w:rPr>
      </w:pPr>
      <w:r w:rsidRPr="00A72F94">
        <w:rPr>
          <w:rFonts w:ascii="ＭＳ Ｐ明朝" w:eastAsia="ＭＳ Ｐ明朝" w:hAnsi="ＭＳ Ｐ明朝" w:hint="eastAsia"/>
          <w:sz w:val="24"/>
        </w:rPr>
        <w:t>２　自主防災組織は、条例施行規則第７条第２項の規定より、区から提供された個人情報を管理する者（以下、「情報管理者」という。）及び個人情報を取り扱う者（以下、「情報取扱者」という。）を、第１号様式により区長に届け出なければならない。また、情報管理者、情報取扱者に変更が生じたときには、速やかに第２号様式により区長に届け出なければならない。</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b/>
          <w:sz w:val="24"/>
        </w:rPr>
        <w:t>（情報管理者及び情報取扱者の秘密保持義務及び研修の実施）</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第７条　情報管理者及び情報取扱者には、災害対策基本法第49条の13に規定する秘密保持義務が生じ、正当な理由がなく、取組を行う中で要援護者に関して知り得た秘密を漏らしてはならない。また、情報管理者及び情報取扱者でなくなった者についても、同様とする。</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２　自主防災組織は、条例施行規則第９条に定める研修について、情報管理者及び情報取扱者全員に対し、区の協力を得て年１回以上実施し、研修受講報告書を区長に提出しなければならない。</w:t>
      </w:r>
    </w:p>
    <w:p w:rsidR="00257E82" w:rsidRPr="00A72F94" w:rsidRDefault="00257E82" w:rsidP="00257E82">
      <w:pPr>
        <w:ind w:left="142" w:hangingChars="59" w:hanging="142"/>
        <w:rPr>
          <w:rFonts w:ascii="ＭＳ Ｐ明朝" w:eastAsia="ＭＳ Ｐ明朝" w:hAnsi="ＭＳ Ｐ明朝"/>
          <w:b/>
          <w:sz w:val="24"/>
        </w:rPr>
      </w:pP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b/>
          <w:sz w:val="24"/>
        </w:rPr>
        <w:t>（個人情報の保管方法の届出及び返却）</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第８条　自主防災組織は、区から提供された個人情報の保管について、その漏えい、滅失、毀損若しくは改ざんがないよう、必要な措置を講じなければならない。</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２　自主防災組織は、区から個人情報の提供を受ける以前に、保管方法等について別に定め、第</w:t>
      </w:r>
      <w:r w:rsidR="000B40DB" w:rsidRPr="00A72F94">
        <w:rPr>
          <w:rFonts w:ascii="ＭＳ Ｐ明朝" w:eastAsia="ＭＳ Ｐ明朝" w:hAnsi="ＭＳ Ｐ明朝" w:hint="eastAsia"/>
          <w:sz w:val="24"/>
        </w:rPr>
        <w:t>１</w:t>
      </w:r>
      <w:r w:rsidRPr="00A72F94">
        <w:rPr>
          <w:rFonts w:ascii="ＭＳ Ｐ明朝" w:eastAsia="ＭＳ Ｐ明朝" w:hAnsi="ＭＳ Ｐ明朝" w:hint="eastAsia"/>
          <w:sz w:val="24"/>
        </w:rPr>
        <w:t>号様式により区長に届け出るものとする。また、届出内容に変更が生じたときには、第</w:t>
      </w:r>
      <w:r w:rsidR="000B40DB" w:rsidRPr="00A72F94">
        <w:rPr>
          <w:rFonts w:ascii="ＭＳ Ｐ明朝" w:eastAsia="ＭＳ Ｐ明朝" w:hAnsi="ＭＳ Ｐ明朝" w:hint="eastAsia"/>
          <w:sz w:val="24"/>
        </w:rPr>
        <w:t>２</w:t>
      </w:r>
      <w:r w:rsidRPr="00A72F94">
        <w:rPr>
          <w:rFonts w:ascii="ＭＳ Ｐ明朝" w:eastAsia="ＭＳ Ｐ明朝" w:hAnsi="ＭＳ Ｐ明朝" w:hint="eastAsia"/>
          <w:sz w:val="24"/>
        </w:rPr>
        <w:t>号様式により速やかに区長に届け出るものとする</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３　個人情報の漏えい等を防止するため、自主防災組織は、区から提供された文書の内容を、原則としてパーソナルコンピューター等により電子データ化してはならない。ただし、自主防災組織において情報更新や検索等の必要がある場合には、あらかじめ区と協議する。</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４　自主防災組織は、区から提供された個人情報について、取組の進行状況により、保持の必要がなくなったときには、速やかに区に対し提供された情報を返却するものとする。</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５　自主防災組織は、区から、個人情報の保管状況について確認したい旨の通知があった場合には、これに協力しなければならない。</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b/>
          <w:sz w:val="24"/>
        </w:rPr>
        <w:t>（事故発生時における報告）</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第９条　自主防災組織は、条例施行規則第10条の規定により、区から提供された個人情報について、その漏えい、滅失、毀損若しくは改ざんが生じ、又はその恐れがあることを知ったときは、速やかに区長に報告し、指示に従うものとする。</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b/>
          <w:sz w:val="24"/>
        </w:rPr>
        <w:t>（協定を解除する事由その他）</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第10条　区は、自主防災組織に提供した個人情報について、明らかに自主防災組織の責に帰すべき理由による漏えい等があったときには、この協定を解除することができる。</w:t>
      </w:r>
    </w:p>
    <w:p w:rsidR="00257E82" w:rsidRPr="00A72F94" w:rsidRDefault="00257E82" w:rsidP="00257E82">
      <w:pPr>
        <w:ind w:left="142" w:hangingChars="59" w:hanging="142"/>
        <w:rPr>
          <w:rFonts w:ascii="ＭＳ Ｐ明朝" w:eastAsia="ＭＳ Ｐ明朝" w:hAnsi="ＭＳ Ｐ明朝"/>
          <w:sz w:val="24"/>
        </w:rPr>
      </w:pPr>
      <w:r w:rsidRPr="00A72F94">
        <w:rPr>
          <w:rFonts w:ascii="ＭＳ Ｐ明朝" w:eastAsia="ＭＳ Ｐ明朝" w:hAnsi="ＭＳ Ｐ明朝" w:hint="eastAsia"/>
          <w:sz w:val="24"/>
        </w:rPr>
        <w:t>２　その他、この協定に定めのないこと、あるいは協定内容に疑義等が生じた場合には、自主防災組織と区が協議して定める。</w:t>
      </w: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ind w:left="142" w:hangingChars="59" w:hanging="142"/>
        <w:rPr>
          <w:rFonts w:ascii="ＭＳ Ｐ明朝" w:eastAsia="ＭＳ Ｐ明朝" w:hAnsi="ＭＳ Ｐ明朝"/>
          <w:sz w:val="24"/>
        </w:rPr>
      </w:pPr>
    </w:p>
    <w:p w:rsidR="00257E82" w:rsidRPr="00A72F94" w:rsidRDefault="00257E82" w:rsidP="00257E82">
      <w:pPr>
        <w:wordWrap w:val="0"/>
        <w:ind w:rightChars="147" w:right="309"/>
        <w:jc w:val="right"/>
        <w:rPr>
          <w:rFonts w:ascii="ＭＳ Ｐ明朝" w:eastAsia="ＭＳ Ｐ明朝" w:hAnsi="ＭＳ Ｐ明朝"/>
          <w:sz w:val="24"/>
        </w:rPr>
      </w:pPr>
      <w:r w:rsidRPr="00A72F94">
        <w:rPr>
          <w:rFonts w:ascii="ＭＳ Ｐ明朝" w:eastAsia="ＭＳ Ｐ明朝" w:hAnsi="ＭＳ Ｐ明朝" w:hint="eastAsia"/>
          <w:sz w:val="24"/>
        </w:rPr>
        <w:t xml:space="preserve">　　年　　月　　日</w:t>
      </w:r>
    </w:p>
    <w:p w:rsidR="00257E82" w:rsidRPr="00A72F94" w:rsidRDefault="00257E82" w:rsidP="00257E82">
      <w:pPr>
        <w:ind w:rightChars="147" w:right="309"/>
        <w:rPr>
          <w:rFonts w:ascii="ＭＳ Ｐ明朝" w:eastAsia="ＭＳ Ｐ明朝" w:hAnsi="ＭＳ Ｐ明朝"/>
          <w:sz w:val="24"/>
        </w:rPr>
      </w:pPr>
    </w:p>
    <w:p w:rsidR="00257E82" w:rsidRPr="00A72F94" w:rsidRDefault="00257E82" w:rsidP="00257E82">
      <w:pPr>
        <w:ind w:rightChars="147" w:right="309"/>
        <w:rPr>
          <w:rFonts w:ascii="ＭＳ Ｐ明朝" w:eastAsia="ＭＳ Ｐ明朝" w:hAnsi="ＭＳ Ｐ明朝"/>
          <w:sz w:val="24"/>
        </w:rPr>
      </w:pPr>
      <w:r w:rsidRPr="00A72F94">
        <w:rPr>
          <w:rFonts w:ascii="ＭＳ Ｐ明朝" w:eastAsia="ＭＳ Ｐ明朝" w:hAnsi="ＭＳ Ｐ明朝" w:hint="eastAsia"/>
          <w:sz w:val="24"/>
        </w:rPr>
        <w:t xml:space="preserve">　　　　自主防災組織　○○○○会</w:t>
      </w:r>
    </w:p>
    <w:p w:rsidR="00257E82" w:rsidRPr="00A72F94" w:rsidRDefault="00257E82" w:rsidP="00257E82">
      <w:pPr>
        <w:ind w:rightChars="147" w:right="309"/>
        <w:rPr>
          <w:rFonts w:ascii="ＭＳ Ｐ明朝" w:eastAsia="ＭＳ Ｐ明朝" w:hAnsi="ＭＳ Ｐ明朝"/>
          <w:sz w:val="24"/>
          <w:bdr w:val="single" w:sz="4" w:space="0" w:color="auto"/>
        </w:rPr>
      </w:pPr>
      <w:r w:rsidRPr="00A72F94">
        <w:rPr>
          <w:rFonts w:ascii="ＭＳ Ｐ明朝" w:eastAsia="ＭＳ Ｐ明朝" w:hAnsi="ＭＳ Ｐ明朝" w:hint="eastAsia"/>
          <w:sz w:val="24"/>
        </w:rPr>
        <w:t xml:space="preserve">　　　　　　　　　　　会長　　　　　　　　　　　　　　　　　　　　　　　　　　　 </w:t>
      </w:r>
      <w:r w:rsidRPr="00A72F94">
        <w:rPr>
          <w:rFonts w:ascii="ＭＳ Ｐ明朝" w:eastAsia="ＭＳ Ｐ明朝" w:hAnsi="ＭＳ Ｐ明朝" w:hint="eastAsia"/>
          <w:sz w:val="24"/>
          <w:bdr w:val="single" w:sz="4" w:space="0" w:color="auto"/>
        </w:rPr>
        <w:t>印</w:t>
      </w:r>
    </w:p>
    <w:p w:rsidR="00257E82" w:rsidRPr="00A72F94" w:rsidRDefault="00257E82" w:rsidP="00257E82">
      <w:pPr>
        <w:ind w:rightChars="147" w:right="309"/>
        <w:rPr>
          <w:rFonts w:ascii="ＭＳ Ｐ明朝" w:eastAsia="ＭＳ Ｐ明朝" w:hAnsi="ＭＳ Ｐ明朝"/>
          <w:sz w:val="24"/>
          <w:bdr w:val="single" w:sz="4" w:space="0" w:color="auto"/>
        </w:rPr>
      </w:pPr>
    </w:p>
    <w:p w:rsidR="00257E82" w:rsidRPr="00A72F94" w:rsidRDefault="00B67C13" w:rsidP="00B67C13">
      <w:pPr>
        <w:ind w:rightChars="147" w:right="309" w:firstLineChars="295" w:firstLine="708"/>
        <w:rPr>
          <w:rFonts w:ascii="ＭＳ Ｐ明朝" w:eastAsia="ＭＳ Ｐ明朝" w:hAnsi="ＭＳ Ｐ明朝"/>
          <w:sz w:val="24"/>
        </w:rPr>
      </w:pPr>
      <w:r w:rsidRPr="00A72F94">
        <w:rPr>
          <w:rFonts w:ascii="ＭＳ Ｐ明朝" w:eastAsia="ＭＳ Ｐ明朝" w:hAnsi="ＭＳ Ｐ明朝" w:hint="eastAsia"/>
          <w:sz w:val="24"/>
        </w:rPr>
        <w:t>区　横浜市港南</w:t>
      </w:r>
      <w:r w:rsidR="00257E82" w:rsidRPr="00A72F94">
        <w:rPr>
          <w:rFonts w:ascii="ＭＳ Ｐ明朝" w:eastAsia="ＭＳ Ｐ明朝" w:hAnsi="ＭＳ Ｐ明朝" w:hint="eastAsia"/>
          <w:sz w:val="24"/>
        </w:rPr>
        <w:t xml:space="preserve">区長　　　　　　　　　　　　　　　　　　　　　　　　</w:t>
      </w:r>
      <w:r w:rsidR="00257E82" w:rsidRPr="00A72F94">
        <w:rPr>
          <w:rFonts w:ascii="ＭＳ Ｐ明朝" w:eastAsia="ＭＳ Ｐ明朝" w:hAnsi="ＭＳ Ｐ明朝" w:hint="eastAsia"/>
          <w:sz w:val="24"/>
          <w:bdr w:val="single" w:sz="4" w:space="0" w:color="auto"/>
        </w:rPr>
        <w:t>印</w:t>
      </w:r>
    </w:p>
    <w:p w:rsidR="00257E82" w:rsidRPr="00A72F94" w:rsidRDefault="00257E82" w:rsidP="00257E82">
      <w:pPr>
        <w:rPr>
          <w:sz w:val="24"/>
        </w:rPr>
      </w:pPr>
    </w:p>
    <w:p w:rsidR="00257E82" w:rsidRPr="00A72F94" w:rsidRDefault="00257E82" w:rsidP="00257E82">
      <w:pPr>
        <w:rPr>
          <w:sz w:val="24"/>
        </w:rPr>
      </w:pPr>
    </w:p>
    <w:p w:rsidR="00257E82" w:rsidRPr="00A72F94" w:rsidRDefault="00257E82" w:rsidP="00257E82">
      <w:pPr>
        <w:rPr>
          <w:sz w:val="24"/>
        </w:rPr>
      </w:pPr>
    </w:p>
    <w:p w:rsidR="00257E82" w:rsidRPr="00A72F94" w:rsidRDefault="00257E82" w:rsidP="00257E82">
      <w:pPr>
        <w:rPr>
          <w:sz w:val="24"/>
        </w:rPr>
      </w:pPr>
      <w:r w:rsidRPr="00A72F94">
        <w:rPr>
          <w:rFonts w:hint="eastAsia"/>
          <w:sz w:val="24"/>
        </w:rPr>
        <w:t>（別表）</w:t>
      </w:r>
    </w:p>
    <w:p w:rsidR="00257E82" w:rsidRPr="00A72F94" w:rsidRDefault="00257E82" w:rsidP="00257E82">
      <w:r w:rsidRPr="00A72F94">
        <w:rPr>
          <w:rFonts w:hint="eastAsia"/>
          <w:noProof/>
        </w:rPr>
        <mc:AlternateContent>
          <mc:Choice Requires="wps">
            <w:drawing>
              <wp:anchor distT="0" distB="0" distL="114300" distR="114300" simplePos="0" relativeHeight="251659264" behindDoc="0" locked="0" layoutInCell="1" allowOverlap="1" wp14:anchorId="78A9D65B" wp14:editId="26914FE1">
                <wp:simplePos x="0" y="0"/>
                <wp:positionH relativeFrom="column">
                  <wp:posOffset>114300</wp:posOffset>
                </wp:positionH>
                <wp:positionV relativeFrom="paragraph">
                  <wp:posOffset>114300</wp:posOffset>
                </wp:positionV>
                <wp:extent cx="5486400" cy="1485900"/>
                <wp:effectExtent l="5715" t="5715" r="1333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85900"/>
                        </a:xfrm>
                        <a:prstGeom prst="rect">
                          <a:avLst/>
                        </a:prstGeom>
                        <a:solidFill>
                          <a:srgbClr val="FFFFFF"/>
                        </a:solidFill>
                        <a:ln w="9525">
                          <a:solidFill>
                            <a:srgbClr val="000000"/>
                          </a:solidFill>
                          <a:miter lim="800000"/>
                          <a:headEnd/>
                          <a:tailEnd/>
                        </a:ln>
                      </wps:spPr>
                      <wps:txbx>
                        <w:txbxContent>
                          <w:p w:rsidR="00257E82" w:rsidRDefault="00257E82" w:rsidP="00257E82">
                            <w:pPr>
                              <w:rPr>
                                <w:rFonts w:ascii="ＭＳ Ｐ明朝" w:eastAsia="ＭＳ Ｐ明朝" w:hAnsi="ＭＳ Ｐ明朝"/>
                                <w:color w:val="000000"/>
                                <w:sz w:val="24"/>
                              </w:rPr>
                            </w:pPr>
                            <w:r>
                              <w:rPr>
                                <w:rFonts w:ascii="ＭＳ Ｐ明朝" w:eastAsia="ＭＳ Ｐ明朝" w:hAnsi="ＭＳ Ｐ明朝" w:hint="eastAsia"/>
                                <w:color w:val="000000"/>
                                <w:sz w:val="24"/>
                              </w:rPr>
                              <w:t>自主防災組織が、</w:t>
                            </w:r>
                            <w:r w:rsidRPr="007C78FD">
                              <w:rPr>
                                <w:rFonts w:ascii="ＭＳ Ｐ明朝" w:eastAsia="ＭＳ Ｐ明朝" w:hAnsi="ＭＳ Ｐ明朝" w:hint="eastAsia"/>
                                <w:sz w:val="24"/>
                              </w:rPr>
                              <w:t>取組の対象とする地域の範囲は、</w:t>
                            </w:r>
                            <w:r>
                              <w:rPr>
                                <w:rFonts w:ascii="ＭＳ Ｐ明朝" w:eastAsia="ＭＳ Ｐ明朝" w:hAnsi="ＭＳ Ｐ明朝" w:hint="eastAsia"/>
                                <w:sz w:val="24"/>
                              </w:rPr>
                              <w:t>次の</w:t>
                            </w:r>
                            <w:r w:rsidRPr="007C78FD">
                              <w:rPr>
                                <w:rFonts w:ascii="ＭＳ Ｐ明朝" w:eastAsia="ＭＳ Ｐ明朝" w:hAnsi="ＭＳ Ｐ明朝" w:hint="eastAsia"/>
                                <w:sz w:val="24"/>
                              </w:rPr>
                              <w:t>区域</w:t>
                            </w:r>
                            <w:r>
                              <w:rPr>
                                <w:rFonts w:ascii="ＭＳ Ｐ明朝" w:eastAsia="ＭＳ Ｐ明朝" w:hAnsi="ＭＳ Ｐ明朝" w:hint="eastAsia"/>
                                <w:color w:val="000000"/>
                                <w:sz w:val="24"/>
                              </w:rPr>
                              <w:t>とする</w:t>
                            </w:r>
                            <w:r w:rsidRPr="00F074B8">
                              <w:rPr>
                                <w:rFonts w:ascii="ＭＳ Ｐ明朝" w:eastAsia="ＭＳ Ｐ明朝" w:hAnsi="ＭＳ Ｐ明朝" w:hint="eastAsia"/>
                                <w:color w:val="000000"/>
                                <w:sz w:val="24"/>
                              </w:rPr>
                              <w:t>。</w:t>
                            </w:r>
                          </w:p>
                          <w:p w:rsidR="00257E82" w:rsidRDefault="00257E82" w:rsidP="00257E82">
                            <w:pPr>
                              <w:rPr>
                                <w:sz w:val="24"/>
                              </w:rPr>
                            </w:pPr>
                          </w:p>
                          <w:p w:rsidR="00257E82" w:rsidRPr="00F074B8" w:rsidRDefault="00B67C13" w:rsidP="00257E82">
                            <w:pPr>
                              <w:ind w:firstLineChars="100" w:firstLine="240"/>
                              <w:rPr>
                                <w:sz w:val="24"/>
                              </w:rPr>
                            </w:pPr>
                            <w:r>
                              <w:rPr>
                                <w:rFonts w:hint="eastAsia"/>
                                <w:sz w:val="24"/>
                              </w:rPr>
                              <w:t>港南</w:t>
                            </w:r>
                            <w:r w:rsidR="00257E82" w:rsidRPr="00F074B8">
                              <w:rPr>
                                <w:rFonts w:hint="eastAsia"/>
                                <w:sz w:val="24"/>
                              </w:rPr>
                              <w:t>区△△町○～○</w:t>
                            </w:r>
                          </w:p>
                          <w:p w:rsidR="00257E82" w:rsidRDefault="00257E82" w:rsidP="00257E82">
                            <w:pPr>
                              <w:ind w:firstLineChars="100" w:firstLine="240"/>
                              <w:rPr>
                                <w:sz w:val="24"/>
                              </w:rPr>
                            </w:pPr>
                            <w:r w:rsidRPr="00F074B8">
                              <w:rPr>
                                <w:rFonts w:hint="eastAsia"/>
                                <w:sz w:val="24"/>
                              </w:rPr>
                              <w:t xml:space="preserve">　　　△△東○丁目○～○</w:t>
                            </w:r>
                          </w:p>
                          <w:p w:rsidR="00257E82" w:rsidRPr="00F074B8" w:rsidRDefault="00257E82" w:rsidP="00257E82">
                            <w:pPr>
                              <w:ind w:firstLineChars="100" w:firstLine="240"/>
                              <w:rPr>
                                <w:sz w:val="24"/>
                              </w:rPr>
                            </w:pPr>
                            <w:r>
                              <w:rPr>
                                <w:rFonts w:hint="eastAsia"/>
                                <w:sz w:val="24"/>
                              </w:rPr>
                              <w:t xml:space="preserve">　　　　　　○丁目○～○</w:t>
                            </w:r>
                          </w:p>
                          <w:p w:rsidR="00257E82" w:rsidRPr="00F074B8" w:rsidRDefault="00257E82" w:rsidP="00257E82">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3" style="position:absolute;left:0;text-align:left;margin-left:9pt;margin-top:9pt;width:6in;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">
                <v:textbox inset="5.85pt,.7pt,5.85pt,.7pt">
                  <w:txbxContent>
                    <w:p w:rsidR="00257E82" w:rsidRDefault="00257E82" w:rsidP="00257E82">
                      <w:pPr>
                        <w:rPr>
                          <w:rFonts w:ascii="ＭＳ Ｐ明朝" w:eastAsia="ＭＳ Ｐ明朝" w:hAnsi="ＭＳ Ｐ明朝" w:hint="eastAsia"/>
                          <w:color w:val="000000"/>
                          <w:sz w:val="24"/>
                        </w:rPr>
                      </w:pPr>
                      <w:r>
                        <w:rPr>
                          <w:rFonts w:ascii="ＭＳ Ｐ明朝" w:eastAsia="ＭＳ Ｐ明朝" w:hAnsi="ＭＳ Ｐ明朝" w:hint="eastAsia"/>
                          <w:color w:val="000000"/>
                          <w:sz w:val="24"/>
                        </w:rPr>
                        <w:t>自主防災組織が、</w:t>
                      </w:r>
                      <w:r w:rsidRPr="007C78FD">
                        <w:rPr>
                          <w:rFonts w:ascii="ＭＳ Ｐ明朝" w:eastAsia="ＭＳ Ｐ明朝" w:hAnsi="ＭＳ Ｐ明朝" w:hint="eastAsia"/>
                          <w:sz w:val="24"/>
                        </w:rPr>
                        <w:t>取組の対象とする地域の範囲は、</w:t>
                      </w:r>
                      <w:r>
                        <w:rPr>
                          <w:rFonts w:ascii="ＭＳ Ｐ明朝" w:eastAsia="ＭＳ Ｐ明朝" w:hAnsi="ＭＳ Ｐ明朝" w:hint="eastAsia"/>
                          <w:sz w:val="24"/>
                        </w:rPr>
                        <w:t>次の</w:t>
                      </w:r>
                      <w:r w:rsidRPr="007C78FD">
                        <w:rPr>
                          <w:rFonts w:ascii="ＭＳ Ｐ明朝" w:eastAsia="ＭＳ Ｐ明朝" w:hAnsi="ＭＳ Ｐ明朝" w:hint="eastAsia"/>
                          <w:sz w:val="24"/>
                        </w:rPr>
                        <w:t>区域</w:t>
                      </w:r>
                      <w:r>
                        <w:rPr>
                          <w:rFonts w:ascii="ＭＳ Ｐ明朝" w:eastAsia="ＭＳ Ｐ明朝" w:hAnsi="ＭＳ Ｐ明朝" w:hint="eastAsia"/>
                          <w:color w:val="000000"/>
                          <w:sz w:val="24"/>
                        </w:rPr>
                        <w:t>とする</w:t>
                      </w:r>
                      <w:r w:rsidRPr="00F074B8">
                        <w:rPr>
                          <w:rFonts w:ascii="ＭＳ Ｐ明朝" w:eastAsia="ＭＳ Ｐ明朝" w:hAnsi="ＭＳ Ｐ明朝" w:hint="eastAsia"/>
                          <w:color w:val="000000"/>
                          <w:sz w:val="24"/>
                        </w:rPr>
                        <w:t>。</w:t>
                      </w:r>
                    </w:p>
                    <w:p w:rsidR="00257E82" w:rsidRDefault="00257E82" w:rsidP="00257E82">
                      <w:pPr>
                        <w:rPr>
                          <w:rFonts w:hint="eastAsia"/>
                          <w:sz w:val="24"/>
                        </w:rPr>
                      </w:pPr>
                    </w:p>
                    <w:p w:rsidR="00257E82" w:rsidRPr="00F074B8" w:rsidRDefault="00B67C13" w:rsidP="00257E82">
                      <w:pPr>
                        <w:ind w:firstLineChars="100" w:firstLine="240"/>
                        <w:rPr>
                          <w:rFonts w:hint="eastAsia"/>
                          <w:sz w:val="24"/>
                        </w:rPr>
                      </w:pPr>
                      <w:r>
                        <w:rPr>
                          <w:rFonts w:hint="eastAsia"/>
                          <w:sz w:val="24"/>
                        </w:rPr>
                        <w:t>港南</w:t>
                      </w:r>
                      <w:r w:rsidR="00257E82" w:rsidRPr="00F074B8">
                        <w:rPr>
                          <w:rFonts w:hint="eastAsia"/>
                          <w:sz w:val="24"/>
                        </w:rPr>
                        <w:t>区△△町○～○</w:t>
                      </w:r>
                    </w:p>
                    <w:p w:rsidR="00257E82" w:rsidRDefault="00257E82" w:rsidP="00257E82">
                      <w:pPr>
                        <w:ind w:firstLineChars="100" w:firstLine="240"/>
                        <w:rPr>
                          <w:rFonts w:hint="eastAsia"/>
                          <w:sz w:val="24"/>
                        </w:rPr>
                      </w:pPr>
                      <w:r w:rsidRPr="00F074B8">
                        <w:rPr>
                          <w:rFonts w:hint="eastAsia"/>
                          <w:sz w:val="24"/>
                        </w:rPr>
                        <w:t xml:space="preserve">　　　△△東○丁目○～○</w:t>
                      </w:r>
                    </w:p>
                    <w:p w:rsidR="00257E82" w:rsidRPr="00F074B8" w:rsidRDefault="00257E82" w:rsidP="00257E82">
                      <w:pPr>
                        <w:ind w:firstLineChars="100" w:firstLine="240"/>
                        <w:rPr>
                          <w:sz w:val="24"/>
                        </w:rPr>
                      </w:pPr>
                      <w:r>
                        <w:rPr>
                          <w:rFonts w:hint="eastAsia"/>
                          <w:sz w:val="24"/>
                        </w:rPr>
                        <w:t xml:space="preserve">　　　　　　○丁目○～○</w:t>
                      </w:r>
                    </w:p>
                    <w:p w:rsidR="00257E82" w:rsidRPr="00F074B8" w:rsidRDefault="00257E82" w:rsidP="00257E82">
                      <w:pPr>
                        <w:rPr>
                          <w:sz w:val="24"/>
                        </w:rPr>
                      </w:pPr>
                    </w:p>
                  </w:txbxContent>
                </v:textbox>
              </v:rect>
            </w:pict>
          </mc:Fallback>
        </mc:AlternateContent>
      </w:r>
    </w:p>
    <w:p w:rsidR="00257E82" w:rsidRPr="00A72F94" w:rsidRDefault="00257E82" w:rsidP="00257E82"/>
    <w:p w:rsidR="00257E82" w:rsidRPr="00A72F94" w:rsidRDefault="00257E82" w:rsidP="00257E82"/>
    <w:p w:rsidR="00257E82" w:rsidRPr="00A72F94" w:rsidRDefault="00257E82" w:rsidP="00257E82"/>
    <w:p w:rsidR="00257E82" w:rsidRPr="00A72F94" w:rsidRDefault="00257E82" w:rsidP="00257E82"/>
    <w:p w:rsidR="00257E82" w:rsidRPr="00A72F94" w:rsidRDefault="00257E82" w:rsidP="00257E82"/>
    <w:p w:rsidR="00257E82" w:rsidRPr="00A72F94" w:rsidRDefault="00257E82" w:rsidP="00257E82"/>
    <w:p w:rsidR="00257E82" w:rsidRPr="00A72F94" w:rsidRDefault="00257E82" w:rsidP="00257E82"/>
    <w:p w:rsidR="00257E82" w:rsidRPr="00A72F94" w:rsidRDefault="00257E82" w:rsidP="00257E82"/>
    <w:p w:rsidR="00257E82" w:rsidRPr="00A72F94" w:rsidRDefault="00257E82" w:rsidP="00257E82"/>
    <w:sectPr w:rsidR="00257E82" w:rsidRPr="00A72F94" w:rsidSect="00413AD1">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E60" w:rsidRDefault="001A5E60" w:rsidP="001A5E60">
      <w:r>
        <w:separator/>
      </w:r>
    </w:p>
  </w:endnote>
  <w:endnote w:type="continuationSeparator" w:id="0">
    <w:p w:rsidR="001A5E60" w:rsidRDefault="001A5E60" w:rsidP="001A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C" w:rsidRDefault="00B843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C" w:rsidRDefault="00B8434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C" w:rsidRDefault="00B843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E60" w:rsidRDefault="001A5E60" w:rsidP="001A5E60">
      <w:r>
        <w:separator/>
      </w:r>
    </w:p>
  </w:footnote>
  <w:footnote w:type="continuationSeparator" w:id="0">
    <w:p w:rsidR="001A5E60" w:rsidRDefault="001A5E60" w:rsidP="001A5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C" w:rsidRDefault="00B843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C" w:rsidRDefault="00B8434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4C" w:rsidRDefault="00B843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82"/>
    <w:rsid w:val="000B40DB"/>
    <w:rsid w:val="001A5E60"/>
    <w:rsid w:val="00257E82"/>
    <w:rsid w:val="00266FB1"/>
    <w:rsid w:val="003C25E4"/>
    <w:rsid w:val="00413AD1"/>
    <w:rsid w:val="00420C43"/>
    <w:rsid w:val="00604014"/>
    <w:rsid w:val="00872B31"/>
    <w:rsid w:val="008D2147"/>
    <w:rsid w:val="009635BF"/>
    <w:rsid w:val="00A05BC1"/>
    <w:rsid w:val="00A72F94"/>
    <w:rsid w:val="00B67C13"/>
    <w:rsid w:val="00B8434C"/>
    <w:rsid w:val="00CA62CB"/>
    <w:rsid w:val="00CE0A82"/>
    <w:rsid w:val="00D517FF"/>
    <w:rsid w:val="00E076D4"/>
    <w:rsid w:val="00FD6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E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E60"/>
    <w:pPr>
      <w:tabs>
        <w:tab w:val="center" w:pos="4252"/>
        <w:tab w:val="right" w:pos="8504"/>
      </w:tabs>
      <w:snapToGrid w:val="0"/>
    </w:pPr>
  </w:style>
  <w:style w:type="character" w:customStyle="1" w:styleId="a4">
    <w:name w:val="ヘッダー (文字)"/>
    <w:basedOn w:val="a0"/>
    <w:link w:val="a3"/>
    <w:uiPriority w:val="99"/>
    <w:rsid w:val="001A5E60"/>
    <w:rPr>
      <w:rFonts w:ascii="Century" w:eastAsia="ＭＳ 明朝" w:hAnsi="Century" w:cs="Times New Roman"/>
      <w:szCs w:val="24"/>
    </w:rPr>
  </w:style>
  <w:style w:type="paragraph" w:styleId="a5">
    <w:name w:val="footer"/>
    <w:basedOn w:val="a"/>
    <w:link w:val="a6"/>
    <w:uiPriority w:val="99"/>
    <w:unhideWhenUsed/>
    <w:rsid w:val="001A5E60"/>
    <w:pPr>
      <w:tabs>
        <w:tab w:val="center" w:pos="4252"/>
        <w:tab w:val="right" w:pos="8504"/>
      </w:tabs>
      <w:snapToGrid w:val="0"/>
    </w:pPr>
  </w:style>
  <w:style w:type="character" w:customStyle="1" w:styleId="a6">
    <w:name w:val="フッター (文字)"/>
    <w:basedOn w:val="a0"/>
    <w:link w:val="a5"/>
    <w:uiPriority w:val="99"/>
    <w:rsid w:val="001A5E60"/>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E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E60"/>
    <w:pPr>
      <w:tabs>
        <w:tab w:val="center" w:pos="4252"/>
        <w:tab w:val="right" w:pos="8504"/>
      </w:tabs>
      <w:snapToGrid w:val="0"/>
    </w:pPr>
  </w:style>
  <w:style w:type="character" w:customStyle="1" w:styleId="a4">
    <w:name w:val="ヘッダー (文字)"/>
    <w:basedOn w:val="a0"/>
    <w:link w:val="a3"/>
    <w:uiPriority w:val="99"/>
    <w:rsid w:val="001A5E60"/>
    <w:rPr>
      <w:rFonts w:ascii="Century" w:eastAsia="ＭＳ 明朝" w:hAnsi="Century" w:cs="Times New Roman"/>
      <w:szCs w:val="24"/>
    </w:rPr>
  </w:style>
  <w:style w:type="paragraph" w:styleId="a5">
    <w:name w:val="footer"/>
    <w:basedOn w:val="a"/>
    <w:link w:val="a6"/>
    <w:uiPriority w:val="99"/>
    <w:unhideWhenUsed/>
    <w:rsid w:val="001A5E60"/>
    <w:pPr>
      <w:tabs>
        <w:tab w:val="center" w:pos="4252"/>
        <w:tab w:val="right" w:pos="8504"/>
      </w:tabs>
      <w:snapToGrid w:val="0"/>
    </w:pPr>
  </w:style>
  <w:style w:type="character" w:customStyle="1" w:styleId="a6">
    <w:name w:val="フッター (文字)"/>
    <w:basedOn w:val="a0"/>
    <w:link w:val="a5"/>
    <w:uiPriority w:val="99"/>
    <w:rsid w:val="001A5E6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2019-03-18T04:49:00Z</dcterms:created>
  <dcterms:modified xsi:type="dcterms:W3CDTF">2019-03-18T05:03:00Z</dcterms:modified>
</cp:coreProperties>
</file>