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876" w:rsidRPr="00277626" w:rsidRDefault="0095798C" w:rsidP="00277626">
      <w:pPr>
        <w:jc w:val="center"/>
        <w:rPr>
          <w:rFonts w:asciiTheme="majorEastAsia" w:eastAsiaTheme="majorEastAsia" w:hAnsiTheme="majorEastAsia"/>
          <w:sz w:val="24"/>
        </w:rPr>
      </w:pPr>
      <w:r w:rsidRPr="005B2AEF">
        <w:rPr>
          <w:rFonts w:ascii="ＭＳ ゴシック" w:eastAsia="ＭＳ ゴシック" w:hAnsi="ＭＳ ゴシック" w:hint="eastAsia"/>
          <w:b/>
          <w:noProof/>
          <w:sz w:val="22"/>
          <w:szCs w:val="21"/>
        </w:rPr>
        <mc:AlternateContent>
          <mc:Choice Requires="wps">
            <w:drawing>
              <wp:anchor distT="0" distB="0" distL="114300" distR="114300" simplePos="0" relativeHeight="251661312" behindDoc="0" locked="0" layoutInCell="1" allowOverlap="1" wp14:anchorId="179B6F13" wp14:editId="4100DB1C">
                <wp:simplePos x="0" y="0"/>
                <wp:positionH relativeFrom="margin">
                  <wp:align>right</wp:align>
                </wp:positionH>
                <wp:positionV relativeFrom="paragraph">
                  <wp:posOffset>-514350</wp:posOffset>
                </wp:positionV>
                <wp:extent cx="887095" cy="422910"/>
                <wp:effectExtent l="0" t="0" r="27305"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422910"/>
                        </a:xfrm>
                        <a:prstGeom prst="rect">
                          <a:avLst/>
                        </a:prstGeom>
                        <a:solidFill>
                          <a:srgbClr val="FFFFFF"/>
                        </a:solidFill>
                        <a:ln w="9525">
                          <a:solidFill>
                            <a:srgbClr val="000000"/>
                          </a:solidFill>
                          <a:miter lim="800000"/>
                          <a:headEnd/>
                          <a:tailEnd/>
                        </a:ln>
                      </wps:spPr>
                      <wps:txbx>
                        <w:txbxContent>
                          <w:p w:rsidR="0095798C" w:rsidRPr="00345180" w:rsidRDefault="0095798C" w:rsidP="0095798C">
                            <w:pPr>
                              <w:jc w:val="center"/>
                              <w:rPr>
                                <w:sz w:val="28"/>
                              </w:rPr>
                            </w:pPr>
                            <w:r w:rsidRPr="00345180">
                              <w:rPr>
                                <w:rFonts w:hint="eastAsia"/>
                                <w:sz w:val="28"/>
                              </w:rPr>
                              <w:t>資料</w:t>
                            </w:r>
                            <w:r w:rsidR="00303943">
                              <w:rPr>
                                <w:rFonts w:hint="eastAsia"/>
                                <w:sz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6F13" id="正方形/長方形 1" o:spid="_x0000_s1026" style="position:absolute;left:0;text-align:left;margin-left:18.65pt;margin-top:-40.5pt;width:69.85pt;height:33.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">
                <v:textbox inset="5.85pt,.7pt,5.85pt,.7pt">
                  <w:txbxContent>
                    <w:p w:rsidR="0095798C" w:rsidRPr="00345180" w:rsidRDefault="0095798C" w:rsidP="0095798C">
                      <w:pPr>
                        <w:jc w:val="center"/>
                        <w:rPr>
                          <w:sz w:val="28"/>
                        </w:rPr>
                      </w:pPr>
                      <w:r w:rsidRPr="00345180">
                        <w:rPr>
                          <w:rFonts w:hint="eastAsia"/>
                          <w:sz w:val="28"/>
                        </w:rPr>
                        <w:t>資料</w:t>
                      </w:r>
                      <w:r w:rsidR="00303943">
                        <w:rPr>
                          <w:rFonts w:hint="eastAsia"/>
                          <w:sz w:val="28"/>
                        </w:rPr>
                        <w:t>２</w:t>
                      </w:r>
                    </w:p>
                  </w:txbxContent>
                </v:textbox>
                <w10:wrap anchorx="margin"/>
              </v:rect>
            </w:pict>
          </mc:Fallback>
        </mc:AlternateContent>
      </w:r>
      <w:r w:rsidR="00C35876" w:rsidRPr="005E5DBE">
        <w:rPr>
          <w:rFonts w:asciiTheme="majorEastAsia" w:eastAsiaTheme="majorEastAsia" w:hAnsiTheme="majorEastAsia" w:hint="eastAsia"/>
          <w:w w:val="88"/>
          <w:kern w:val="0"/>
          <w:sz w:val="24"/>
          <w:fitText w:val="9120" w:id="1756140290"/>
        </w:rPr>
        <w:t>改正</w:t>
      </w:r>
      <w:r w:rsidR="005E5DBE" w:rsidRPr="005E5DBE">
        <w:rPr>
          <w:rFonts w:asciiTheme="majorEastAsia" w:eastAsiaTheme="majorEastAsia" w:hAnsiTheme="majorEastAsia" w:hint="eastAsia"/>
          <w:w w:val="88"/>
          <w:kern w:val="0"/>
          <w:sz w:val="24"/>
          <w:fitText w:val="9120" w:id="1756140290"/>
        </w:rPr>
        <w:t>福祉のまちづくり条例</w:t>
      </w:r>
      <w:r w:rsidR="00C35876" w:rsidRPr="005E5DBE">
        <w:rPr>
          <w:rFonts w:asciiTheme="majorEastAsia" w:eastAsiaTheme="majorEastAsia" w:hAnsiTheme="majorEastAsia" w:hint="eastAsia"/>
          <w:w w:val="88"/>
          <w:kern w:val="0"/>
          <w:sz w:val="24"/>
          <w:fitText w:val="9120" w:id="1756140290"/>
        </w:rPr>
        <w:t>施設整備マニュアル［建築物編］の原稿案及び市民意見公募につい</w:t>
      </w:r>
      <w:r w:rsidR="00C35876" w:rsidRPr="005E5DBE">
        <w:rPr>
          <w:rFonts w:asciiTheme="majorEastAsia" w:eastAsiaTheme="majorEastAsia" w:hAnsiTheme="majorEastAsia" w:hint="eastAsia"/>
          <w:spacing w:val="45"/>
          <w:w w:val="88"/>
          <w:kern w:val="0"/>
          <w:sz w:val="24"/>
          <w:fitText w:val="9120" w:id="1756140290"/>
        </w:rPr>
        <w:t>て</w:t>
      </w:r>
    </w:p>
    <w:p w:rsidR="00C35876" w:rsidRDefault="00C35876" w:rsidP="00C35876"/>
    <w:p w:rsidR="00C35876" w:rsidRPr="00360DE2" w:rsidRDefault="00C35876" w:rsidP="00C35876">
      <w:pPr>
        <w:rPr>
          <w:rFonts w:asciiTheme="majorEastAsia" w:eastAsiaTheme="majorEastAsia" w:hAnsiTheme="majorEastAsia"/>
        </w:rPr>
      </w:pPr>
      <w:r w:rsidRPr="00360DE2">
        <w:rPr>
          <w:rFonts w:asciiTheme="majorEastAsia" w:eastAsiaTheme="majorEastAsia" w:hAnsiTheme="majorEastAsia" w:hint="eastAsia"/>
        </w:rPr>
        <w:t>１　趣旨</w:t>
      </w:r>
    </w:p>
    <w:p w:rsidR="00360DE2" w:rsidRDefault="00C35876" w:rsidP="00C35876">
      <w:pPr>
        <w:ind w:leftChars="100" w:left="210" w:firstLineChars="100" w:firstLine="210"/>
      </w:pPr>
      <w:r>
        <w:rPr>
          <w:rFonts w:hint="eastAsia"/>
        </w:rPr>
        <w:t>東京</w:t>
      </w:r>
      <w:r>
        <w:rPr>
          <w:rFonts w:hint="eastAsia"/>
        </w:rPr>
        <w:t>2020</w:t>
      </w:r>
      <w:r>
        <w:rPr>
          <w:rFonts w:hint="eastAsia"/>
        </w:rPr>
        <w:t>オリンピック・パラリンピックの開催を見据え、国土交通省はバリアフリー法（※１）に基づく「高齢者、障害者等の円滑な移動等に配慮した建築設計標準」（以下「建築設計標準」（※２）といいます。）」を平成</w:t>
      </w:r>
      <w:r>
        <w:rPr>
          <w:rFonts w:hint="eastAsia"/>
        </w:rPr>
        <w:t>28</w:t>
      </w:r>
      <w:r w:rsidR="00360DE2">
        <w:rPr>
          <w:rFonts w:hint="eastAsia"/>
        </w:rPr>
        <w:t>年度末に改正しました。</w:t>
      </w:r>
    </w:p>
    <w:p w:rsidR="00C35876" w:rsidRDefault="00C35876" w:rsidP="00360DE2">
      <w:pPr>
        <w:ind w:leftChars="100" w:left="210" w:firstLineChars="100" w:firstLine="210"/>
      </w:pPr>
      <w:r>
        <w:rPr>
          <w:rFonts w:hint="eastAsia"/>
        </w:rPr>
        <w:t>建築設計標準における基準やそれに関する表記と整合性を図ること、また、東京</w:t>
      </w:r>
      <w:r>
        <w:rPr>
          <w:rFonts w:hint="eastAsia"/>
        </w:rPr>
        <w:t>2020</w:t>
      </w:r>
      <w:r>
        <w:rPr>
          <w:rFonts w:hint="eastAsia"/>
        </w:rPr>
        <w:t>オリンピック・パラリンピックに向けた取組内容を市民や事業者に周知し、広く展開していくことを目的として、</w:t>
      </w:r>
      <w:bookmarkStart w:id="0" w:name="_GoBack"/>
      <w:bookmarkEnd w:id="0"/>
      <w:r>
        <w:rPr>
          <w:rFonts w:hint="eastAsia"/>
        </w:rPr>
        <w:t>福祉のまちづくり条例施設整備マニュアル</w:t>
      </w:r>
      <w:r w:rsidR="00360DE2">
        <w:rPr>
          <w:rFonts w:hint="eastAsia"/>
        </w:rPr>
        <w:t>［建築物編］（以下「施設整備マニュアル」といいます。）の改正を推進会議の下部組織である専門委員会において検討し、原稿案が完成しましたので、ご報告します。</w:t>
      </w:r>
    </w:p>
    <w:p w:rsidR="00C35876" w:rsidRDefault="00C35876" w:rsidP="00C35876">
      <w:r>
        <w:rPr>
          <w:rFonts w:hint="eastAsia"/>
        </w:rPr>
        <w:t>（※１）高齢者、障害者等の移動等の円滑化の促進に関する法律</w:t>
      </w:r>
    </w:p>
    <w:p w:rsidR="00C35876" w:rsidRDefault="00C35876" w:rsidP="00C35876">
      <w:pPr>
        <w:ind w:left="840" w:hangingChars="400" w:hanging="840"/>
      </w:pPr>
      <w:r>
        <w:rPr>
          <w:rFonts w:hint="eastAsia"/>
        </w:rPr>
        <w:t>（※２）すべての建築物が利用者にとって使いやすいものとして整備されることを目的に、設計者、建築主、審査者、施設管理者、利用者に対して、適切な設計情報を提供するためのバリアフリー設計のガイドライン</w:t>
      </w:r>
    </w:p>
    <w:p w:rsidR="00360DE2" w:rsidRDefault="00360DE2" w:rsidP="00C35876">
      <w:pPr>
        <w:rPr>
          <w:rFonts w:asciiTheme="majorEastAsia" w:eastAsiaTheme="majorEastAsia" w:hAnsiTheme="majorEastAsia"/>
        </w:rPr>
      </w:pPr>
    </w:p>
    <w:p w:rsidR="00C35876" w:rsidRPr="00360DE2" w:rsidRDefault="00360DE2" w:rsidP="00C35876">
      <w:pPr>
        <w:rPr>
          <w:rFonts w:asciiTheme="majorEastAsia" w:eastAsiaTheme="majorEastAsia" w:hAnsiTheme="majorEastAsia"/>
        </w:rPr>
      </w:pPr>
      <w:r w:rsidRPr="00360DE2">
        <w:rPr>
          <w:rFonts w:asciiTheme="majorEastAsia" w:eastAsiaTheme="majorEastAsia" w:hAnsiTheme="majorEastAsia" w:hint="eastAsia"/>
        </w:rPr>
        <w:t>２</w:t>
      </w:r>
      <w:r w:rsidR="00C35876" w:rsidRPr="00360DE2">
        <w:rPr>
          <w:rFonts w:asciiTheme="majorEastAsia" w:eastAsiaTheme="majorEastAsia" w:hAnsiTheme="majorEastAsia" w:hint="eastAsia"/>
        </w:rPr>
        <w:t xml:space="preserve">　施設整備マニュアルの主な改正概要</w:t>
      </w:r>
    </w:p>
    <w:p w:rsidR="0095798C" w:rsidRDefault="00C35876" w:rsidP="00C35876">
      <w:pPr>
        <w:ind w:leftChars="100" w:left="210"/>
      </w:pPr>
      <w:r>
        <w:rPr>
          <w:rFonts w:hint="eastAsia"/>
        </w:rPr>
        <w:t xml:space="preserve">　主に</w:t>
      </w:r>
      <w:r w:rsidR="00360DE2">
        <w:rPr>
          <w:rFonts w:hint="eastAsia"/>
        </w:rPr>
        <w:t>建築設計標準の改正で示された、「便所」</w:t>
      </w:r>
      <w:r>
        <w:rPr>
          <w:rFonts w:hint="eastAsia"/>
        </w:rPr>
        <w:t>や</w:t>
      </w:r>
      <w:r w:rsidR="00360DE2">
        <w:rPr>
          <w:rFonts w:hint="eastAsia"/>
        </w:rPr>
        <w:t>「</w:t>
      </w:r>
      <w:r>
        <w:rPr>
          <w:rFonts w:hint="eastAsia"/>
        </w:rPr>
        <w:t>ホテル</w:t>
      </w:r>
      <w:r w:rsidR="00360DE2">
        <w:rPr>
          <w:rFonts w:hint="eastAsia"/>
        </w:rPr>
        <w:t>又は旅館の客室」</w:t>
      </w:r>
      <w:r>
        <w:rPr>
          <w:rFonts w:hint="eastAsia"/>
        </w:rPr>
        <w:t>の項目を中心に検討しました。</w:t>
      </w:r>
    </w:p>
    <w:p w:rsidR="00C35876" w:rsidRDefault="00C35876" w:rsidP="0095798C">
      <w:pPr>
        <w:ind w:leftChars="100" w:left="210" w:firstLineChars="100" w:firstLine="210"/>
      </w:pPr>
      <w:r>
        <w:rPr>
          <w:rFonts w:hint="eastAsia"/>
        </w:rPr>
        <w:t>建築設計標準の改正内容の反映、運用上追加した方が望ましい内容、専門委員会委員に指摘を受けた内容、</w:t>
      </w:r>
      <w:r>
        <w:rPr>
          <w:rFonts w:hint="eastAsia"/>
        </w:rPr>
        <w:t>JIS</w:t>
      </w:r>
      <w:r>
        <w:rPr>
          <w:rFonts w:hint="eastAsia"/>
        </w:rPr>
        <w:t>の改正等に伴う所要の変更を行っています。</w:t>
      </w:r>
    </w:p>
    <w:p w:rsidR="00C35876" w:rsidRDefault="00C35876" w:rsidP="00C35876">
      <w:r>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378B9054" wp14:editId="002CAB61">
                <wp:simplePos x="0" y="0"/>
                <wp:positionH relativeFrom="column">
                  <wp:posOffset>133350</wp:posOffset>
                </wp:positionH>
                <wp:positionV relativeFrom="paragraph">
                  <wp:posOffset>180975</wp:posOffset>
                </wp:positionV>
                <wp:extent cx="5705475" cy="149542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495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2093F" id="正方形/長方形 3" o:spid="_x0000_s1026" style="position:absolute;left:0;text-align:left;margin-left:10.5pt;margin-top:14.25pt;width:449.2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" filled="f">
                <v:textbox inset="5.85pt,.7pt,5.85pt,.7pt"/>
              </v:rect>
            </w:pict>
          </mc:Fallback>
        </mc:AlternateContent>
      </w:r>
    </w:p>
    <w:p w:rsidR="00C35876" w:rsidRDefault="00C35876" w:rsidP="00360DE2">
      <w:pPr>
        <w:ind w:firstLineChars="200" w:firstLine="420"/>
      </w:pPr>
      <w:r>
        <w:rPr>
          <w:rFonts w:hint="eastAsia"/>
        </w:rPr>
        <w:t>（参考）</w:t>
      </w:r>
    </w:p>
    <w:p w:rsidR="00C35876" w:rsidRDefault="00C35876" w:rsidP="00360DE2">
      <w:pPr>
        <w:ind w:firstLineChars="200" w:firstLine="420"/>
      </w:pPr>
      <w:r>
        <w:rPr>
          <w:rFonts w:hint="eastAsia"/>
        </w:rPr>
        <w:t>平成</w:t>
      </w:r>
      <w:r>
        <w:rPr>
          <w:rFonts w:hint="eastAsia"/>
        </w:rPr>
        <w:t>29</w:t>
      </w:r>
      <w:r>
        <w:rPr>
          <w:rFonts w:hint="eastAsia"/>
        </w:rPr>
        <w:t>年３月　建築設計標準の主な改正内容</w:t>
      </w:r>
    </w:p>
    <w:p w:rsidR="00C35876" w:rsidRDefault="00C35876" w:rsidP="00360DE2">
      <w:pPr>
        <w:ind w:firstLineChars="200" w:firstLine="420"/>
      </w:pPr>
      <w:r>
        <w:rPr>
          <w:rFonts w:hint="eastAsia"/>
        </w:rPr>
        <w:t>・ホテル客室のバリアフリー化の促進</w:t>
      </w:r>
    </w:p>
    <w:p w:rsidR="00C35876" w:rsidRDefault="00C35876" w:rsidP="00C35876">
      <w:r>
        <w:rPr>
          <w:rFonts w:hint="eastAsia"/>
        </w:rPr>
        <w:t xml:space="preserve">　　</w:t>
      </w:r>
      <w:r w:rsidR="00360DE2">
        <w:rPr>
          <w:rFonts w:hint="eastAsia"/>
        </w:rPr>
        <w:t xml:space="preserve">　</w:t>
      </w:r>
      <w:r>
        <w:rPr>
          <w:rFonts w:hint="eastAsia"/>
        </w:rPr>
        <w:t>「バリアフリーに配慮した一般客室」の設計標準の追加</w:t>
      </w:r>
    </w:p>
    <w:p w:rsidR="00C35876" w:rsidRDefault="00C35876" w:rsidP="00360DE2">
      <w:pPr>
        <w:ind w:firstLineChars="200" w:firstLine="420"/>
      </w:pPr>
      <w:r>
        <w:rPr>
          <w:rFonts w:hint="eastAsia"/>
        </w:rPr>
        <w:t>・トイレのバリアフリー化の促進</w:t>
      </w:r>
    </w:p>
    <w:p w:rsidR="00C35876" w:rsidRDefault="00C35876" w:rsidP="00360DE2">
      <w:pPr>
        <w:ind w:firstLineChars="300" w:firstLine="630"/>
      </w:pPr>
      <w:r>
        <w:rPr>
          <w:rFonts w:hint="eastAsia"/>
        </w:rPr>
        <w:t>多機能トイレへの利用者の集中を避けるため、個別機能の分散配置を促進　等</w:t>
      </w:r>
    </w:p>
    <w:p w:rsidR="00C35876" w:rsidRDefault="00C35876" w:rsidP="00C35876"/>
    <w:p w:rsidR="00C35876" w:rsidRDefault="00C35876" w:rsidP="00C35876">
      <w:r>
        <w:rPr>
          <w:rFonts w:hint="eastAsia"/>
        </w:rPr>
        <w:t>項目別の主な改正内容は以下のとおりです。</w:t>
      </w:r>
    </w:p>
    <w:p w:rsidR="00C35876" w:rsidRDefault="00C35876" w:rsidP="00C35876"/>
    <w:p w:rsidR="00C35876" w:rsidRPr="00C35876" w:rsidRDefault="00C35876" w:rsidP="00C35876">
      <w:pPr>
        <w:rPr>
          <w:bdr w:val="single" w:sz="4" w:space="0" w:color="auto"/>
        </w:rPr>
      </w:pPr>
      <w:r w:rsidRPr="00C35876">
        <w:rPr>
          <w:rFonts w:hint="eastAsia"/>
          <w:bdr w:val="single" w:sz="4" w:space="0" w:color="auto"/>
        </w:rPr>
        <w:t>便所</w:t>
      </w:r>
    </w:p>
    <w:p w:rsidR="00C35876" w:rsidRPr="00C35876" w:rsidRDefault="00C35876" w:rsidP="00277626">
      <w:pPr>
        <w:ind w:firstLineChars="100" w:firstLine="210"/>
        <w:rPr>
          <w:rFonts w:asciiTheme="majorEastAsia" w:eastAsiaTheme="majorEastAsia" w:hAnsiTheme="majorEastAsia"/>
        </w:rPr>
      </w:pPr>
      <w:r w:rsidRPr="00C35876">
        <w:rPr>
          <w:rFonts w:asciiTheme="majorEastAsia" w:eastAsiaTheme="majorEastAsia" w:hAnsiTheme="majorEastAsia" w:hint="eastAsia"/>
        </w:rPr>
        <w:t>異</w:t>
      </w:r>
      <w:r>
        <w:rPr>
          <w:rFonts w:asciiTheme="majorEastAsia" w:eastAsiaTheme="majorEastAsia" w:hAnsiTheme="majorEastAsia" w:hint="eastAsia"/>
        </w:rPr>
        <w:t>性介助に配慮した設計、多機能トイレ（※１）への利用者集中を解消する</w:t>
      </w:r>
      <w:r w:rsidR="00AB1E01">
        <w:rPr>
          <w:rFonts w:asciiTheme="majorEastAsia" w:eastAsiaTheme="majorEastAsia" w:hAnsiTheme="majorEastAsia" w:hint="eastAsia"/>
        </w:rPr>
        <w:t>ための設備の適切な</w:t>
      </w:r>
      <w:r w:rsidRPr="00C35876">
        <w:rPr>
          <w:rFonts w:asciiTheme="majorEastAsia" w:eastAsiaTheme="majorEastAsia" w:hAnsiTheme="majorEastAsia" w:hint="eastAsia"/>
        </w:rPr>
        <w:t>配置</w:t>
      </w:r>
    </w:p>
    <w:p w:rsidR="00C35876" w:rsidRDefault="00C35876" w:rsidP="00277626">
      <w:pPr>
        <w:ind w:leftChars="100" w:left="210"/>
      </w:pPr>
      <w:r>
        <w:rPr>
          <w:rFonts w:hint="eastAsia"/>
        </w:rPr>
        <w:t>・異性介助に配慮し、男女が共用できる位置に設けること、また、男女が共用できる位置に設けた車いす使用者用便房には大きめのシートを設けることを望ましい整備として追加する他、コラムで紹介。（</w:t>
      </w:r>
      <w:r>
        <w:rPr>
          <w:rFonts w:hint="eastAsia"/>
        </w:rPr>
        <w:t>P.99</w:t>
      </w:r>
      <w:r>
        <w:rPr>
          <w:rFonts w:hint="eastAsia"/>
        </w:rPr>
        <w:t>、</w:t>
      </w:r>
      <w:r>
        <w:rPr>
          <w:rFonts w:hint="eastAsia"/>
        </w:rPr>
        <w:t>P.115-1</w:t>
      </w:r>
      <w:r>
        <w:rPr>
          <w:rFonts w:hint="eastAsia"/>
        </w:rPr>
        <w:t>他）</w:t>
      </w:r>
    </w:p>
    <w:p w:rsidR="00C35876" w:rsidRDefault="00AB1E01" w:rsidP="00277626">
      <w:pPr>
        <w:ind w:leftChars="100" w:left="210"/>
      </w:pPr>
      <w:r>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simplePos x="0" y="0"/>
                <wp:positionH relativeFrom="column">
                  <wp:posOffset>5229225</wp:posOffset>
                </wp:positionH>
                <wp:positionV relativeFrom="paragraph">
                  <wp:posOffset>514350</wp:posOffset>
                </wp:positionV>
                <wp:extent cx="96202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1E01" w:rsidRDefault="00AB1E01">
                            <w:r>
                              <w:rPr>
                                <w:rFonts w:asciiTheme="majorEastAsia" w:eastAsiaTheme="majorEastAsia" w:hAnsiTheme="majorEastAsia" w:hint="eastAsia"/>
                              </w:rPr>
                              <w:t>（裏面あり</w:t>
                            </w:r>
                            <w:r w:rsidRPr="002146EE">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11.75pt;margin-top:40.5pt;width:75.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" fillcolor="white [3201]" stroked="f" strokeweight=".5pt">
                <v:textbox>
                  <w:txbxContent>
                    <w:p w:rsidR="00AB1E01" w:rsidRDefault="00AB1E01">
                      <w:r>
                        <w:rPr>
                          <w:rFonts w:asciiTheme="majorEastAsia" w:eastAsiaTheme="majorEastAsia" w:hAnsiTheme="majorEastAsia" w:hint="eastAsia"/>
                        </w:rPr>
                        <w:t>（裏面あり</w:t>
                      </w:r>
                      <w:r w:rsidRPr="002146EE">
                        <w:rPr>
                          <w:rFonts w:asciiTheme="majorEastAsia" w:eastAsiaTheme="majorEastAsia" w:hAnsiTheme="majorEastAsia" w:hint="eastAsia"/>
                        </w:rPr>
                        <w:t>）</w:t>
                      </w:r>
                    </w:p>
                  </w:txbxContent>
                </v:textbox>
              </v:shape>
            </w:pict>
          </mc:Fallback>
        </mc:AlternateContent>
      </w:r>
      <w:r w:rsidR="00C35876">
        <w:rPr>
          <w:rFonts w:hint="eastAsia"/>
        </w:rPr>
        <w:t>・多機能トイレへの利用者集中を解消する設計上の配慮の具体例、施設全体でのトイレの機能分散及び案内表示のポイントをコラムで紹介。（</w:t>
      </w:r>
      <w:r w:rsidR="00C35876">
        <w:rPr>
          <w:rFonts w:hint="eastAsia"/>
        </w:rPr>
        <w:t>P.99</w:t>
      </w:r>
      <w:r w:rsidR="00C35876">
        <w:rPr>
          <w:rFonts w:hint="eastAsia"/>
        </w:rPr>
        <w:t>、</w:t>
      </w:r>
      <w:r w:rsidR="00C35876">
        <w:rPr>
          <w:rFonts w:hint="eastAsia"/>
        </w:rPr>
        <w:t>P.115-1</w:t>
      </w:r>
      <w:r w:rsidR="00C35876">
        <w:rPr>
          <w:rFonts w:hint="eastAsia"/>
        </w:rPr>
        <w:t>～</w:t>
      </w:r>
      <w:r w:rsidR="00C35876">
        <w:rPr>
          <w:rFonts w:hint="eastAsia"/>
        </w:rPr>
        <w:t>4</w:t>
      </w:r>
      <w:r w:rsidR="00C35876">
        <w:rPr>
          <w:rFonts w:hint="eastAsia"/>
        </w:rPr>
        <w:t>）</w:t>
      </w:r>
    </w:p>
    <w:p w:rsidR="00C35876" w:rsidRDefault="00C35876" w:rsidP="00277626">
      <w:pPr>
        <w:ind w:leftChars="100" w:left="210"/>
      </w:pPr>
      <w:r>
        <w:rPr>
          <w:rFonts w:hint="eastAsia"/>
        </w:rPr>
        <w:lastRenderedPageBreak/>
        <w:t>（※多機能トイレを否定しているわけではなく、利用者が多い施設等、多機能トイレへ利用者が集中する可能性の高い施設では、機能分散をした設計に配慮するよう勧めています。）</w:t>
      </w:r>
    </w:p>
    <w:p w:rsidR="00C35876" w:rsidRDefault="00C35876" w:rsidP="00C35876"/>
    <w:p w:rsidR="00C35876" w:rsidRPr="00C35876" w:rsidRDefault="00C35876" w:rsidP="00C35876">
      <w:pPr>
        <w:rPr>
          <w:bdr w:val="single" w:sz="4" w:space="0" w:color="auto"/>
        </w:rPr>
      </w:pPr>
      <w:r w:rsidRPr="00C35876">
        <w:rPr>
          <w:rFonts w:hint="eastAsia"/>
          <w:bdr w:val="single" w:sz="4" w:space="0" w:color="auto"/>
        </w:rPr>
        <w:t>浴室、シャワー室又は更衣室</w:t>
      </w:r>
    </w:p>
    <w:p w:rsidR="00C35876" w:rsidRPr="00277626" w:rsidRDefault="00C35876" w:rsidP="00277626">
      <w:pPr>
        <w:ind w:firstLineChars="100" w:firstLine="210"/>
        <w:rPr>
          <w:rFonts w:asciiTheme="majorEastAsia" w:eastAsiaTheme="majorEastAsia" w:hAnsiTheme="majorEastAsia"/>
        </w:rPr>
      </w:pPr>
      <w:r w:rsidRPr="00277626">
        <w:rPr>
          <w:rFonts w:asciiTheme="majorEastAsia" w:eastAsiaTheme="majorEastAsia" w:hAnsiTheme="majorEastAsia" w:hint="eastAsia"/>
        </w:rPr>
        <w:t>実際の利用をより詳細に想定した上での図の変更</w:t>
      </w:r>
    </w:p>
    <w:p w:rsidR="00C35876" w:rsidRDefault="00C35876" w:rsidP="00277626">
      <w:pPr>
        <w:ind w:leftChars="100" w:left="210"/>
      </w:pPr>
      <w:r>
        <w:rPr>
          <w:rFonts w:hint="eastAsia"/>
        </w:rPr>
        <w:t>・実際の利用を想定し、設備等をより充実させ、配慮ポイントもより丁寧な内容に修正。</w:t>
      </w:r>
      <w:r w:rsidR="00277626">
        <w:rPr>
          <w:rFonts w:hint="eastAsia"/>
        </w:rPr>
        <w:t>（</w:t>
      </w:r>
      <w:r w:rsidR="00277626">
        <w:rPr>
          <w:rFonts w:hint="eastAsia"/>
        </w:rPr>
        <w:t>P.117</w:t>
      </w:r>
      <w:r w:rsidR="00277626">
        <w:rPr>
          <w:rFonts w:hint="eastAsia"/>
        </w:rPr>
        <w:t>～</w:t>
      </w:r>
      <w:r w:rsidR="00277626">
        <w:rPr>
          <w:rFonts w:hint="eastAsia"/>
        </w:rPr>
        <w:t>119</w:t>
      </w:r>
      <w:r w:rsidR="00277626">
        <w:rPr>
          <w:rFonts w:hint="eastAsia"/>
        </w:rPr>
        <w:t>【図</w:t>
      </w:r>
      <w:r w:rsidR="00277626">
        <w:rPr>
          <w:rFonts w:hint="eastAsia"/>
        </w:rPr>
        <w:t>10-1</w:t>
      </w:r>
      <w:r w:rsidR="00277626">
        <w:rPr>
          <w:rFonts w:hint="eastAsia"/>
        </w:rPr>
        <w:t>～</w:t>
      </w:r>
      <w:r w:rsidR="00277626">
        <w:rPr>
          <w:rFonts w:hint="eastAsia"/>
        </w:rPr>
        <w:t>3</w:t>
      </w:r>
      <w:r w:rsidR="00277626">
        <w:rPr>
          <w:rFonts w:hint="eastAsia"/>
        </w:rPr>
        <w:t>】）</w:t>
      </w:r>
    </w:p>
    <w:p w:rsidR="00C35876" w:rsidRDefault="0095798C" w:rsidP="00277626">
      <w:pPr>
        <w:ind w:firstLineChars="100" w:firstLine="210"/>
      </w:pPr>
      <w:r>
        <w:rPr>
          <w:rFonts w:hint="eastAsia"/>
        </w:rPr>
        <w:t>・入浴の際に使用する</w:t>
      </w:r>
      <w:r w:rsidR="00C35876">
        <w:rPr>
          <w:rFonts w:hint="eastAsia"/>
        </w:rPr>
        <w:t>福祉用具</w:t>
      </w:r>
      <w:r>
        <w:rPr>
          <w:rFonts w:hint="eastAsia"/>
        </w:rPr>
        <w:t>をコラムで紹介</w:t>
      </w:r>
      <w:r w:rsidR="00C35876">
        <w:rPr>
          <w:rFonts w:hint="eastAsia"/>
        </w:rPr>
        <w:t>。</w:t>
      </w:r>
      <w:r w:rsidR="00277626">
        <w:rPr>
          <w:rFonts w:hint="eastAsia"/>
        </w:rPr>
        <w:t>（</w:t>
      </w:r>
      <w:r w:rsidR="00277626">
        <w:rPr>
          <w:rFonts w:hint="eastAsia"/>
        </w:rPr>
        <w:t>P.119</w:t>
      </w:r>
      <w:r w:rsidR="00277626">
        <w:rPr>
          <w:rFonts w:hint="eastAsia"/>
        </w:rPr>
        <w:t>）</w:t>
      </w:r>
    </w:p>
    <w:p w:rsidR="00C35876" w:rsidRDefault="00C35876" w:rsidP="00C35876"/>
    <w:p w:rsidR="00C35876" w:rsidRPr="00277626" w:rsidRDefault="00C35876" w:rsidP="00C35876">
      <w:pPr>
        <w:rPr>
          <w:bdr w:val="single" w:sz="4" w:space="0" w:color="auto"/>
        </w:rPr>
      </w:pPr>
      <w:r w:rsidRPr="00277626">
        <w:rPr>
          <w:rFonts w:hint="eastAsia"/>
          <w:bdr w:val="single" w:sz="4" w:space="0" w:color="auto"/>
        </w:rPr>
        <w:t>ホテル又は旅館の客室</w:t>
      </w:r>
    </w:p>
    <w:p w:rsidR="00C35876" w:rsidRPr="00277626" w:rsidRDefault="00C35876" w:rsidP="00277626">
      <w:pPr>
        <w:ind w:firstLineChars="100" w:firstLine="210"/>
        <w:rPr>
          <w:rFonts w:asciiTheme="majorEastAsia" w:eastAsiaTheme="majorEastAsia" w:hAnsiTheme="majorEastAsia"/>
        </w:rPr>
      </w:pPr>
      <w:r w:rsidRPr="00277626">
        <w:rPr>
          <w:rFonts w:asciiTheme="majorEastAsia" w:eastAsiaTheme="majorEastAsia" w:hAnsiTheme="majorEastAsia" w:hint="eastAsia"/>
        </w:rPr>
        <w:t>一般客室のバリアフリー化</w:t>
      </w:r>
    </w:p>
    <w:p w:rsidR="00C35876" w:rsidRDefault="00C35876" w:rsidP="00277626">
      <w:pPr>
        <w:ind w:left="210" w:hangingChars="100" w:hanging="210"/>
      </w:pPr>
      <w:r>
        <w:rPr>
          <w:rFonts w:hint="eastAsia"/>
        </w:rPr>
        <w:t xml:space="preserve">　・国内外からの旅行客の利用増加を見込み、車いす使用者用客室だけではなく一般客室のバリアフリー化の重要性についてコラムで紹介。また、建築物のハードの対応と合わせて、情報提供やサービス等のソフト対応（人的対応）の充実についても言及。</w:t>
      </w:r>
      <w:r w:rsidR="00277626">
        <w:rPr>
          <w:rFonts w:hint="eastAsia"/>
        </w:rPr>
        <w:t>（</w:t>
      </w:r>
      <w:r w:rsidR="00277626">
        <w:rPr>
          <w:rFonts w:hint="eastAsia"/>
        </w:rPr>
        <w:t>P.124-1</w:t>
      </w:r>
      <w:r w:rsidR="00277626">
        <w:rPr>
          <w:rFonts w:hint="eastAsia"/>
        </w:rPr>
        <w:t>）</w:t>
      </w:r>
    </w:p>
    <w:p w:rsidR="00C35876" w:rsidRDefault="00C35876" w:rsidP="00C35876">
      <w:r>
        <w:rPr>
          <w:rFonts w:hint="eastAsia"/>
        </w:rPr>
        <w:t xml:space="preserve">　【参考</w:t>
      </w:r>
      <w:r w:rsidR="00303943">
        <w:rPr>
          <w:rFonts w:hint="eastAsia"/>
        </w:rPr>
        <w:t>】文化観光局観光振興課「ユニバーサルツーリズム推進事業」（資料２別紙</w:t>
      </w:r>
      <w:r>
        <w:rPr>
          <w:rFonts w:hint="eastAsia"/>
        </w:rPr>
        <w:t>）</w:t>
      </w:r>
    </w:p>
    <w:p w:rsidR="00C35876" w:rsidRDefault="00C35876" w:rsidP="00C35876"/>
    <w:p w:rsidR="00C35876" w:rsidRPr="00277626" w:rsidRDefault="00C35876" w:rsidP="00C35876">
      <w:pPr>
        <w:rPr>
          <w:bdr w:val="single" w:sz="4" w:space="0" w:color="auto"/>
        </w:rPr>
      </w:pPr>
      <w:r w:rsidRPr="00277626">
        <w:rPr>
          <w:rFonts w:hint="eastAsia"/>
          <w:bdr w:val="single" w:sz="4" w:space="0" w:color="auto"/>
        </w:rPr>
        <w:t>客席及び舞台</w:t>
      </w:r>
    </w:p>
    <w:p w:rsidR="00C35876" w:rsidRPr="00277626" w:rsidRDefault="00C35876" w:rsidP="00277626">
      <w:pPr>
        <w:ind w:firstLineChars="100" w:firstLine="210"/>
        <w:rPr>
          <w:rFonts w:asciiTheme="majorEastAsia" w:eastAsiaTheme="majorEastAsia" w:hAnsiTheme="majorEastAsia"/>
        </w:rPr>
      </w:pPr>
      <w:r w:rsidRPr="00277626">
        <w:rPr>
          <w:rFonts w:asciiTheme="majorEastAsia" w:eastAsiaTheme="majorEastAsia" w:hAnsiTheme="majorEastAsia" w:hint="eastAsia"/>
        </w:rPr>
        <w:t>休憩スペースや区画された観覧室</w:t>
      </w:r>
    </w:p>
    <w:p w:rsidR="00C35876" w:rsidRDefault="00C35876" w:rsidP="00277626">
      <w:pPr>
        <w:ind w:leftChars="100" w:left="210"/>
      </w:pPr>
      <w:r>
        <w:rPr>
          <w:rFonts w:hint="eastAsia"/>
        </w:rPr>
        <w:t>・乳幼児連れや障害によって配慮が必要な人に対し、休憩スペースや区画された観覧室の</w:t>
      </w:r>
      <w:r w:rsidR="00277626">
        <w:rPr>
          <w:rFonts w:hint="eastAsia"/>
        </w:rPr>
        <w:t>必要性</w:t>
      </w:r>
      <w:r>
        <w:rPr>
          <w:rFonts w:hint="eastAsia"/>
        </w:rPr>
        <w:t>を利用者の声で紹介</w:t>
      </w:r>
      <w:r w:rsidR="0095798C">
        <w:rPr>
          <w:rFonts w:hint="eastAsia"/>
        </w:rPr>
        <w:t>。（</w:t>
      </w:r>
      <w:r w:rsidR="0095798C">
        <w:rPr>
          <w:rFonts w:hint="eastAsia"/>
        </w:rPr>
        <w:t>P.128</w:t>
      </w:r>
      <w:r w:rsidR="0095798C">
        <w:rPr>
          <w:rFonts w:hint="eastAsia"/>
        </w:rPr>
        <w:t>）</w:t>
      </w:r>
    </w:p>
    <w:p w:rsidR="00C35876" w:rsidRPr="00277626" w:rsidRDefault="00C35876" w:rsidP="00277626">
      <w:pPr>
        <w:ind w:firstLineChars="100" w:firstLine="210"/>
        <w:rPr>
          <w:rFonts w:asciiTheme="majorEastAsia" w:eastAsiaTheme="majorEastAsia" w:hAnsiTheme="majorEastAsia"/>
        </w:rPr>
      </w:pPr>
      <w:r w:rsidRPr="00277626">
        <w:rPr>
          <w:rFonts w:asciiTheme="majorEastAsia" w:eastAsiaTheme="majorEastAsia" w:hAnsiTheme="majorEastAsia" w:hint="eastAsia"/>
        </w:rPr>
        <w:t>サイトライン（※２）について</w:t>
      </w:r>
    </w:p>
    <w:p w:rsidR="00C35876" w:rsidRDefault="00C35876" w:rsidP="00277626">
      <w:pPr>
        <w:ind w:firstLineChars="100" w:firstLine="210"/>
      </w:pPr>
      <w:r>
        <w:rPr>
          <w:rFonts w:hint="eastAsia"/>
        </w:rPr>
        <w:t>・サイトラインの確保</w:t>
      </w:r>
      <w:r w:rsidR="00277626">
        <w:rPr>
          <w:rFonts w:hint="eastAsia"/>
        </w:rPr>
        <w:t>の重要性</w:t>
      </w:r>
      <w:r>
        <w:rPr>
          <w:rFonts w:hint="eastAsia"/>
        </w:rPr>
        <w:t>についてコラムで紹介。</w:t>
      </w:r>
      <w:r w:rsidR="0095798C">
        <w:rPr>
          <w:rFonts w:hint="eastAsia"/>
        </w:rPr>
        <w:t>（</w:t>
      </w:r>
      <w:r w:rsidR="0095798C">
        <w:rPr>
          <w:rFonts w:hint="eastAsia"/>
        </w:rPr>
        <w:t>P.128-1</w:t>
      </w:r>
      <w:r w:rsidR="0095798C">
        <w:rPr>
          <w:rFonts w:hint="eastAsia"/>
        </w:rPr>
        <w:t>）</w:t>
      </w:r>
    </w:p>
    <w:p w:rsidR="00C35876" w:rsidRPr="00277626" w:rsidRDefault="00C35876" w:rsidP="00C35876"/>
    <w:p w:rsidR="00C35876" w:rsidRPr="00277626" w:rsidRDefault="00C35876" w:rsidP="00C35876">
      <w:pPr>
        <w:rPr>
          <w:bdr w:val="single" w:sz="4" w:space="0" w:color="auto"/>
        </w:rPr>
      </w:pPr>
      <w:r w:rsidRPr="00277626">
        <w:rPr>
          <w:rFonts w:hint="eastAsia"/>
          <w:bdr w:val="single" w:sz="4" w:space="0" w:color="auto"/>
        </w:rPr>
        <w:t>その他</w:t>
      </w:r>
    </w:p>
    <w:p w:rsidR="00C35876" w:rsidRDefault="00C35876" w:rsidP="0095798C">
      <w:pPr>
        <w:ind w:left="210" w:hangingChars="100" w:hanging="210"/>
      </w:pPr>
      <w:r>
        <w:rPr>
          <w:rFonts w:hint="eastAsia"/>
        </w:rPr>
        <w:t xml:space="preserve">　・</w:t>
      </w:r>
      <w:r w:rsidR="00277626">
        <w:rPr>
          <w:rFonts w:hint="eastAsia"/>
        </w:rPr>
        <w:t>障害者</w:t>
      </w:r>
      <w:r>
        <w:rPr>
          <w:rFonts w:hint="eastAsia"/>
        </w:rPr>
        <w:t>差別解消法</w:t>
      </w:r>
      <w:r w:rsidR="0095798C">
        <w:rPr>
          <w:rFonts w:hint="eastAsia"/>
        </w:rPr>
        <w:t>（</w:t>
      </w:r>
      <w:r w:rsidR="0095798C">
        <w:rPr>
          <w:rFonts w:hint="eastAsia"/>
        </w:rPr>
        <w:t>P.23-1</w:t>
      </w:r>
      <w:r w:rsidR="0095798C">
        <w:rPr>
          <w:rFonts w:hint="eastAsia"/>
        </w:rPr>
        <w:t>）</w:t>
      </w:r>
      <w:r>
        <w:rPr>
          <w:rFonts w:hint="eastAsia"/>
        </w:rPr>
        <w:t>、設計段階での障害のある当事者等の参加</w:t>
      </w:r>
      <w:r w:rsidR="0095798C">
        <w:rPr>
          <w:rFonts w:hint="eastAsia"/>
        </w:rPr>
        <w:t>（</w:t>
      </w:r>
      <w:r w:rsidR="0095798C">
        <w:rPr>
          <w:rFonts w:hint="eastAsia"/>
        </w:rPr>
        <w:t>P.54-1</w:t>
      </w:r>
      <w:r w:rsidR="0095798C">
        <w:rPr>
          <w:rFonts w:hint="eastAsia"/>
        </w:rPr>
        <w:t>）</w:t>
      </w:r>
      <w:r>
        <w:rPr>
          <w:rFonts w:hint="eastAsia"/>
        </w:rPr>
        <w:t>についてコラムで紹介。</w:t>
      </w:r>
    </w:p>
    <w:p w:rsidR="0095798C" w:rsidRDefault="0095798C" w:rsidP="00C35876"/>
    <w:p w:rsidR="00C35876" w:rsidRDefault="00C35876" w:rsidP="00C35876">
      <w:r>
        <w:rPr>
          <w:rFonts w:hint="eastAsia"/>
        </w:rPr>
        <w:t>（※１）車いす使用者用トイレに乳幼児用設備やオストメイト用設備等が設置されているトイレ</w:t>
      </w:r>
    </w:p>
    <w:p w:rsidR="00C35876" w:rsidRDefault="00C35876" w:rsidP="00277626">
      <w:pPr>
        <w:ind w:left="840" w:hangingChars="400" w:hanging="840"/>
      </w:pPr>
      <w:r>
        <w:rPr>
          <w:rFonts w:hint="eastAsia"/>
        </w:rPr>
        <w:t>（※２）客席・観覧席の各々の人が前列の人の頭又は肩を越して対象（舞台やスクリーン、競技スペース等）を見るために遮られるべきでない、各々の人の視野の限界線</w:t>
      </w:r>
    </w:p>
    <w:p w:rsidR="00C35876" w:rsidRDefault="00C35876" w:rsidP="00C35876"/>
    <w:p w:rsidR="00C35876" w:rsidRPr="00360DE2" w:rsidRDefault="00C35876" w:rsidP="00C35876">
      <w:pPr>
        <w:rPr>
          <w:rFonts w:asciiTheme="majorEastAsia" w:eastAsiaTheme="majorEastAsia" w:hAnsiTheme="majorEastAsia"/>
        </w:rPr>
      </w:pPr>
      <w:r w:rsidRPr="00360DE2">
        <w:rPr>
          <w:rFonts w:asciiTheme="majorEastAsia" w:eastAsiaTheme="majorEastAsia" w:hAnsiTheme="majorEastAsia" w:hint="eastAsia"/>
        </w:rPr>
        <w:t xml:space="preserve">３　</w:t>
      </w:r>
      <w:r w:rsidR="00360DE2">
        <w:rPr>
          <w:rFonts w:asciiTheme="majorEastAsia" w:eastAsiaTheme="majorEastAsia" w:hAnsiTheme="majorEastAsia" w:hint="eastAsia"/>
        </w:rPr>
        <w:t>市民</w:t>
      </w:r>
      <w:r w:rsidRPr="00360DE2">
        <w:rPr>
          <w:rFonts w:asciiTheme="majorEastAsia" w:eastAsiaTheme="majorEastAsia" w:hAnsiTheme="majorEastAsia" w:hint="eastAsia"/>
        </w:rPr>
        <w:t>意見公募と今後の対応について</w:t>
      </w:r>
    </w:p>
    <w:p w:rsidR="00C35876" w:rsidRDefault="00C35876" w:rsidP="0095798C">
      <w:pPr>
        <w:ind w:firstLineChars="100" w:firstLine="210"/>
      </w:pPr>
      <w:r>
        <w:rPr>
          <w:rFonts w:hint="eastAsia"/>
        </w:rPr>
        <w:t>・９月上旬～</w:t>
      </w:r>
      <w:r>
        <w:rPr>
          <w:rFonts w:hint="eastAsia"/>
        </w:rPr>
        <w:t>10</w:t>
      </w:r>
      <w:r>
        <w:rPr>
          <w:rFonts w:hint="eastAsia"/>
        </w:rPr>
        <w:t>月上旬　市民意見公募を実施。</w:t>
      </w:r>
    </w:p>
    <w:p w:rsidR="00C35876" w:rsidRDefault="00C35876" w:rsidP="0095798C">
      <w:pPr>
        <w:ind w:leftChars="100" w:left="210"/>
      </w:pPr>
      <w:r>
        <w:rPr>
          <w:rFonts w:hint="eastAsia"/>
        </w:rPr>
        <w:t>・いただいた市民意見を参考の上、必要に応じ案の修正を行い、専門委</w:t>
      </w:r>
      <w:r w:rsidR="00AB1E01">
        <w:rPr>
          <w:rFonts w:hint="eastAsia"/>
        </w:rPr>
        <w:t>員会及び推進会議委員にご了解のもと、改正施設整備マニュアル</w:t>
      </w:r>
      <w:r>
        <w:rPr>
          <w:rFonts w:hint="eastAsia"/>
        </w:rPr>
        <w:t>として確定。</w:t>
      </w:r>
    </w:p>
    <w:p w:rsidR="00CE09BE" w:rsidRPr="00C35876" w:rsidRDefault="00C35876">
      <w:r>
        <w:rPr>
          <w:rFonts w:hint="eastAsia"/>
        </w:rPr>
        <w:t xml:space="preserve">　・</w:t>
      </w:r>
      <w:r>
        <w:rPr>
          <w:rFonts w:hint="eastAsia"/>
        </w:rPr>
        <w:t>12</w:t>
      </w:r>
      <w:r>
        <w:rPr>
          <w:rFonts w:hint="eastAsia"/>
        </w:rPr>
        <w:t>月下旬　「施設整備マニュアル」の増補版として発行</w:t>
      </w:r>
    </w:p>
    <w:sectPr w:rsidR="00CE09BE" w:rsidRPr="00C35876" w:rsidSect="00C358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943" w:rsidRDefault="00303943" w:rsidP="00303943">
      <w:r>
        <w:separator/>
      </w:r>
    </w:p>
  </w:endnote>
  <w:endnote w:type="continuationSeparator" w:id="0">
    <w:p w:rsidR="00303943" w:rsidRDefault="00303943" w:rsidP="0030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943" w:rsidRDefault="00303943" w:rsidP="00303943">
      <w:r>
        <w:separator/>
      </w:r>
    </w:p>
  </w:footnote>
  <w:footnote w:type="continuationSeparator" w:id="0">
    <w:p w:rsidR="00303943" w:rsidRDefault="00303943" w:rsidP="00303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76"/>
    <w:rsid w:val="000007F2"/>
    <w:rsid w:val="000012B7"/>
    <w:rsid w:val="00003459"/>
    <w:rsid w:val="00005540"/>
    <w:rsid w:val="0000627D"/>
    <w:rsid w:val="00007FA7"/>
    <w:rsid w:val="000108BF"/>
    <w:rsid w:val="00012795"/>
    <w:rsid w:val="000131FC"/>
    <w:rsid w:val="000147FD"/>
    <w:rsid w:val="000177F2"/>
    <w:rsid w:val="00021236"/>
    <w:rsid w:val="0002214D"/>
    <w:rsid w:val="00022455"/>
    <w:rsid w:val="0002268C"/>
    <w:rsid w:val="00023FBC"/>
    <w:rsid w:val="0002666A"/>
    <w:rsid w:val="00026754"/>
    <w:rsid w:val="0002797A"/>
    <w:rsid w:val="00027B2C"/>
    <w:rsid w:val="00030499"/>
    <w:rsid w:val="00031305"/>
    <w:rsid w:val="000318E0"/>
    <w:rsid w:val="00032DC0"/>
    <w:rsid w:val="000342F5"/>
    <w:rsid w:val="0003492C"/>
    <w:rsid w:val="000360A1"/>
    <w:rsid w:val="00036160"/>
    <w:rsid w:val="00037005"/>
    <w:rsid w:val="00042026"/>
    <w:rsid w:val="00042E03"/>
    <w:rsid w:val="0004492C"/>
    <w:rsid w:val="00044C35"/>
    <w:rsid w:val="00044D35"/>
    <w:rsid w:val="00050AAD"/>
    <w:rsid w:val="000536C2"/>
    <w:rsid w:val="00054BB8"/>
    <w:rsid w:val="0005586D"/>
    <w:rsid w:val="00056612"/>
    <w:rsid w:val="0005673F"/>
    <w:rsid w:val="0005757E"/>
    <w:rsid w:val="00061AD3"/>
    <w:rsid w:val="00062353"/>
    <w:rsid w:val="000624D0"/>
    <w:rsid w:val="000625A0"/>
    <w:rsid w:val="000625D9"/>
    <w:rsid w:val="00062781"/>
    <w:rsid w:val="00063E7A"/>
    <w:rsid w:val="00064E35"/>
    <w:rsid w:val="0007118D"/>
    <w:rsid w:val="00072607"/>
    <w:rsid w:val="00077044"/>
    <w:rsid w:val="000772C1"/>
    <w:rsid w:val="000801B0"/>
    <w:rsid w:val="00080BC2"/>
    <w:rsid w:val="00081B1F"/>
    <w:rsid w:val="0008206D"/>
    <w:rsid w:val="0008335A"/>
    <w:rsid w:val="00084193"/>
    <w:rsid w:val="000853BC"/>
    <w:rsid w:val="000905A1"/>
    <w:rsid w:val="0009131B"/>
    <w:rsid w:val="00092AC7"/>
    <w:rsid w:val="000967C6"/>
    <w:rsid w:val="000A0A4F"/>
    <w:rsid w:val="000A1C62"/>
    <w:rsid w:val="000A1C96"/>
    <w:rsid w:val="000B257D"/>
    <w:rsid w:val="000B25ED"/>
    <w:rsid w:val="000B35D5"/>
    <w:rsid w:val="000B4EFE"/>
    <w:rsid w:val="000B5E5F"/>
    <w:rsid w:val="000B78E0"/>
    <w:rsid w:val="000C2682"/>
    <w:rsid w:val="000C319E"/>
    <w:rsid w:val="000C510E"/>
    <w:rsid w:val="000C62DF"/>
    <w:rsid w:val="000C64E2"/>
    <w:rsid w:val="000C78BC"/>
    <w:rsid w:val="000D11C3"/>
    <w:rsid w:val="000D5378"/>
    <w:rsid w:val="000D54AA"/>
    <w:rsid w:val="000E2897"/>
    <w:rsid w:val="000E293F"/>
    <w:rsid w:val="000E33F7"/>
    <w:rsid w:val="000E58A6"/>
    <w:rsid w:val="000E6E03"/>
    <w:rsid w:val="000E74D2"/>
    <w:rsid w:val="000F157D"/>
    <w:rsid w:val="000F4A57"/>
    <w:rsid w:val="000F7C76"/>
    <w:rsid w:val="001003E1"/>
    <w:rsid w:val="001008D8"/>
    <w:rsid w:val="00101140"/>
    <w:rsid w:val="0010169A"/>
    <w:rsid w:val="0010169B"/>
    <w:rsid w:val="0010210C"/>
    <w:rsid w:val="00102DBC"/>
    <w:rsid w:val="00102F65"/>
    <w:rsid w:val="00105229"/>
    <w:rsid w:val="001059D0"/>
    <w:rsid w:val="001070DF"/>
    <w:rsid w:val="00107999"/>
    <w:rsid w:val="00113658"/>
    <w:rsid w:val="001137D0"/>
    <w:rsid w:val="0011414B"/>
    <w:rsid w:val="00114AA4"/>
    <w:rsid w:val="00114E7D"/>
    <w:rsid w:val="00115D7E"/>
    <w:rsid w:val="001178B9"/>
    <w:rsid w:val="0012002D"/>
    <w:rsid w:val="00123F42"/>
    <w:rsid w:val="001259EA"/>
    <w:rsid w:val="00125A45"/>
    <w:rsid w:val="00125F7D"/>
    <w:rsid w:val="00127661"/>
    <w:rsid w:val="00127B07"/>
    <w:rsid w:val="00137FB0"/>
    <w:rsid w:val="00142F42"/>
    <w:rsid w:val="00143024"/>
    <w:rsid w:val="001446FC"/>
    <w:rsid w:val="001500B7"/>
    <w:rsid w:val="001521A6"/>
    <w:rsid w:val="00153331"/>
    <w:rsid w:val="00153844"/>
    <w:rsid w:val="00154B49"/>
    <w:rsid w:val="0015554E"/>
    <w:rsid w:val="001559A4"/>
    <w:rsid w:val="00160075"/>
    <w:rsid w:val="00161A57"/>
    <w:rsid w:val="00162725"/>
    <w:rsid w:val="0016321E"/>
    <w:rsid w:val="0016392B"/>
    <w:rsid w:val="00166DBB"/>
    <w:rsid w:val="00171D9A"/>
    <w:rsid w:val="00171E5D"/>
    <w:rsid w:val="00175FF1"/>
    <w:rsid w:val="001771CA"/>
    <w:rsid w:val="0018024B"/>
    <w:rsid w:val="001814FB"/>
    <w:rsid w:val="00182187"/>
    <w:rsid w:val="00182EA7"/>
    <w:rsid w:val="00182EBD"/>
    <w:rsid w:val="00183821"/>
    <w:rsid w:val="00194F2E"/>
    <w:rsid w:val="00195FFE"/>
    <w:rsid w:val="001A2B19"/>
    <w:rsid w:val="001A2F65"/>
    <w:rsid w:val="001A372F"/>
    <w:rsid w:val="001B097C"/>
    <w:rsid w:val="001B3907"/>
    <w:rsid w:val="001B45DB"/>
    <w:rsid w:val="001B6BB0"/>
    <w:rsid w:val="001B6C8B"/>
    <w:rsid w:val="001B74F0"/>
    <w:rsid w:val="001C0EFB"/>
    <w:rsid w:val="001C1090"/>
    <w:rsid w:val="001C13C3"/>
    <w:rsid w:val="001C391B"/>
    <w:rsid w:val="001C6B4E"/>
    <w:rsid w:val="001D3928"/>
    <w:rsid w:val="001D42B5"/>
    <w:rsid w:val="001D5362"/>
    <w:rsid w:val="001E1972"/>
    <w:rsid w:val="001E3569"/>
    <w:rsid w:val="001E6CBD"/>
    <w:rsid w:val="001E6EAA"/>
    <w:rsid w:val="001E7208"/>
    <w:rsid w:val="001E7F15"/>
    <w:rsid w:val="001F102F"/>
    <w:rsid w:val="001F1686"/>
    <w:rsid w:val="001F2C49"/>
    <w:rsid w:val="001F620D"/>
    <w:rsid w:val="001F64B0"/>
    <w:rsid w:val="001F6989"/>
    <w:rsid w:val="001F7EBD"/>
    <w:rsid w:val="00200F3E"/>
    <w:rsid w:val="00202DA1"/>
    <w:rsid w:val="00205E59"/>
    <w:rsid w:val="00207186"/>
    <w:rsid w:val="00210985"/>
    <w:rsid w:val="00211B24"/>
    <w:rsid w:val="00212EA6"/>
    <w:rsid w:val="00214889"/>
    <w:rsid w:val="00215295"/>
    <w:rsid w:val="00221EF7"/>
    <w:rsid w:val="00222678"/>
    <w:rsid w:val="00225B59"/>
    <w:rsid w:val="002267CE"/>
    <w:rsid w:val="002268C2"/>
    <w:rsid w:val="00227C53"/>
    <w:rsid w:val="0023167D"/>
    <w:rsid w:val="00231C3D"/>
    <w:rsid w:val="002353AC"/>
    <w:rsid w:val="00237595"/>
    <w:rsid w:val="002404CC"/>
    <w:rsid w:val="002409C3"/>
    <w:rsid w:val="00241BAC"/>
    <w:rsid w:val="00241E05"/>
    <w:rsid w:val="002432FB"/>
    <w:rsid w:val="00243565"/>
    <w:rsid w:val="00244B0C"/>
    <w:rsid w:val="00245807"/>
    <w:rsid w:val="00246731"/>
    <w:rsid w:val="00247202"/>
    <w:rsid w:val="00247B8C"/>
    <w:rsid w:val="00247DE3"/>
    <w:rsid w:val="00250144"/>
    <w:rsid w:val="00251293"/>
    <w:rsid w:val="00253C7C"/>
    <w:rsid w:val="00255141"/>
    <w:rsid w:val="002551C5"/>
    <w:rsid w:val="00255373"/>
    <w:rsid w:val="00255890"/>
    <w:rsid w:val="002576F9"/>
    <w:rsid w:val="00257FB7"/>
    <w:rsid w:val="002610DE"/>
    <w:rsid w:val="00261490"/>
    <w:rsid w:val="0026631F"/>
    <w:rsid w:val="00266A0F"/>
    <w:rsid w:val="00266A6E"/>
    <w:rsid w:val="002675C5"/>
    <w:rsid w:val="00270B8C"/>
    <w:rsid w:val="00271C96"/>
    <w:rsid w:val="002725F6"/>
    <w:rsid w:val="0027460D"/>
    <w:rsid w:val="00276F08"/>
    <w:rsid w:val="00277626"/>
    <w:rsid w:val="00280A35"/>
    <w:rsid w:val="002817CC"/>
    <w:rsid w:val="00281C43"/>
    <w:rsid w:val="00285D5C"/>
    <w:rsid w:val="002860A4"/>
    <w:rsid w:val="00287839"/>
    <w:rsid w:val="00287995"/>
    <w:rsid w:val="00290267"/>
    <w:rsid w:val="00290910"/>
    <w:rsid w:val="002909C7"/>
    <w:rsid w:val="00291808"/>
    <w:rsid w:val="00293F12"/>
    <w:rsid w:val="002960C4"/>
    <w:rsid w:val="002969F5"/>
    <w:rsid w:val="002A5A06"/>
    <w:rsid w:val="002A6752"/>
    <w:rsid w:val="002A6A51"/>
    <w:rsid w:val="002A6EBE"/>
    <w:rsid w:val="002A7609"/>
    <w:rsid w:val="002B0914"/>
    <w:rsid w:val="002B26BE"/>
    <w:rsid w:val="002B3669"/>
    <w:rsid w:val="002B3A2B"/>
    <w:rsid w:val="002B470B"/>
    <w:rsid w:val="002B4B26"/>
    <w:rsid w:val="002B5F12"/>
    <w:rsid w:val="002C07E1"/>
    <w:rsid w:val="002C0AA6"/>
    <w:rsid w:val="002C19FA"/>
    <w:rsid w:val="002C2A07"/>
    <w:rsid w:val="002C5719"/>
    <w:rsid w:val="002C58C4"/>
    <w:rsid w:val="002C5D3E"/>
    <w:rsid w:val="002D1323"/>
    <w:rsid w:val="002D3BCF"/>
    <w:rsid w:val="002D7AEC"/>
    <w:rsid w:val="002E0505"/>
    <w:rsid w:val="002E0AE2"/>
    <w:rsid w:val="002E1C1C"/>
    <w:rsid w:val="002E229E"/>
    <w:rsid w:val="002E3914"/>
    <w:rsid w:val="002E4DF4"/>
    <w:rsid w:val="002F2109"/>
    <w:rsid w:val="002F2CCD"/>
    <w:rsid w:val="002F56B8"/>
    <w:rsid w:val="002F6530"/>
    <w:rsid w:val="002F7309"/>
    <w:rsid w:val="00301404"/>
    <w:rsid w:val="003016DA"/>
    <w:rsid w:val="00302726"/>
    <w:rsid w:val="00303943"/>
    <w:rsid w:val="00303E00"/>
    <w:rsid w:val="0030783F"/>
    <w:rsid w:val="00311D92"/>
    <w:rsid w:val="00313249"/>
    <w:rsid w:val="0031358A"/>
    <w:rsid w:val="00314B74"/>
    <w:rsid w:val="00316C9D"/>
    <w:rsid w:val="003200BE"/>
    <w:rsid w:val="003217B8"/>
    <w:rsid w:val="00324FA4"/>
    <w:rsid w:val="003269FC"/>
    <w:rsid w:val="00326D8D"/>
    <w:rsid w:val="003276DF"/>
    <w:rsid w:val="00330336"/>
    <w:rsid w:val="00330727"/>
    <w:rsid w:val="003320CF"/>
    <w:rsid w:val="003336B7"/>
    <w:rsid w:val="003363FE"/>
    <w:rsid w:val="003374FB"/>
    <w:rsid w:val="00337911"/>
    <w:rsid w:val="00340AD3"/>
    <w:rsid w:val="00340AEF"/>
    <w:rsid w:val="00342607"/>
    <w:rsid w:val="00342C16"/>
    <w:rsid w:val="0034410C"/>
    <w:rsid w:val="00344F2B"/>
    <w:rsid w:val="0034526B"/>
    <w:rsid w:val="00345624"/>
    <w:rsid w:val="003476F2"/>
    <w:rsid w:val="00347B04"/>
    <w:rsid w:val="00350A14"/>
    <w:rsid w:val="003523F4"/>
    <w:rsid w:val="003531B1"/>
    <w:rsid w:val="00354774"/>
    <w:rsid w:val="00354A7D"/>
    <w:rsid w:val="00354B82"/>
    <w:rsid w:val="00354FD9"/>
    <w:rsid w:val="00360DE2"/>
    <w:rsid w:val="00361A14"/>
    <w:rsid w:val="00365D6F"/>
    <w:rsid w:val="00372776"/>
    <w:rsid w:val="003748C8"/>
    <w:rsid w:val="00374A65"/>
    <w:rsid w:val="00374A76"/>
    <w:rsid w:val="00374BAC"/>
    <w:rsid w:val="00374EA5"/>
    <w:rsid w:val="00377ADB"/>
    <w:rsid w:val="0038322D"/>
    <w:rsid w:val="0038390B"/>
    <w:rsid w:val="0038489C"/>
    <w:rsid w:val="003877EB"/>
    <w:rsid w:val="003879BC"/>
    <w:rsid w:val="00390B96"/>
    <w:rsid w:val="00392183"/>
    <w:rsid w:val="00392434"/>
    <w:rsid w:val="00393312"/>
    <w:rsid w:val="00395BE9"/>
    <w:rsid w:val="00396D13"/>
    <w:rsid w:val="003A0474"/>
    <w:rsid w:val="003A199C"/>
    <w:rsid w:val="003A2471"/>
    <w:rsid w:val="003A492B"/>
    <w:rsid w:val="003A4D10"/>
    <w:rsid w:val="003A717B"/>
    <w:rsid w:val="003B047F"/>
    <w:rsid w:val="003B0661"/>
    <w:rsid w:val="003B07AA"/>
    <w:rsid w:val="003B19D8"/>
    <w:rsid w:val="003B32C3"/>
    <w:rsid w:val="003B3380"/>
    <w:rsid w:val="003B4E16"/>
    <w:rsid w:val="003B6325"/>
    <w:rsid w:val="003B7016"/>
    <w:rsid w:val="003B70E8"/>
    <w:rsid w:val="003C03AD"/>
    <w:rsid w:val="003C1722"/>
    <w:rsid w:val="003C1EB3"/>
    <w:rsid w:val="003C20EC"/>
    <w:rsid w:val="003C2C56"/>
    <w:rsid w:val="003C36FC"/>
    <w:rsid w:val="003C3793"/>
    <w:rsid w:val="003C583D"/>
    <w:rsid w:val="003C786A"/>
    <w:rsid w:val="003D1252"/>
    <w:rsid w:val="003D143D"/>
    <w:rsid w:val="003D2F99"/>
    <w:rsid w:val="003D3132"/>
    <w:rsid w:val="003D360F"/>
    <w:rsid w:val="003D55A1"/>
    <w:rsid w:val="003D7832"/>
    <w:rsid w:val="003E0024"/>
    <w:rsid w:val="003E0372"/>
    <w:rsid w:val="003E0965"/>
    <w:rsid w:val="003E2D03"/>
    <w:rsid w:val="003E31FE"/>
    <w:rsid w:val="003E6DE6"/>
    <w:rsid w:val="003F1591"/>
    <w:rsid w:val="003F5A91"/>
    <w:rsid w:val="003F61D7"/>
    <w:rsid w:val="003F6437"/>
    <w:rsid w:val="003F6505"/>
    <w:rsid w:val="003F671F"/>
    <w:rsid w:val="00401ECD"/>
    <w:rsid w:val="004023E0"/>
    <w:rsid w:val="004031E5"/>
    <w:rsid w:val="004043C8"/>
    <w:rsid w:val="00404F3A"/>
    <w:rsid w:val="004051C8"/>
    <w:rsid w:val="004101FE"/>
    <w:rsid w:val="00410BA9"/>
    <w:rsid w:val="004129EE"/>
    <w:rsid w:val="00413EA5"/>
    <w:rsid w:val="00414094"/>
    <w:rsid w:val="00420111"/>
    <w:rsid w:val="00420191"/>
    <w:rsid w:val="00420D6C"/>
    <w:rsid w:val="00421F02"/>
    <w:rsid w:val="00422D80"/>
    <w:rsid w:val="00423125"/>
    <w:rsid w:val="00425079"/>
    <w:rsid w:val="00425481"/>
    <w:rsid w:val="0042549E"/>
    <w:rsid w:val="0043129F"/>
    <w:rsid w:val="00431781"/>
    <w:rsid w:val="004325AF"/>
    <w:rsid w:val="004329A3"/>
    <w:rsid w:val="00434BBF"/>
    <w:rsid w:val="00435655"/>
    <w:rsid w:val="00436A32"/>
    <w:rsid w:val="0043751D"/>
    <w:rsid w:val="004377E0"/>
    <w:rsid w:val="00440814"/>
    <w:rsid w:val="00442800"/>
    <w:rsid w:val="00442E7E"/>
    <w:rsid w:val="00444A84"/>
    <w:rsid w:val="00446695"/>
    <w:rsid w:val="004501F3"/>
    <w:rsid w:val="004506F5"/>
    <w:rsid w:val="004517D3"/>
    <w:rsid w:val="00451A02"/>
    <w:rsid w:val="00455588"/>
    <w:rsid w:val="00456873"/>
    <w:rsid w:val="00460F0F"/>
    <w:rsid w:val="004621CA"/>
    <w:rsid w:val="004633DB"/>
    <w:rsid w:val="00463AAF"/>
    <w:rsid w:val="0046433B"/>
    <w:rsid w:val="00464C95"/>
    <w:rsid w:val="00467EDC"/>
    <w:rsid w:val="00473464"/>
    <w:rsid w:val="004753CC"/>
    <w:rsid w:val="0047554C"/>
    <w:rsid w:val="004769A8"/>
    <w:rsid w:val="00476B62"/>
    <w:rsid w:val="00481F2D"/>
    <w:rsid w:val="004821F8"/>
    <w:rsid w:val="00482C78"/>
    <w:rsid w:val="00482CD5"/>
    <w:rsid w:val="004831DF"/>
    <w:rsid w:val="00483ABF"/>
    <w:rsid w:val="00483B3A"/>
    <w:rsid w:val="00484DCE"/>
    <w:rsid w:val="00485854"/>
    <w:rsid w:val="004957B7"/>
    <w:rsid w:val="004A0E35"/>
    <w:rsid w:val="004A1D75"/>
    <w:rsid w:val="004A2D7E"/>
    <w:rsid w:val="004A352B"/>
    <w:rsid w:val="004A360B"/>
    <w:rsid w:val="004A411F"/>
    <w:rsid w:val="004B09CA"/>
    <w:rsid w:val="004B0F73"/>
    <w:rsid w:val="004B0FC2"/>
    <w:rsid w:val="004B23B7"/>
    <w:rsid w:val="004B2F5B"/>
    <w:rsid w:val="004B3020"/>
    <w:rsid w:val="004B3620"/>
    <w:rsid w:val="004B4FF3"/>
    <w:rsid w:val="004B7084"/>
    <w:rsid w:val="004C44EC"/>
    <w:rsid w:val="004C5474"/>
    <w:rsid w:val="004C57EC"/>
    <w:rsid w:val="004C6976"/>
    <w:rsid w:val="004C6BEF"/>
    <w:rsid w:val="004C743E"/>
    <w:rsid w:val="004D0E58"/>
    <w:rsid w:val="004D3B19"/>
    <w:rsid w:val="004D574A"/>
    <w:rsid w:val="004D5922"/>
    <w:rsid w:val="004E3B26"/>
    <w:rsid w:val="004E4184"/>
    <w:rsid w:val="004E5641"/>
    <w:rsid w:val="004E5C9E"/>
    <w:rsid w:val="004E62D7"/>
    <w:rsid w:val="004E7C7B"/>
    <w:rsid w:val="004F0162"/>
    <w:rsid w:val="004F27AB"/>
    <w:rsid w:val="004F2B38"/>
    <w:rsid w:val="004F4EC5"/>
    <w:rsid w:val="004F6DB9"/>
    <w:rsid w:val="004F71D2"/>
    <w:rsid w:val="004F778B"/>
    <w:rsid w:val="00500A4F"/>
    <w:rsid w:val="00502610"/>
    <w:rsid w:val="0050669B"/>
    <w:rsid w:val="005100AD"/>
    <w:rsid w:val="00510687"/>
    <w:rsid w:val="00510ED2"/>
    <w:rsid w:val="0051173F"/>
    <w:rsid w:val="00514DD4"/>
    <w:rsid w:val="00517EEB"/>
    <w:rsid w:val="00517FD3"/>
    <w:rsid w:val="00522664"/>
    <w:rsid w:val="00522DA7"/>
    <w:rsid w:val="005233A6"/>
    <w:rsid w:val="005235E6"/>
    <w:rsid w:val="005243F7"/>
    <w:rsid w:val="00525AD3"/>
    <w:rsid w:val="00530087"/>
    <w:rsid w:val="00530442"/>
    <w:rsid w:val="0053210D"/>
    <w:rsid w:val="0053337E"/>
    <w:rsid w:val="00534AF7"/>
    <w:rsid w:val="0053531C"/>
    <w:rsid w:val="00536ECE"/>
    <w:rsid w:val="005379B1"/>
    <w:rsid w:val="00537AB4"/>
    <w:rsid w:val="005414B6"/>
    <w:rsid w:val="005418D7"/>
    <w:rsid w:val="0054648F"/>
    <w:rsid w:val="00546AE0"/>
    <w:rsid w:val="0054766B"/>
    <w:rsid w:val="005512AE"/>
    <w:rsid w:val="00553181"/>
    <w:rsid w:val="00553420"/>
    <w:rsid w:val="0055795B"/>
    <w:rsid w:val="0056255B"/>
    <w:rsid w:val="00563CC9"/>
    <w:rsid w:val="005647E1"/>
    <w:rsid w:val="00564B44"/>
    <w:rsid w:val="00565154"/>
    <w:rsid w:val="00565451"/>
    <w:rsid w:val="00566008"/>
    <w:rsid w:val="00566662"/>
    <w:rsid w:val="00571A7A"/>
    <w:rsid w:val="00572AF0"/>
    <w:rsid w:val="005753E5"/>
    <w:rsid w:val="00577244"/>
    <w:rsid w:val="005809BB"/>
    <w:rsid w:val="0058122D"/>
    <w:rsid w:val="005818D3"/>
    <w:rsid w:val="005822FB"/>
    <w:rsid w:val="00583545"/>
    <w:rsid w:val="005842EF"/>
    <w:rsid w:val="00584872"/>
    <w:rsid w:val="005867C0"/>
    <w:rsid w:val="005908FB"/>
    <w:rsid w:val="0059090F"/>
    <w:rsid w:val="00590963"/>
    <w:rsid w:val="0059214A"/>
    <w:rsid w:val="0059515F"/>
    <w:rsid w:val="00595D2B"/>
    <w:rsid w:val="00597029"/>
    <w:rsid w:val="005A0A51"/>
    <w:rsid w:val="005A27B9"/>
    <w:rsid w:val="005A4018"/>
    <w:rsid w:val="005A4632"/>
    <w:rsid w:val="005B0588"/>
    <w:rsid w:val="005B0CDC"/>
    <w:rsid w:val="005B35B5"/>
    <w:rsid w:val="005B44DD"/>
    <w:rsid w:val="005B754C"/>
    <w:rsid w:val="005C169B"/>
    <w:rsid w:val="005C203A"/>
    <w:rsid w:val="005C4A17"/>
    <w:rsid w:val="005C4FEC"/>
    <w:rsid w:val="005C5FD1"/>
    <w:rsid w:val="005D0073"/>
    <w:rsid w:val="005D184D"/>
    <w:rsid w:val="005D32A1"/>
    <w:rsid w:val="005D479A"/>
    <w:rsid w:val="005D64E1"/>
    <w:rsid w:val="005D76FA"/>
    <w:rsid w:val="005E0514"/>
    <w:rsid w:val="005E10A5"/>
    <w:rsid w:val="005E1BFD"/>
    <w:rsid w:val="005E22FE"/>
    <w:rsid w:val="005E23C7"/>
    <w:rsid w:val="005E2675"/>
    <w:rsid w:val="005E5DBE"/>
    <w:rsid w:val="005F03F6"/>
    <w:rsid w:val="005F4C9A"/>
    <w:rsid w:val="005F5311"/>
    <w:rsid w:val="005F56FC"/>
    <w:rsid w:val="005F6154"/>
    <w:rsid w:val="00604BC7"/>
    <w:rsid w:val="00604E42"/>
    <w:rsid w:val="0060576F"/>
    <w:rsid w:val="00605793"/>
    <w:rsid w:val="00610619"/>
    <w:rsid w:val="00612CAF"/>
    <w:rsid w:val="006135BC"/>
    <w:rsid w:val="006141B7"/>
    <w:rsid w:val="00616DBD"/>
    <w:rsid w:val="00623B87"/>
    <w:rsid w:val="00623E49"/>
    <w:rsid w:val="0062791F"/>
    <w:rsid w:val="00630538"/>
    <w:rsid w:val="00630846"/>
    <w:rsid w:val="00630DDB"/>
    <w:rsid w:val="00631CCB"/>
    <w:rsid w:val="00634500"/>
    <w:rsid w:val="00634579"/>
    <w:rsid w:val="006367B8"/>
    <w:rsid w:val="006372A5"/>
    <w:rsid w:val="0064012F"/>
    <w:rsid w:val="00642BAC"/>
    <w:rsid w:val="0064425F"/>
    <w:rsid w:val="0064535A"/>
    <w:rsid w:val="006454C7"/>
    <w:rsid w:val="00646018"/>
    <w:rsid w:val="006518A1"/>
    <w:rsid w:val="00652EED"/>
    <w:rsid w:val="006550D4"/>
    <w:rsid w:val="00655345"/>
    <w:rsid w:val="00656586"/>
    <w:rsid w:val="00656D27"/>
    <w:rsid w:val="0065717A"/>
    <w:rsid w:val="00657B20"/>
    <w:rsid w:val="00660F23"/>
    <w:rsid w:val="00661ABE"/>
    <w:rsid w:val="006660A8"/>
    <w:rsid w:val="0066764D"/>
    <w:rsid w:val="006725AD"/>
    <w:rsid w:val="00673589"/>
    <w:rsid w:val="00675A72"/>
    <w:rsid w:val="00676089"/>
    <w:rsid w:val="0067746B"/>
    <w:rsid w:val="006776C4"/>
    <w:rsid w:val="006807BE"/>
    <w:rsid w:val="006810F0"/>
    <w:rsid w:val="00682685"/>
    <w:rsid w:val="00682F0F"/>
    <w:rsid w:val="00684550"/>
    <w:rsid w:val="00685209"/>
    <w:rsid w:val="0069332C"/>
    <w:rsid w:val="006936AF"/>
    <w:rsid w:val="00694F20"/>
    <w:rsid w:val="00697687"/>
    <w:rsid w:val="006A4C7E"/>
    <w:rsid w:val="006A4D16"/>
    <w:rsid w:val="006B2D85"/>
    <w:rsid w:val="006B3049"/>
    <w:rsid w:val="006B6B6F"/>
    <w:rsid w:val="006B7950"/>
    <w:rsid w:val="006B7A85"/>
    <w:rsid w:val="006C1C45"/>
    <w:rsid w:val="006C3306"/>
    <w:rsid w:val="006C4170"/>
    <w:rsid w:val="006C4986"/>
    <w:rsid w:val="006C4B40"/>
    <w:rsid w:val="006C673D"/>
    <w:rsid w:val="006C7C85"/>
    <w:rsid w:val="006D158F"/>
    <w:rsid w:val="006D1F23"/>
    <w:rsid w:val="006D3FE0"/>
    <w:rsid w:val="006D4617"/>
    <w:rsid w:val="006D5667"/>
    <w:rsid w:val="006D5761"/>
    <w:rsid w:val="006D5770"/>
    <w:rsid w:val="006D6665"/>
    <w:rsid w:val="006D6811"/>
    <w:rsid w:val="006D6832"/>
    <w:rsid w:val="006D723E"/>
    <w:rsid w:val="006E119E"/>
    <w:rsid w:val="006E38F1"/>
    <w:rsid w:val="006E7E8F"/>
    <w:rsid w:val="006E7F90"/>
    <w:rsid w:val="006F05C7"/>
    <w:rsid w:val="006F0F6B"/>
    <w:rsid w:val="006F0F7F"/>
    <w:rsid w:val="006F2637"/>
    <w:rsid w:val="006F47F1"/>
    <w:rsid w:val="006F4963"/>
    <w:rsid w:val="006F6627"/>
    <w:rsid w:val="007003A7"/>
    <w:rsid w:val="007003D7"/>
    <w:rsid w:val="0070050B"/>
    <w:rsid w:val="00701EF7"/>
    <w:rsid w:val="007026E1"/>
    <w:rsid w:val="00706108"/>
    <w:rsid w:val="00720E13"/>
    <w:rsid w:val="0072336E"/>
    <w:rsid w:val="00723651"/>
    <w:rsid w:val="007237EE"/>
    <w:rsid w:val="00724527"/>
    <w:rsid w:val="0072456A"/>
    <w:rsid w:val="007275D8"/>
    <w:rsid w:val="0072762B"/>
    <w:rsid w:val="007325BF"/>
    <w:rsid w:val="0073301B"/>
    <w:rsid w:val="00737237"/>
    <w:rsid w:val="00740F28"/>
    <w:rsid w:val="00741A7A"/>
    <w:rsid w:val="00742ED4"/>
    <w:rsid w:val="00743341"/>
    <w:rsid w:val="00746DB8"/>
    <w:rsid w:val="0074790A"/>
    <w:rsid w:val="00750195"/>
    <w:rsid w:val="00753026"/>
    <w:rsid w:val="007533F5"/>
    <w:rsid w:val="007620BA"/>
    <w:rsid w:val="00763C80"/>
    <w:rsid w:val="00765806"/>
    <w:rsid w:val="007664B5"/>
    <w:rsid w:val="00766A97"/>
    <w:rsid w:val="00767655"/>
    <w:rsid w:val="00771442"/>
    <w:rsid w:val="007738BC"/>
    <w:rsid w:val="00774AAA"/>
    <w:rsid w:val="00775349"/>
    <w:rsid w:val="007768E4"/>
    <w:rsid w:val="00776C33"/>
    <w:rsid w:val="007810C6"/>
    <w:rsid w:val="007814F6"/>
    <w:rsid w:val="00782BA8"/>
    <w:rsid w:val="007847D5"/>
    <w:rsid w:val="0078646B"/>
    <w:rsid w:val="007867A3"/>
    <w:rsid w:val="00786BAE"/>
    <w:rsid w:val="0078709B"/>
    <w:rsid w:val="00791A01"/>
    <w:rsid w:val="00792636"/>
    <w:rsid w:val="00793155"/>
    <w:rsid w:val="007940BD"/>
    <w:rsid w:val="00795286"/>
    <w:rsid w:val="00795C79"/>
    <w:rsid w:val="00796761"/>
    <w:rsid w:val="00796949"/>
    <w:rsid w:val="00797E0D"/>
    <w:rsid w:val="007A2BFC"/>
    <w:rsid w:val="007A3C4F"/>
    <w:rsid w:val="007A43C2"/>
    <w:rsid w:val="007A5D12"/>
    <w:rsid w:val="007A604F"/>
    <w:rsid w:val="007A6F5A"/>
    <w:rsid w:val="007A7522"/>
    <w:rsid w:val="007B115E"/>
    <w:rsid w:val="007B3FD6"/>
    <w:rsid w:val="007B475A"/>
    <w:rsid w:val="007B5454"/>
    <w:rsid w:val="007B6704"/>
    <w:rsid w:val="007B69F1"/>
    <w:rsid w:val="007B77CB"/>
    <w:rsid w:val="007B7CF4"/>
    <w:rsid w:val="007C15B9"/>
    <w:rsid w:val="007C259A"/>
    <w:rsid w:val="007C486C"/>
    <w:rsid w:val="007C4CEA"/>
    <w:rsid w:val="007D2666"/>
    <w:rsid w:val="007D3031"/>
    <w:rsid w:val="007D6AA2"/>
    <w:rsid w:val="007E0EBA"/>
    <w:rsid w:val="007E178A"/>
    <w:rsid w:val="007E25C5"/>
    <w:rsid w:val="007E30F4"/>
    <w:rsid w:val="007E3720"/>
    <w:rsid w:val="007E435D"/>
    <w:rsid w:val="007E4FF2"/>
    <w:rsid w:val="007E6B3F"/>
    <w:rsid w:val="007F0783"/>
    <w:rsid w:val="007F0B8A"/>
    <w:rsid w:val="007F6BF9"/>
    <w:rsid w:val="00802040"/>
    <w:rsid w:val="008024F9"/>
    <w:rsid w:val="00802777"/>
    <w:rsid w:val="008046E9"/>
    <w:rsid w:val="00804B3D"/>
    <w:rsid w:val="00807023"/>
    <w:rsid w:val="00807CCB"/>
    <w:rsid w:val="008113A9"/>
    <w:rsid w:val="00813691"/>
    <w:rsid w:val="00813B09"/>
    <w:rsid w:val="00814077"/>
    <w:rsid w:val="0081435F"/>
    <w:rsid w:val="00820B58"/>
    <w:rsid w:val="00822F8C"/>
    <w:rsid w:val="00827553"/>
    <w:rsid w:val="00831E2A"/>
    <w:rsid w:val="00831EC3"/>
    <w:rsid w:val="008326E9"/>
    <w:rsid w:val="0083313D"/>
    <w:rsid w:val="00833DDE"/>
    <w:rsid w:val="008374B1"/>
    <w:rsid w:val="0084023F"/>
    <w:rsid w:val="008402A9"/>
    <w:rsid w:val="008402F0"/>
    <w:rsid w:val="00844C32"/>
    <w:rsid w:val="00845EE6"/>
    <w:rsid w:val="008460BD"/>
    <w:rsid w:val="00847FAE"/>
    <w:rsid w:val="0085462B"/>
    <w:rsid w:val="008546AE"/>
    <w:rsid w:val="00854CB5"/>
    <w:rsid w:val="008558EA"/>
    <w:rsid w:val="008606A6"/>
    <w:rsid w:val="00860C68"/>
    <w:rsid w:val="0086200B"/>
    <w:rsid w:val="008623C2"/>
    <w:rsid w:val="00864F6B"/>
    <w:rsid w:val="008667A4"/>
    <w:rsid w:val="0086717B"/>
    <w:rsid w:val="00870009"/>
    <w:rsid w:val="008708D7"/>
    <w:rsid w:val="00870A27"/>
    <w:rsid w:val="0087113E"/>
    <w:rsid w:val="008711A9"/>
    <w:rsid w:val="008712D7"/>
    <w:rsid w:val="008712E6"/>
    <w:rsid w:val="008718CF"/>
    <w:rsid w:val="0087432A"/>
    <w:rsid w:val="0087474C"/>
    <w:rsid w:val="0087778D"/>
    <w:rsid w:val="00877C5F"/>
    <w:rsid w:val="00880DC8"/>
    <w:rsid w:val="0088202F"/>
    <w:rsid w:val="0088437F"/>
    <w:rsid w:val="00886332"/>
    <w:rsid w:val="00886FC8"/>
    <w:rsid w:val="00887ED9"/>
    <w:rsid w:val="00891879"/>
    <w:rsid w:val="008924C1"/>
    <w:rsid w:val="00893698"/>
    <w:rsid w:val="00894257"/>
    <w:rsid w:val="0089591C"/>
    <w:rsid w:val="00895E08"/>
    <w:rsid w:val="00895FB0"/>
    <w:rsid w:val="0089694A"/>
    <w:rsid w:val="00897F75"/>
    <w:rsid w:val="008A3FDC"/>
    <w:rsid w:val="008A4A00"/>
    <w:rsid w:val="008A4CEE"/>
    <w:rsid w:val="008A5E61"/>
    <w:rsid w:val="008A637C"/>
    <w:rsid w:val="008A7156"/>
    <w:rsid w:val="008A7A0F"/>
    <w:rsid w:val="008B120B"/>
    <w:rsid w:val="008B13E5"/>
    <w:rsid w:val="008B30E4"/>
    <w:rsid w:val="008B43B7"/>
    <w:rsid w:val="008B54BE"/>
    <w:rsid w:val="008B5D72"/>
    <w:rsid w:val="008C3706"/>
    <w:rsid w:val="008C3A2B"/>
    <w:rsid w:val="008C528B"/>
    <w:rsid w:val="008C549D"/>
    <w:rsid w:val="008C568A"/>
    <w:rsid w:val="008D2631"/>
    <w:rsid w:val="008D474C"/>
    <w:rsid w:val="008D6186"/>
    <w:rsid w:val="008E0008"/>
    <w:rsid w:val="008E012F"/>
    <w:rsid w:val="008E0DBE"/>
    <w:rsid w:val="008E26F4"/>
    <w:rsid w:val="008E5A81"/>
    <w:rsid w:val="008E65F2"/>
    <w:rsid w:val="008F0813"/>
    <w:rsid w:val="008F1760"/>
    <w:rsid w:val="008F424B"/>
    <w:rsid w:val="008F6A82"/>
    <w:rsid w:val="008F6C44"/>
    <w:rsid w:val="008F6D4B"/>
    <w:rsid w:val="008F7DA1"/>
    <w:rsid w:val="008F7DA5"/>
    <w:rsid w:val="009026CF"/>
    <w:rsid w:val="00902909"/>
    <w:rsid w:val="009034B7"/>
    <w:rsid w:val="00903795"/>
    <w:rsid w:val="00903E6C"/>
    <w:rsid w:val="00904CE8"/>
    <w:rsid w:val="00905E94"/>
    <w:rsid w:val="00906BC0"/>
    <w:rsid w:val="00906FAF"/>
    <w:rsid w:val="00907122"/>
    <w:rsid w:val="00907C0F"/>
    <w:rsid w:val="009104D5"/>
    <w:rsid w:val="00910559"/>
    <w:rsid w:val="0091256B"/>
    <w:rsid w:val="00912780"/>
    <w:rsid w:val="00914BA9"/>
    <w:rsid w:val="0091586E"/>
    <w:rsid w:val="0091675F"/>
    <w:rsid w:val="009179BB"/>
    <w:rsid w:val="00921484"/>
    <w:rsid w:val="00924315"/>
    <w:rsid w:val="00927BCC"/>
    <w:rsid w:val="00931EF8"/>
    <w:rsid w:val="009350F0"/>
    <w:rsid w:val="00936807"/>
    <w:rsid w:val="009369C7"/>
    <w:rsid w:val="00936BC5"/>
    <w:rsid w:val="00936BCE"/>
    <w:rsid w:val="00937698"/>
    <w:rsid w:val="00944E17"/>
    <w:rsid w:val="00945265"/>
    <w:rsid w:val="00946652"/>
    <w:rsid w:val="00950B89"/>
    <w:rsid w:val="00952A20"/>
    <w:rsid w:val="00955458"/>
    <w:rsid w:val="0095798C"/>
    <w:rsid w:val="009617A6"/>
    <w:rsid w:val="009631F7"/>
    <w:rsid w:val="00963521"/>
    <w:rsid w:val="00963FDF"/>
    <w:rsid w:val="00966174"/>
    <w:rsid w:val="00966D91"/>
    <w:rsid w:val="00966F79"/>
    <w:rsid w:val="00972B88"/>
    <w:rsid w:val="00975303"/>
    <w:rsid w:val="00975763"/>
    <w:rsid w:val="009767A1"/>
    <w:rsid w:val="009805F2"/>
    <w:rsid w:val="009807AC"/>
    <w:rsid w:val="00980DA4"/>
    <w:rsid w:val="00980F46"/>
    <w:rsid w:val="0098291A"/>
    <w:rsid w:val="009851A3"/>
    <w:rsid w:val="00985286"/>
    <w:rsid w:val="0098642F"/>
    <w:rsid w:val="00987159"/>
    <w:rsid w:val="00987382"/>
    <w:rsid w:val="00990738"/>
    <w:rsid w:val="009909B7"/>
    <w:rsid w:val="009914FA"/>
    <w:rsid w:val="009917C5"/>
    <w:rsid w:val="00991C31"/>
    <w:rsid w:val="00993836"/>
    <w:rsid w:val="00994A72"/>
    <w:rsid w:val="009951D7"/>
    <w:rsid w:val="00996B8C"/>
    <w:rsid w:val="009A2AAA"/>
    <w:rsid w:val="009A4087"/>
    <w:rsid w:val="009A687D"/>
    <w:rsid w:val="009A71EA"/>
    <w:rsid w:val="009A759E"/>
    <w:rsid w:val="009A7663"/>
    <w:rsid w:val="009A7FAA"/>
    <w:rsid w:val="009B1F9B"/>
    <w:rsid w:val="009B5BCB"/>
    <w:rsid w:val="009B65E6"/>
    <w:rsid w:val="009B6E06"/>
    <w:rsid w:val="009B6F3C"/>
    <w:rsid w:val="009B7E31"/>
    <w:rsid w:val="009C6164"/>
    <w:rsid w:val="009C7DDF"/>
    <w:rsid w:val="009D0682"/>
    <w:rsid w:val="009D2F39"/>
    <w:rsid w:val="009D344A"/>
    <w:rsid w:val="009D3F58"/>
    <w:rsid w:val="009D6607"/>
    <w:rsid w:val="009D6CDA"/>
    <w:rsid w:val="009D74F8"/>
    <w:rsid w:val="009E0865"/>
    <w:rsid w:val="009E10D7"/>
    <w:rsid w:val="009E2ACE"/>
    <w:rsid w:val="009E4C2E"/>
    <w:rsid w:val="009E6397"/>
    <w:rsid w:val="009E77D8"/>
    <w:rsid w:val="009F0D70"/>
    <w:rsid w:val="009F1C28"/>
    <w:rsid w:val="009F291D"/>
    <w:rsid w:val="009F2E62"/>
    <w:rsid w:val="009F3FD4"/>
    <w:rsid w:val="009F46C5"/>
    <w:rsid w:val="009F53F0"/>
    <w:rsid w:val="009F5B2D"/>
    <w:rsid w:val="009F5BDD"/>
    <w:rsid w:val="009F69B3"/>
    <w:rsid w:val="009F780B"/>
    <w:rsid w:val="00A02F01"/>
    <w:rsid w:val="00A03F0B"/>
    <w:rsid w:val="00A045C9"/>
    <w:rsid w:val="00A064D9"/>
    <w:rsid w:val="00A06A56"/>
    <w:rsid w:val="00A0725C"/>
    <w:rsid w:val="00A079DC"/>
    <w:rsid w:val="00A12282"/>
    <w:rsid w:val="00A13CF0"/>
    <w:rsid w:val="00A144D0"/>
    <w:rsid w:val="00A147BD"/>
    <w:rsid w:val="00A150EE"/>
    <w:rsid w:val="00A1580E"/>
    <w:rsid w:val="00A16391"/>
    <w:rsid w:val="00A168F4"/>
    <w:rsid w:val="00A16F51"/>
    <w:rsid w:val="00A20777"/>
    <w:rsid w:val="00A23C3C"/>
    <w:rsid w:val="00A25EF5"/>
    <w:rsid w:val="00A26B4B"/>
    <w:rsid w:val="00A30326"/>
    <w:rsid w:val="00A328F0"/>
    <w:rsid w:val="00A32E7C"/>
    <w:rsid w:val="00A33996"/>
    <w:rsid w:val="00A33EBF"/>
    <w:rsid w:val="00A34970"/>
    <w:rsid w:val="00A4159E"/>
    <w:rsid w:val="00A41756"/>
    <w:rsid w:val="00A43B89"/>
    <w:rsid w:val="00A43D75"/>
    <w:rsid w:val="00A455F2"/>
    <w:rsid w:val="00A457E9"/>
    <w:rsid w:val="00A4633A"/>
    <w:rsid w:val="00A4720A"/>
    <w:rsid w:val="00A47431"/>
    <w:rsid w:val="00A50743"/>
    <w:rsid w:val="00A5600E"/>
    <w:rsid w:val="00A56989"/>
    <w:rsid w:val="00A601A4"/>
    <w:rsid w:val="00A606DE"/>
    <w:rsid w:val="00A606EE"/>
    <w:rsid w:val="00A621DC"/>
    <w:rsid w:val="00A621FD"/>
    <w:rsid w:val="00A63A48"/>
    <w:rsid w:val="00A668E5"/>
    <w:rsid w:val="00A670F2"/>
    <w:rsid w:val="00A67182"/>
    <w:rsid w:val="00A677EF"/>
    <w:rsid w:val="00A71FCA"/>
    <w:rsid w:val="00A74085"/>
    <w:rsid w:val="00A74DA8"/>
    <w:rsid w:val="00A7522B"/>
    <w:rsid w:val="00A75C19"/>
    <w:rsid w:val="00A77B0F"/>
    <w:rsid w:val="00A81C01"/>
    <w:rsid w:val="00A82B54"/>
    <w:rsid w:val="00A83290"/>
    <w:rsid w:val="00A8498F"/>
    <w:rsid w:val="00A8610E"/>
    <w:rsid w:val="00A862AF"/>
    <w:rsid w:val="00A86D5A"/>
    <w:rsid w:val="00A8752A"/>
    <w:rsid w:val="00A87CD2"/>
    <w:rsid w:val="00A9315A"/>
    <w:rsid w:val="00A9579C"/>
    <w:rsid w:val="00A95B7F"/>
    <w:rsid w:val="00AA128F"/>
    <w:rsid w:val="00AA2B0A"/>
    <w:rsid w:val="00AA5048"/>
    <w:rsid w:val="00AA51E0"/>
    <w:rsid w:val="00AA5756"/>
    <w:rsid w:val="00AA653B"/>
    <w:rsid w:val="00AB0557"/>
    <w:rsid w:val="00AB1E01"/>
    <w:rsid w:val="00AB39A0"/>
    <w:rsid w:val="00AB3E49"/>
    <w:rsid w:val="00AB442A"/>
    <w:rsid w:val="00AB4639"/>
    <w:rsid w:val="00AB79E7"/>
    <w:rsid w:val="00AC487F"/>
    <w:rsid w:val="00AC53BC"/>
    <w:rsid w:val="00AC5A94"/>
    <w:rsid w:val="00AC5FA6"/>
    <w:rsid w:val="00AC5FE9"/>
    <w:rsid w:val="00AC6E29"/>
    <w:rsid w:val="00AC7596"/>
    <w:rsid w:val="00AD2B9E"/>
    <w:rsid w:val="00AD7C0F"/>
    <w:rsid w:val="00AE3029"/>
    <w:rsid w:val="00AE4056"/>
    <w:rsid w:val="00AE42B5"/>
    <w:rsid w:val="00AE4977"/>
    <w:rsid w:val="00AE5456"/>
    <w:rsid w:val="00AE61BC"/>
    <w:rsid w:val="00AE636F"/>
    <w:rsid w:val="00AE732B"/>
    <w:rsid w:val="00AF1CF0"/>
    <w:rsid w:val="00AF50B4"/>
    <w:rsid w:val="00AF52A8"/>
    <w:rsid w:val="00AF64CA"/>
    <w:rsid w:val="00AF68C3"/>
    <w:rsid w:val="00AF7505"/>
    <w:rsid w:val="00AF7896"/>
    <w:rsid w:val="00AF7C12"/>
    <w:rsid w:val="00B01E02"/>
    <w:rsid w:val="00B020C7"/>
    <w:rsid w:val="00B02728"/>
    <w:rsid w:val="00B02A68"/>
    <w:rsid w:val="00B02C0C"/>
    <w:rsid w:val="00B03088"/>
    <w:rsid w:val="00B04B4D"/>
    <w:rsid w:val="00B05F28"/>
    <w:rsid w:val="00B061B5"/>
    <w:rsid w:val="00B06E56"/>
    <w:rsid w:val="00B12759"/>
    <w:rsid w:val="00B150D2"/>
    <w:rsid w:val="00B15B60"/>
    <w:rsid w:val="00B15C19"/>
    <w:rsid w:val="00B15FAC"/>
    <w:rsid w:val="00B1605F"/>
    <w:rsid w:val="00B17A88"/>
    <w:rsid w:val="00B2079B"/>
    <w:rsid w:val="00B2389A"/>
    <w:rsid w:val="00B302FC"/>
    <w:rsid w:val="00B33EF9"/>
    <w:rsid w:val="00B34070"/>
    <w:rsid w:val="00B34E6F"/>
    <w:rsid w:val="00B363F0"/>
    <w:rsid w:val="00B4184E"/>
    <w:rsid w:val="00B462D9"/>
    <w:rsid w:val="00B472BA"/>
    <w:rsid w:val="00B47315"/>
    <w:rsid w:val="00B47D19"/>
    <w:rsid w:val="00B54F2D"/>
    <w:rsid w:val="00B5722E"/>
    <w:rsid w:val="00B57482"/>
    <w:rsid w:val="00B604D2"/>
    <w:rsid w:val="00B613FD"/>
    <w:rsid w:val="00B652C4"/>
    <w:rsid w:val="00B663A7"/>
    <w:rsid w:val="00B664CC"/>
    <w:rsid w:val="00B67A8C"/>
    <w:rsid w:val="00B71364"/>
    <w:rsid w:val="00B71BC7"/>
    <w:rsid w:val="00B74DD5"/>
    <w:rsid w:val="00B75D8B"/>
    <w:rsid w:val="00B76985"/>
    <w:rsid w:val="00B76ACF"/>
    <w:rsid w:val="00B76BF0"/>
    <w:rsid w:val="00B85F78"/>
    <w:rsid w:val="00B87125"/>
    <w:rsid w:val="00B8780D"/>
    <w:rsid w:val="00B907F9"/>
    <w:rsid w:val="00B90C84"/>
    <w:rsid w:val="00B92C5B"/>
    <w:rsid w:val="00B9350F"/>
    <w:rsid w:val="00B93AA9"/>
    <w:rsid w:val="00B93D15"/>
    <w:rsid w:val="00B95163"/>
    <w:rsid w:val="00B95C74"/>
    <w:rsid w:val="00B96CAC"/>
    <w:rsid w:val="00BA04BD"/>
    <w:rsid w:val="00BA168D"/>
    <w:rsid w:val="00BA42F1"/>
    <w:rsid w:val="00BA4856"/>
    <w:rsid w:val="00BA4AB3"/>
    <w:rsid w:val="00BA5BF4"/>
    <w:rsid w:val="00BA65F3"/>
    <w:rsid w:val="00BA6980"/>
    <w:rsid w:val="00BB0A2D"/>
    <w:rsid w:val="00BB0F39"/>
    <w:rsid w:val="00BB1D53"/>
    <w:rsid w:val="00BB3727"/>
    <w:rsid w:val="00BB50A3"/>
    <w:rsid w:val="00BB6D1A"/>
    <w:rsid w:val="00BB70AA"/>
    <w:rsid w:val="00BB75EE"/>
    <w:rsid w:val="00BB78DB"/>
    <w:rsid w:val="00BB7F71"/>
    <w:rsid w:val="00BC0799"/>
    <w:rsid w:val="00BC1282"/>
    <w:rsid w:val="00BC222A"/>
    <w:rsid w:val="00BC267A"/>
    <w:rsid w:val="00BC2FBE"/>
    <w:rsid w:val="00BC3C1A"/>
    <w:rsid w:val="00BC507F"/>
    <w:rsid w:val="00BC5E32"/>
    <w:rsid w:val="00BC6DB0"/>
    <w:rsid w:val="00BC6F64"/>
    <w:rsid w:val="00BD0252"/>
    <w:rsid w:val="00BD0257"/>
    <w:rsid w:val="00BD0512"/>
    <w:rsid w:val="00BD1396"/>
    <w:rsid w:val="00BD1463"/>
    <w:rsid w:val="00BD6493"/>
    <w:rsid w:val="00BD7BC1"/>
    <w:rsid w:val="00BE1020"/>
    <w:rsid w:val="00BE2363"/>
    <w:rsid w:val="00BE3230"/>
    <w:rsid w:val="00BE3E57"/>
    <w:rsid w:val="00BE406A"/>
    <w:rsid w:val="00BE4701"/>
    <w:rsid w:val="00BE4BD7"/>
    <w:rsid w:val="00BE73C4"/>
    <w:rsid w:val="00BF2D35"/>
    <w:rsid w:val="00BF47B3"/>
    <w:rsid w:val="00BF6414"/>
    <w:rsid w:val="00BF6639"/>
    <w:rsid w:val="00C0069F"/>
    <w:rsid w:val="00C00CB1"/>
    <w:rsid w:val="00C011D5"/>
    <w:rsid w:val="00C013E4"/>
    <w:rsid w:val="00C01562"/>
    <w:rsid w:val="00C0333A"/>
    <w:rsid w:val="00C03F30"/>
    <w:rsid w:val="00C0449F"/>
    <w:rsid w:val="00C13156"/>
    <w:rsid w:val="00C13CFC"/>
    <w:rsid w:val="00C14BE5"/>
    <w:rsid w:val="00C14D01"/>
    <w:rsid w:val="00C15962"/>
    <w:rsid w:val="00C16056"/>
    <w:rsid w:val="00C167A8"/>
    <w:rsid w:val="00C16B78"/>
    <w:rsid w:val="00C20D73"/>
    <w:rsid w:val="00C26DED"/>
    <w:rsid w:val="00C27DB6"/>
    <w:rsid w:val="00C30989"/>
    <w:rsid w:val="00C32EF0"/>
    <w:rsid w:val="00C35876"/>
    <w:rsid w:val="00C35AFD"/>
    <w:rsid w:val="00C3738E"/>
    <w:rsid w:val="00C45A1B"/>
    <w:rsid w:val="00C50429"/>
    <w:rsid w:val="00C53A8C"/>
    <w:rsid w:val="00C53AC5"/>
    <w:rsid w:val="00C54EB8"/>
    <w:rsid w:val="00C55B91"/>
    <w:rsid w:val="00C60075"/>
    <w:rsid w:val="00C60508"/>
    <w:rsid w:val="00C62715"/>
    <w:rsid w:val="00C63052"/>
    <w:rsid w:val="00C6557A"/>
    <w:rsid w:val="00C66F48"/>
    <w:rsid w:val="00C672E9"/>
    <w:rsid w:val="00C73AA3"/>
    <w:rsid w:val="00C7597C"/>
    <w:rsid w:val="00C76C18"/>
    <w:rsid w:val="00C7720B"/>
    <w:rsid w:val="00C80E9F"/>
    <w:rsid w:val="00C81330"/>
    <w:rsid w:val="00C819E6"/>
    <w:rsid w:val="00C81D41"/>
    <w:rsid w:val="00C83BF5"/>
    <w:rsid w:val="00C83C51"/>
    <w:rsid w:val="00C85DA1"/>
    <w:rsid w:val="00C864EB"/>
    <w:rsid w:val="00C87E0D"/>
    <w:rsid w:val="00C9049B"/>
    <w:rsid w:val="00C90CB5"/>
    <w:rsid w:val="00C9136A"/>
    <w:rsid w:val="00C914E0"/>
    <w:rsid w:val="00C9153D"/>
    <w:rsid w:val="00C9251D"/>
    <w:rsid w:val="00C9314E"/>
    <w:rsid w:val="00C94364"/>
    <w:rsid w:val="00C959FD"/>
    <w:rsid w:val="00C970EE"/>
    <w:rsid w:val="00C978E7"/>
    <w:rsid w:val="00C97D4E"/>
    <w:rsid w:val="00CA1C4E"/>
    <w:rsid w:val="00CA1CA0"/>
    <w:rsid w:val="00CA1FE3"/>
    <w:rsid w:val="00CA3416"/>
    <w:rsid w:val="00CA3481"/>
    <w:rsid w:val="00CA44C9"/>
    <w:rsid w:val="00CA50B4"/>
    <w:rsid w:val="00CA6D37"/>
    <w:rsid w:val="00CA7372"/>
    <w:rsid w:val="00CB0C9B"/>
    <w:rsid w:val="00CB16ED"/>
    <w:rsid w:val="00CB26FB"/>
    <w:rsid w:val="00CB43D9"/>
    <w:rsid w:val="00CB5810"/>
    <w:rsid w:val="00CB743F"/>
    <w:rsid w:val="00CC2AF6"/>
    <w:rsid w:val="00CC3DA3"/>
    <w:rsid w:val="00CC3E0F"/>
    <w:rsid w:val="00CC3F8A"/>
    <w:rsid w:val="00CC6168"/>
    <w:rsid w:val="00CC72E2"/>
    <w:rsid w:val="00CD0DFC"/>
    <w:rsid w:val="00CD189E"/>
    <w:rsid w:val="00CD1927"/>
    <w:rsid w:val="00CD2954"/>
    <w:rsid w:val="00CD6284"/>
    <w:rsid w:val="00CD68A7"/>
    <w:rsid w:val="00CD7B8F"/>
    <w:rsid w:val="00CE09BE"/>
    <w:rsid w:val="00CE0B83"/>
    <w:rsid w:val="00CE0FC3"/>
    <w:rsid w:val="00CE3377"/>
    <w:rsid w:val="00CE414F"/>
    <w:rsid w:val="00CE43DE"/>
    <w:rsid w:val="00CE5420"/>
    <w:rsid w:val="00CE57B1"/>
    <w:rsid w:val="00CE7338"/>
    <w:rsid w:val="00CE76A4"/>
    <w:rsid w:val="00CE797D"/>
    <w:rsid w:val="00CF098A"/>
    <w:rsid w:val="00CF3C75"/>
    <w:rsid w:val="00CF6952"/>
    <w:rsid w:val="00CF6A62"/>
    <w:rsid w:val="00D008B0"/>
    <w:rsid w:val="00D04816"/>
    <w:rsid w:val="00D054DD"/>
    <w:rsid w:val="00D05B73"/>
    <w:rsid w:val="00D06375"/>
    <w:rsid w:val="00D06B91"/>
    <w:rsid w:val="00D12AC3"/>
    <w:rsid w:val="00D14395"/>
    <w:rsid w:val="00D1659B"/>
    <w:rsid w:val="00D165D2"/>
    <w:rsid w:val="00D166BC"/>
    <w:rsid w:val="00D16C09"/>
    <w:rsid w:val="00D17A00"/>
    <w:rsid w:val="00D17D3B"/>
    <w:rsid w:val="00D208E3"/>
    <w:rsid w:val="00D21312"/>
    <w:rsid w:val="00D246C4"/>
    <w:rsid w:val="00D26AEF"/>
    <w:rsid w:val="00D3022E"/>
    <w:rsid w:val="00D32704"/>
    <w:rsid w:val="00D33485"/>
    <w:rsid w:val="00D33B01"/>
    <w:rsid w:val="00D35698"/>
    <w:rsid w:val="00D364EB"/>
    <w:rsid w:val="00D379DB"/>
    <w:rsid w:val="00D37F7E"/>
    <w:rsid w:val="00D40F94"/>
    <w:rsid w:val="00D412B8"/>
    <w:rsid w:val="00D4144A"/>
    <w:rsid w:val="00D416DE"/>
    <w:rsid w:val="00D41EF0"/>
    <w:rsid w:val="00D42353"/>
    <w:rsid w:val="00D423C3"/>
    <w:rsid w:val="00D42D8F"/>
    <w:rsid w:val="00D42DDD"/>
    <w:rsid w:val="00D44915"/>
    <w:rsid w:val="00D4647C"/>
    <w:rsid w:val="00D473DB"/>
    <w:rsid w:val="00D47E68"/>
    <w:rsid w:val="00D52340"/>
    <w:rsid w:val="00D56449"/>
    <w:rsid w:val="00D57129"/>
    <w:rsid w:val="00D572D9"/>
    <w:rsid w:val="00D57D92"/>
    <w:rsid w:val="00D620E7"/>
    <w:rsid w:val="00D62144"/>
    <w:rsid w:val="00D62ED5"/>
    <w:rsid w:val="00D6585B"/>
    <w:rsid w:val="00D6743E"/>
    <w:rsid w:val="00D67864"/>
    <w:rsid w:val="00D70FAB"/>
    <w:rsid w:val="00D712AC"/>
    <w:rsid w:val="00D74780"/>
    <w:rsid w:val="00D7527B"/>
    <w:rsid w:val="00D75949"/>
    <w:rsid w:val="00D75D27"/>
    <w:rsid w:val="00D75F2C"/>
    <w:rsid w:val="00D7686A"/>
    <w:rsid w:val="00D7728C"/>
    <w:rsid w:val="00D820F6"/>
    <w:rsid w:val="00D82493"/>
    <w:rsid w:val="00D84EB7"/>
    <w:rsid w:val="00D86592"/>
    <w:rsid w:val="00D91E4B"/>
    <w:rsid w:val="00D92167"/>
    <w:rsid w:val="00D923DB"/>
    <w:rsid w:val="00D9408E"/>
    <w:rsid w:val="00D942EA"/>
    <w:rsid w:val="00D94628"/>
    <w:rsid w:val="00D9499C"/>
    <w:rsid w:val="00D949AC"/>
    <w:rsid w:val="00D94CED"/>
    <w:rsid w:val="00D9579D"/>
    <w:rsid w:val="00D95A73"/>
    <w:rsid w:val="00D960D0"/>
    <w:rsid w:val="00D97682"/>
    <w:rsid w:val="00DA1C9A"/>
    <w:rsid w:val="00DA1FC5"/>
    <w:rsid w:val="00DA279D"/>
    <w:rsid w:val="00DA305C"/>
    <w:rsid w:val="00DA3C8A"/>
    <w:rsid w:val="00DA40E2"/>
    <w:rsid w:val="00DA6135"/>
    <w:rsid w:val="00DB11D6"/>
    <w:rsid w:val="00DB13F2"/>
    <w:rsid w:val="00DB15EA"/>
    <w:rsid w:val="00DB2CAD"/>
    <w:rsid w:val="00DB3E34"/>
    <w:rsid w:val="00DB4EA8"/>
    <w:rsid w:val="00DB584A"/>
    <w:rsid w:val="00DC19B4"/>
    <w:rsid w:val="00DC3A6F"/>
    <w:rsid w:val="00DC4FAE"/>
    <w:rsid w:val="00DC7D9A"/>
    <w:rsid w:val="00DD7C9F"/>
    <w:rsid w:val="00DE0590"/>
    <w:rsid w:val="00DE4125"/>
    <w:rsid w:val="00DE6D77"/>
    <w:rsid w:val="00DE7850"/>
    <w:rsid w:val="00DF0FD9"/>
    <w:rsid w:val="00DF2EA5"/>
    <w:rsid w:val="00DF30BB"/>
    <w:rsid w:val="00DF5081"/>
    <w:rsid w:val="00DF5AFE"/>
    <w:rsid w:val="00DF61A3"/>
    <w:rsid w:val="00DF6F7B"/>
    <w:rsid w:val="00DF7B63"/>
    <w:rsid w:val="00E00227"/>
    <w:rsid w:val="00E01336"/>
    <w:rsid w:val="00E0138B"/>
    <w:rsid w:val="00E04C04"/>
    <w:rsid w:val="00E06B85"/>
    <w:rsid w:val="00E06E36"/>
    <w:rsid w:val="00E07306"/>
    <w:rsid w:val="00E07DE8"/>
    <w:rsid w:val="00E138BC"/>
    <w:rsid w:val="00E15B7B"/>
    <w:rsid w:val="00E15BCD"/>
    <w:rsid w:val="00E2431B"/>
    <w:rsid w:val="00E272C6"/>
    <w:rsid w:val="00E32529"/>
    <w:rsid w:val="00E32F3D"/>
    <w:rsid w:val="00E338B6"/>
    <w:rsid w:val="00E33B89"/>
    <w:rsid w:val="00E3431C"/>
    <w:rsid w:val="00E4145C"/>
    <w:rsid w:val="00E41C44"/>
    <w:rsid w:val="00E42C12"/>
    <w:rsid w:val="00E42F49"/>
    <w:rsid w:val="00E451B4"/>
    <w:rsid w:val="00E4562A"/>
    <w:rsid w:val="00E45C7F"/>
    <w:rsid w:val="00E50653"/>
    <w:rsid w:val="00E53301"/>
    <w:rsid w:val="00E55A65"/>
    <w:rsid w:val="00E560EA"/>
    <w:rsid w:val="00E5623E"/>
    <w:rsid w:val="00E562E8"/>
    <w:rsid w:val="00E570A5"/>
    <w:rsid w:val="00E57959"/>
    <w:rsid w:val="00E61D9E"/>
    <w:rsid w:val="00E64D69"/>
    <w:rsid w:val="00E66999"/>
    <w:rsid w:val="00E712F2"/>
    <w:rsid w:val="00E71477"/>
    <w:rsid w:val="00E72CDE"/>
    <w:rsid w:val="00E72D02"/>
    <w:rsid w:val="00E7327C"/>
    <w:rsid w:val="00E73402"/>
    <w:rsid w:val="00E743A4"/>
    <w:rsid w:val="00E75CFE"/>
    <w:rsid w:val="00E768C7"/>
    <w:rsid w:val="00E80414"/>
    <w:rsid w:val="00E8081C"/>
    <w:rsid w:val="00E8182D"/>
    <w:rsid w:val="00E84104"/>
    <w:rsid w:val="00E84AEA"/>
    <w:rsid w:val="00E865E4"/>
    <w:rsid w:val="00E91BDC"/>
    <w:rsid w:val="00E91F05"/>
    <w:rsid w:val="00E926ED"/>
    <w:rsid w:val="00E92921"/>
    <w:rsid w:val="00E93602"/>
    <w:rsid w:val="00E94A95"/>
    <w:rsid w:val="00E94BD9"/>
    <w:rsid w:val="00E954BA"/>
    <w:rsid w:val="00E95E37"/>
    <w:rsid w:val="00E96A84"/>
    <w:rsid w:val="00E96EB3"/>
    <w:rsid w:val="00EA04D7"/>
    <w:rsid w:val="00EA2109"/>
    <w:rsid w:val="00EA42B5"/>
    <w:rsid w:val="00EA4354"/>
    <w:rsid w:val="00EA44F0"/>
    <w:rsid w:val="00EA48CF"/>
    <w:rsid w:val="00EA4CD7"/>
    <w:rsid w:val="00EA4D42"/>
    <w:rsid w:val="00EA4F5D"/>
    <w:rsid w:val="00EB163D"/>
    <w:rsid w:val="00EB1C2D"/>
    <w:rsid w:val="00EB287C"/>
    <w:rsid w:val="00EB360E"/>
    <w:rsid w:val="00EB4B1A"/>
    <w:rsid w:val="00EB65A9"/>
    <w:rsid w:val="00EB684A"/>
    <w:rsid w:val="00EB6EA0"/>
    <w:rsid w:val="00EB6F21"/>
    <w:rsid w:val="00EB7072"/>
    <w:rsid w:val="00EB7CC5"/>
    <w:rsid w:val="00EC3248"/>
    <w:rsid w:val="00EC52BC"/>
    <w:rsid w:val="00EC5479"/>
    <w:rsid w:val="00EC6439"/>
    <w:rsid w:val="00EC6A80"/>
    <w:rsid w:val="00EC7E12"/>
    <w:rsid w:val="00ED3914"/>
    <w:rsid w:val="00ED54AF"/>
    <w:rsid w:val="00ED7518"/>
    <w:rsid w:val="00EE0555"/>
    <w:rsid w:val="00EE1634"/>
    <w:rsid w:val="00EE1CE4"/>
    <w:rsid w:val="00EE233C"/>
    <w:rsid w:val="00EE2E80"/>
    <w:rsid w:val="00EE307F"/>
    <w:rsid w:val="00EE3D96"/>
    <w:rsid w:val="00EE4825"/>
    <w:rsid w:val="00EE61BD"/>
    <w:rsid w:val="00EE7484"/>
    <w:rsid w:val="00EE7B38"/>
    <w:rsid w:val="00EF0803"/>
    <w:rsid w:val="00EF0816"/>
    <w:rsid w:val="00EF14D7"/>
    <w:rsid w:val="00EF4D9F"/>
    <w:rsid w:val="00EF60F8"/>
    <w:rsid w:val="00F01FD2"/>
    <w:rsid w:val="00F034F8"/>
    <w:rsid w:val="00F04A08"/>
    <w:rsid w:val="00F05B7B"/>
    <w:rsid w:val="00F1017A"/>
    <w:rsid w:val="00F103AE"/>
    <w:rsid w:val="00F104E1"/>
    <w:rsid w:val="00F119D7"/>
    <w:rsid w:val="00F12ED5"/>
    <w:rsid w:val="00F14F9B"/>
    <w:rsid w:val="00F150F1"/>
    <w:rsid w:val="00F16D86"/>
    <w:rsid w:val="00F17D4E"/>
    <w:rsid w:val="00F17D80"/>
    <w:rsid w:val="00F204E3"/>
    <w:rsid w:val="00F214C9"/>
    <w:rsid w:val="00F24BCF"/>
    <w:rsid w:val="00F24D63"/>
    <w:rsid w:val="00F25EAC"/>
    <w:rsid w:val="00F2721A"/>
    <w:rsid w:val="00F305F8"/>
    <w:rsid w:val="00F31D9A"/>
    <w:rsid w:val="00F328C1"/>
    <w:rsid w:val="00F337A6"/>
    <w:rsid w:val="00F3460E"/>
    <w:rsid w:val="00F35D0E"/>
    <w:rsid w:val="00F41642"/>
    <w:rsid w:val="00F4208F"/>
    <w:rsid w:val="00F43E36"/>
    <w:rsid w:val="00F44F92"/>
    <w:rsid w:val="00F4583A"/>
    <w:rsid w:val="00F4697E"/>
    <w:rsid w:val="00F46C47"/>
    <w:rsid w:val="00F4787C"/>
    <w:rsid w:val="00F47C49"/>
    <w:rsid w:val="00F52429"/>
    <w:rsid w:val="00F53066"/>
    <w:rsid w:val="00F53DF8"/>
    <w:rsid w:val="00F54A85"/>
    <w:rsid w:val="00F54D8D"/>
    <w:rsid w:val="00F618DF"/>
    <w:rsid w:val="00F639E8"/>
    <w:rsid w:val="00F63F2B"/>
    <w:rsid w:val="00F6511D"/>
    <w:rsid w:val="00F7045A"/>
    <w:rsid w:val="00F710F0"/>
    <w:rsid w:val="00F714C1"/>
    <w:rsid w:val="00F7267A"/>
    <w:rsid w:val="00F72CF9"/>
    <w:rsid w:val="00F72DC9"/>
    <w:rsid w:val="00F74B94"/>
    <w:rsid w:val="00F75158"/>
    <w:rsid w:val="00F762DD"/>
    <w:rsid w:val="00F810F4"/>
    <w:rsid w:val="00F826A9"/>
    <w:rsid w:val="00F834F3"/>
    <w:rsid w:val="00F85425"/>
    <w:rsid w:val="00F85968"/>
    <w:rsid w:val="00F91327"/>
    <w:rsid w:val="00F92531"/>
    <w:rsid w:val="00F92BB8"/>
    <w:rsid w:val="00F932CC"/>
    <w:rsid w:val="00F9371E"/>
    <w:rsid w:val="00F937CF"/>
    <w:rsid w:val="00FA10C8"/>
    <w:rsid w:val="00FA123A"/>
    <w:rsid w:val="00FA21B8"/>
    <w:rsid w:val="00FA394D"/>
    <w:rsid w:val="00FA522F"/>
    <w:rsid w:val="00FA5577"/>
    <w:rsid w:val="00FB0152"/>
    <w:rsid w:val="00FB254E"/>
    <w:rsid w:val="00FB4758"/>
    <w:rsid w:val="00FB4956"/>
    <w:rsid w:val="00FB5BAF"/>
    <w:rsid w:val="00FB5CE1"/>
    <w:rsid w:val="00FB5D21"/>
    <w:rsid w:val="00FB66CC"/>
    <w:rsid w:val="00FB6A43"/>
    <w:rsid w:val="00FB7232"/>
    <w:rsid w:val="00FB7693"/>
    <w:rsid w:val="00FC066B"/>
    <w:rsid w:val="00FC078D"/>
    <w:rsid w:val="00FC16A0"/>
    <w:rsid w:val="00FC1A33"/>
    <w:rsid w:val="00FC333E"/>
    <w:rsid w:val="00FC474F"/>
    <w:rsid w:val="00FC7459"/>
    <w:rsid w:val="00FD2C13"/>
    <w:rsid w:val="00FD34E2"/>
    <w:rsid w:val="00FD364C"/>
    <w:rsid w:val="00FD66D1"/>
    <w:rsid w:val="00FE0843"/>
    <w:rsid w:val="00FE0F5D"/>
    <w:rsid w:val="00FE2FE8"/>
    <w:rsid w:val="00FE4036"/>
    <w:rsid w:val="00FE46B4"/>
    <w:rsid w:val="00FE56D6"/>
    <w:rsid w:val="00FE6AF3"/>
    <w:rsid w:val="00FE735A"/>
    <w:rsid w:val="00FE742E"/>
    <w:rsid w:val="00FF1F6E"/>
    <w:rsid w:val="00FF2180"/>
    <w:rsid w:val="00FF2D67"/>
    <w:rsid w:val="00FF32C0"/>
    <w:rsid w:val="00FF3986"/>
    <w:rsid w:val="00FF5EDE"/>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15:chartTrackingRefBased/>
  <w15:docId w15:val="{942B9228-BD28-4EE7-ABE5-D3BA7A96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0D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0DE2"/>
    <w:rPr>
      <w:rFonts w:asciiTheme="majorHAnsi" w:eastAsiaTheme="majorEastAsia" w:hAnsiTheme="majorHAnsi" w:cstheme="majorBidi"/>
      <w:sz w:val="18"/>
      <w:szCs w:val="18"/>
    </w:rPr>
  </w:style>
  <w:style w:type="paragraph" w:styleId="a5">
    <w:name w:val="header"/>
    <w:basedOn w:val="a"/>
    <w:link w:val="a6"/>
    <w:uiPriority w:val="99"/>
    <w:unhideWhenUsed/>
    <w:rsid w:val="00303943"/>
    <w:pPr>
      <w:tabs>
        <w:tab w:val="center" w:pos="4252"/>
        <w:tab w:val="right" w:pos="8504"/>
      </w:tabs>
      <w:snapToGrid w:val="0"/>
    </w:pPr>
  </w:style>
  <w:style w:type="character" w:customStyle="1" w:styleId="a6">
    <w:name w:val="ヘッダー (文字)"/>
    <w:basedOn w:val="a0"/>
    <w:link w:val="a5"/>
    <w:uiPriority w:val="99"/>
    <w:rsid w:val="00303943"/>
  </w:style>
  <w:style w:type="paragraph" w:styleId="a7">
    <w:name w:val="footer"/>
    <w:basedOn w:val="a"/>
    <w:link w:val="a8"/>
    <w:uiPriority w:val="99"/>
    <w:unhideWhenUsed/>
    <w:rsid w:val="00303943"/>
    <w:pPr>
      <w:tabs>
        <w:tab w:val="center" w:pos="4252"/>
        <w:tab w:val="right" w:pos="8504"/>
      </w:tabs>
      <w:snapToGrid w:val="0"/>
    </w:pPr>
  </w:style>
  <w:style w:type="character" w:customStyle="1" w:styleId="a8">
    <w:name w:val="フッター (文字)"/>
    <w:basedOn w:val="a0"/>
    <w:link w:val="a7"/>
    <w:uiPriority w:val="99"/>
    <w:rsid w:val="0030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ゆり子</dc:creator>
  <cp:keywords/>
  <dc:description/>
  <cp:lastModifiedBy>大嶋 ゆり子</cp:lastModifiedBy>
  <cp:revision>1</cp:revision>
  <cp:lastPrinted>2018-08-21T09:20:00Z</cp:lastPrinted>
  <dcterms:created xsi:type="dcterms:W3CDTF">2018-08-06T06:30:00Z</dcterms:created>
  <dcterms:modified xsi:type="dcterms:W3CDTF">2018-08-21T09:38:00Z</dcterms:modified>
</cp:coreProperties>
</file>