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81" w:rsidRPr="003E3881" w:rsidRDefault="00460B7C" w:rsidP="003E388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資料３の</w:t>
      </w:r>
      <w:r w:rsidR="003E3881" w:rsidRPr="003E3881">
        <w:rPr>
          <w:rFonts w:ascii="ＭＳ 明朝" w:eastAsia="ＭＳ 明朝" w:hAnsi="ＭＳ 明朝" w:hint="eastAsia"/>
          <w:color w:val="000000" w:themeColor="text1"/>
          <w:szCs w:val="21"/>
        </w:rPr>
        <w:t>２</w:t>
      </w:r>
    </w:p>
    <w:p w:rsidR="003E3881" w:rsidRPr="003E3881" w:rsidRDefault="003E3881" w:rsidP="0011635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令和３年度第１回　横浜市福祉のまちづくり推進会議専門委員会で出された主な意見</w:t>
      </w:r>
    </w:p>
    <w:p w:rsidR="003E3881" w:rsidRPr="003E3881" w:rsidRDefault="003E3881" w:rsidP="003E3881">
      <w:pPr>
        <w:rPr>
          <w:rFonts w:ascii="ＭＳ 明朝" w:eastAsia="ＭＳ 明朝" w:hAnsi="ＭＳ 明朝"/>
          <w:color w:val="000000" w:themeColor="text1"/>
          <w:szCs w:val="21"/>
        </w:rPr>
      </w:pPr>
    </w:p>
    <w:p w:rsid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 xml:space="preserve">１　</w:t>
      </w:r>
      <w:r w:rsidRPr="003E3881">
        <w:rPr>
          <w:rFonts w:ascii="ＭＳ 明朝" w:eastAsia="ＭＳ 明朝" w:hAnsi="ＭＳ 明朝" w:cs="ＭＳ 明朝"/>
          <w:color w:val="000000" w:themeColor="text1"/>
          <w:szCs w:val="21"/>
        </w:rPr>
        <w:t>①</w:t>
      </w:r>
      <w:r w:rsidRPr="003E3881">
        <w:rPr>
          <w:rFonts w:ascii="ＭＳ 明朝" w:eastAsia="ＭＳ 明朝" w:hAnsi="ＭＳ 明朝"/>
          <w:color w:val="000000" w:themeColor="text1"/>
          <w:szCs w:val="21"/>
        </w:rPr>
        <w:t>条例対象規模の見直し</w:t>
      </w:r>
      <w:r w:rsidRPr="003E3881">
        <w:rPr>
          <w:rFonts w:ascii="ＭＳ 明朝" w:eastAsia="ＭＳ 明朝" w:hAnsi="ＭＳ 明朝" w:hint="eastAsia"/>
          <w:color w:val="000000" w:themeColor="text1"/>
          <w:szCs w:val="21"/>
        </w:rPr>
        <w:t>について</w:t>
      </w: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戸建住宅の改修は、ベーシックアクセスの考え方から少なくとも1階部分について道等から玄関、利用居室、トイレまでの移動等円滑化経路を確保するべき</w:t>
      </w:r>
      <w:r w:rsidRPr="003E3881">
        <w:rPr>
          <w:rFonts w:ascii="ＭＳ 明朝" w:eastAsia="ＭＳ 明朝" w:hAnsi="ＭＳ 明朝"/>
          <w:color w:val="000000" w:themeColor="text1"/>
          <w:szCs w:val="21"/>
        </w:rPr>
        <w:t>である。</w:t>
      </w:r>
    </w:p>
    <w:p w:rsidR="003E3881" w:rsidRPr="003E3881" w:rsidRDefault="003E3881" w:rsidP="003E3881">
      <w:pPr>
        <w:ind w:left="210" w:hangingChars="100" w:hanging="210"/>
        <w:rPr>
          <w:rFonts w:ascii="ＭＳ 明朝" w:eastAsia="ＭＳ 明朝" w:hAnsi="ＭＳ 明朝"/>
          <w:color w:val="000000" w:themeColor="text1"/>
          <w:szCs w:val="21"/>
        </w:rPr>
      </w:pP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２  ③基準見直し(2)</w:t>
      </w:r>
      <w:r w:rsidRPr="003E3881">
        <w:rPr>
          <w:rFonts w:ascii="ＭＳ 明朝" w:eastAsia="ＭＳ 明朝" w:hAnsi="ＭＳ 明朝"/>
          <w:color w:val="000000" w:themeColor="text1"/>
          <w:szCs w:val="21"/>
        </w:rPr>
        <w:t xml:space="preserve"> </w:t>
      </w:r>
      <w:r w:rsidRPr="003E3881">
        <w:rPr>
          <w:rFonts w:ascii="ＭＳ 明朝" w:eastAsia="ＭＳ 明朝" w:hAnsi="ＭＳ 明朝" w:hint="eastAsia"/>
          <w:color w:val="000000" w:themeColor="text1"/>
          <w:szCs w:val="21"/>
        </w:rPr>
        <w:t>小規模な建築物の利用居室から車いす使用者用トイレまでの移動等円滑化経路について</w:t>
      </w:r>
    </w:p>
    <w:p w:rsid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補助金制度は検討できないのか</w:t>
      </w:r>
      <w:r w:rsidRPr="003E3881">
        <w:rPr>
          <w:rFonts w:ascii="ＭＳ 明朝" w:eastAsia="ＭＳ 明朝" w:hAnsi="ＭＳ 明朝"/>
          <w:color w:val="000000" w:themeColor="text1"/>
          <w:szCs w:val="21"/>
        </w:rPr>
        <w:t>。</w:t>
      </w: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color w:val="000000" w:themeColor="text1"/>
          <w:szCs w:val="21"/>
        </w:rPr>
        <w:t>新築と増築・用途変更は全く別の建築行為である。増築</w:t>
      </w:r>
      <w:r w:rsidRPr="003E3881">
        <w:rPr>
          <w:rFonts w:ascii="ＭＳ 明朝" w:eastAsia="ＭＳ 明朝" w:hAnsi="ＭＳ 明朝" w:hint="eastAsia"/>
          <w:color w:val="000000" w:themeColor="text1"/>
          <w:szCs w:val="21"/>
        </w:rPr>
        <w:t>の対象規模</w:t>
      </w:r>
      <w:r w:rsidRPr="003E3881">
        <w:rPr>
          <w:rFonts w:ascii="ＭＳ 明朝" w:eastAsia="ＭＳ 明朝" w:hAnsi="ＭＳ 明朝"/>
          <w:color w:val="000000" w:themeColor="text1"/>
          <w:szCs w:val="21"/>
        </w:rPr>
        <w:t>は、既存建築物の規模も含めた数値にすべきである。</w:t>
      </w: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color w:val="000000" w:themeColor="text1"/>
          <w:szCs w:val="21"/>
        </w:rPr>
        <w:t>課題が保育所であっても保育所のみ改正すると、車いす使用者は</w:t>
      </w:r>
      <w:r w:rsidRPr="003E3881">
        <w:rPr>
          <w:rFonts w:ascii="ＭＳ 明朝" w:eastAsia="ＭＳ 明朝" w:hAnsi="ＭＳ 明朝" w:hint="eastAsia"/>
          <w:color w:val="000000" w:themeColor="text1"/>
          <w:szCs w:val="21"/>
        </w:rPr>
        <w:t>２階に上がれないことが当たり前な</w:t>
      </w:r>
      <w:r w:rsidRPr="003E3881">
        <w:rPr>
          <w:rFonts w:ascii="ＭＳ 明朝" w:eastAsia="ＭＳ 明朝" w:hAnsi="ＭＳ 明朝"/>
          <w:color w:val="000000" w:themeColor="text1"/>
          <w:szCs w:val="21"/>
        </w:rPr>
        <w:t>のだ、と子供に</w:t>
      </w:r>
      <w:r w:rsidRPr="003E3881">
        <w:rPr>
          <w:rFonts w:ascii="ＭＳ 明朝" w:eastAsia="ＭＳ 明朝" w:hAnsi="ＭＳ 明朝" w:hint="eastAsia"/>
          <w:color w:val="000000" w:themeColor="text1"/>
          <w:szCs w:val="21"/>
        </w:rPr>
        <w:t>教えることになる</w:t>
      </w:r>
      <w:r w:rsidRPr="003E3881">
        <w:rPr>
          <w:rFonts w:ascii="ＭＳ 明朝" w:eastAsia="ＭＳ 明朝" w:hAnsi="ＭＳ 明朝"/>
          <w:color w:val="000000" w:themeColor="text1"/>
          <w:szCs w:val="21"/>
        </w:rPr>
        <w:t>。</w:t>
      </w:r>
    </w:p>
    <w:p w:rsid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認可保育所で500㎡をやや下回る規模での計画が多いが、EV設置基準は、本当に負担である。</w:t>
      </w:r>
    </w:p>
    <w:p w:rsid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cs="ＭＳ 明朝" w:hint="eastAsia"/>
          <w:color w:val="000000" w:themeColor="text1"/>
          <w:szCs w:val="21"/>
        </w:rPr>
        <w:t>保育所整備の際に負担になっている状況はある。</w:t>
      </w: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color w:val="000000" w:themeColor="text1"/>
          <w:szCs w:val="21"/>
        </w:rPr>
        <w:t>500㎡という規模と、福祉施設を含む全ての用途が対象であることが問題であると感じている。</w:t>
      </w:r>
      <w:r w:rsidRPr="003E3881">
        <w:rPr>
          <w:rFonts w:ascii="ＭＳ 明朝" w:eastAsia="ＭＳ 明朝" w:hAnsi="ＭＳ 明朝" w:cs="ＭＳ 明朝"/>
          <w:color w:val="000000" w:themeColor="text1"/>
          <w:szCs w:val="21"/>
        </w:rPr>
        <w:t>③の課題では、保育所なのであれば、それに着目した見直しとすべき。</w:t>
      </w:r>
      <w:r w:rsidRPr="003E3881">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2F0B3052" wp14:editId="5B497C8D">
                <wp:simplePos x="0" y="0"/>
                <wp:positionH relativeFrom="margin">
                  <wp:posOffset>10248900</wp:posOffset>
                </wp:positionH>
                <wp:positionV relativeFrom="paragraph">
                  <wp:posOffset>-638175</wp:posOffset>
                </wp:positionV>
                <wp:extent cx="1752600" cy="596900"/>
                <wp:effectExtent l="0" t="0" r="19050" b="12700"/>
                <wp:wrapNone/>
                <wp:docPr id="3" name="テキスト ボックス 3"/>
                <wp:cNvGraphicFramePr/>
                <a:graphic xmlns:a="http://schemas.openxmlformats.org/drawingml/2006/main">
                  <a:graphicData uri="http://schemas.microsoft.com/office/word/2010/wordprocessingShape">
                    <wps:wsp>
                      <wps:cNvSpPr txBox="1"/>
                      <wps:spPr>
                        <a:xfrm>
                          <a:off x="0" y="0"/>
                          <a:ext cx="1752600" cy="59690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令和</w:t>
                            </w:r>
                            <w:r>
                              <w:rPr>
                                <w:rFonts w:asciiTheme="minorEastAsia" w:hAnsiTheme="minorEastAsia" w:hint="eastAsia"/>
                              </w:rPr>
                              <w:t>３</w:t>
                            </w:r>
                            <w:r w:rsidRPr="00496A45">
                              <w:rPr>
                                <w:rFonts w:asciiTheme="minorEastAsia" w:hAnsiTheme="minorEastAsia" w:hint="eastAsia"/>
                              </w:rPr>
                              <w:t>年</w:t>
                            </w:r>
                            <w:r>
                              <w:rPr>
                                <w:rFonts w:asciiTheme="minorEastAsia" w:hAnsiTheme="minorEastAsia"/>
                              </w:rPr>
                              <w:t>11</w:t>
                            </w:r>
                            <w:r w:rsidRPr="00496A45">
                              <w:rPr>
                                <w:rFonts w:asciiTheme="minorEastAsia" w:hAnsiTheme="minorEastAsia" w:hint="eastAsia"/>
                              </w:rPr>
                              <w:t>月</w:t>
                            </w:r>
                            <w:r>
                              <w:rPr>
                                <w:rFonts w:asciiTheme="minorEastAsia" w:hAnsiTheme="minorEastAsia"/>
                              </w:rPr>
                              <w:t>15</w:t>
                            </w:r>
                            <w:r w:rsidRPr="00496A45">
                              <w:rPr>
                                <w:rFonts w:asciiTheme="minorEastAsia" w:hAnsiTheme="minorEastAsia" w:hint="eastAsia"/>
                              </w:rPr>
                              <w:t>日</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局長説明</w:t>
                            </w:r>
                            <w:r>
                              <w:rPr>
                                <w:rFonts w:asciiTheme="minorEastAsia" w:hAnsiTheme="minorEastAsia" w:hint="eastAsia"/>
                              </w:rPr>
                              <w:t>（参考）</w:t>
                            </w:r>
                          </w:p>
                          <w:p w:rsidR="003E3881" w:rsidRPr="00496A45" w:rsidRDefault="003E3881" w:rsidP="003E3881">
                            <w:pPr>
                              <w:adjustRightInd w:val="0"/>
                              <w:snapToGrid w:val="0"/>
                              <w:rPr>
                                <w:rFonts w:asciiTheme="minorEastAsia" w:hAnsiTheme="minorEastAsia"/>
                              </w:rPr>
                            </w:pPr>
                            <w:r w:rsidRPr="00BF4F41">
                              <w:rPr>
                                <w:rFonts w:asciiTheme="minorEastAsia" w:hAnsiTheme="minorEastAsia" w:hint="eastAsia"/>
                                <w:w w:val="70"/>
                                <w:kern w:val="0"/>
                                <w:fitText w:val="2520" w:id="-1687969792"/>
                              </w:rPr>
                              <w:t>福祉保健課（福祉のまちづくり担当</w:t>
                            </w:r>
                            <w:r w:rsidRPr="00BF4F41">
                              <w:rPr>
                                <w:rFonts w:asciiTheme="minorEastAsia" w:hAnsiTheme="minorEastAsia" w:hint="eastAsia"/>
                                <w:spacing w:val="11"/>
                                <w:w w:val="70"/>
                                <w:kern w:val="0"/>
                                <w:fitText w:val="2520" w:id="-168796979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B3052" id="_x0000_t202" coordsize="21600,21600" o:spt="202" path="m,l,21600r21600,l21600,xe">
                <v:stroke joinstyle="miter"/>
                <v:path gradientshapeok="t" o:connecttype="rect"/>
              </v:shapetype>
              <v:shape id="テキスト ボックス 3" o:spid="_x0000_s1026" type="#_x0000_t202" style="position:absolute;margin-left:807pt;margin-top:-50.25pt;width:138pt;height: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" fillcolor="white [3212]" strokeweight=".5pt">
                <v:textbox>
                  <w:txbxContent>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令和</w:t>
                      </w:r>
                      <w:r>
                        <w:rPr>
                          <w:rFonts w:asciiTheme="minorEastAsia" w:hAnsiTheme="minorEastAsia" w:hint="eastAsia"/>
                        </w:rPr>
                        <w:t>３</w:t>
                      </w:r>
                      <w:r w:rsidRPr="00496A45">
                        <w:rPr>
                          <w:rFonts w:asciiTheme="minorEastAsia" w:hAnsiTheme="minorEastAsia" w:hint="eastAsia"/>
                        </w:rPr>
                        <w:t>年</w:t>
                      </w:r>
                      <w:r>
                        <w:rPr>
                          <w:rFonts w:asciiTheme="minorEastAsia" w:hAnsiTheme="minorEastAsia"/>
                        </w:rPr>
                        <w:t>11</w:t>
                      </w:r>
                      <w:r w:rsidRPr="00496A45">
                        <w:rPr>
                          <w:rFonts w:asciiTheme="minorEastAsia" w:hAnsiTheme="minorEastAsia" w:hint="eastAsia"/>
                        </w:rPr>
                        <w:t>月</w:t>
                      </w:r>
                      <w:r>
                        <w:rPr>
                          <w:rFonts w:asciiTheme="minorEastAsia" w:hAnsiTheme="minorEastAsia"/>
                        </w:rPr>
                        <w:t>15</w:t>
                      </w:r>
                      <w:r w:rsidRPr="00496A45">
                        <w:rPr>
                          <w:rFonts w:asciiTheme="minorEastAsia" w:hAnsiTheme="minorEastAsia" w:hint="eastAsia"/>
                        </w:rPr>
                        <w:t>日</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局長説明</w:t>
                      </w:r>
                      <w:r>
                        <w:rPr>
                          <w:rFonts w:asciiTheme="minorEastAsia" w:hAnsiTheme="minorEastAsia" w:hint="eastAsia"/>
                        </w:rPr>
                        <w:t>（参考）</w:t>
                      </w:r>
                    </w:p>
                    <w:p w:rsidR="003E3881" w:rsidRPr="00496A45" w:rsidRDefault="003E3881" w:rsidP="003E3881">
                      <w:pPr>
                        <w:adjustRightInd w:val="0"/>
                        <w:snapToGrid w:val="0"/>
                        <w:rPr>
                          <w:rFonts w:asciiTheme="minorEastAsia" w:hAnsiTheme="minorEastAsia"/>
                        </w:rPr>
                      </w:pPr>
                      <w:r w:rsidRPr="00BF4F41">
                        <w:rPr>
                          <w:rFonts w:asciiTheme="minorEastAsia" w:hAnsiTheme="minorEastAsia" w:hint="eastAsia"/>
                          <w:w w:val="70"/>
                          <w:kern w:val="0"/>
                          <w:fitText w:val="2520" w:id="-1687969792"/>
                        </w:rPr>
                        <w:t>福祉保健課（福祉のまちづくり担当</w:t>
                      </w:r>
                      <w:r w:rsidRPr="00BF4F41">
                        <w:rPr>
                          <w:rFonts w:asciiTheme="minorEastAsia" w:hAnsiTheme="minorEastAsia" w:hint="eastAsia"/>
                          <w:spacing w:val="11"/>
                          <w:w w:val="70"/>
                          <w:kern w:val="0"/>
                          <w:fitText w:val="2520" w:id="-1687969792"/>
                        </w:rPr>
                        <w:t>）</w:t>
                      </w:r>
                    </w:p>
                  </w:txbxContent>
                </v:textbox>
                <w10:wrap anchorx="margin"/>
              </v:shape>
            </w:pict>
          </mc:Fallback>
        </mc:AlternateContent>
      </w:r>
      <w:r w:rsidRPr="003E3881">
        <w:rPr>
          <w:rFonts w:ascii="ＭＳ 明朝" w:eastAsia="ＭＳ 明朝" w:hAnsi="ＭＳ 明朝"/>
          <w:noProof/>
          <w:color w:val="000000" w:themeColor="text1"/>
          <w:szCs w:val="21"/>
        </w:rPr>
        <mc:AlternateContent>
          <mc:Choice Requires="wps">
            <w:drawing>
              <wp:anchor distT="0" distB="0" distL="114300" distR="114300" simplePos="0" relativeHeight="251660288" behindDoc="0" locked="0" layoutInCell="1" allowOverlap="1" wp14:anchorId="2D3C00FE" wp14:editId="71FEECF5">
                <wp:simplePos x="0" y="0"/>
                <wp:positionH relativeFrom="margin">
                  <wp:posOffset>12005310</wp:posOffset>
                </wp:positionH>
                <wp:positionV relativeFrom="paragraph">
                  <wp:posOffset>-638810</wp:posOffset>
                </wp:positionV>
                <wp:extent cx="1917700" cy="59690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917700" cy="596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令和</w:t>
                            </w:r>
                            <w:r>
                              <w:rPr>
                                <w:rFonts w:asciiTheme="minorEastAsia" w:hAnsiTheme="minorEastAsia" w:hint="eastAsia"/>
                              </w:rPr>
                              <w:t>３</w:t>
                            </w:r>
                            <w:r w:rsidRPr="00496A45">
                              <w:rPr>
                                <w:rFonts w:asciiTheme="minorEastAsia" w:hAnsiTheme="minorEastAsia" w:hint="eastAsia"/>
                              </w:rPr>
                              <w:t>年10月2</w:t>
                            </w:r>
                            <w:r w:rsidRPr="00496A45">
                              <w:rPr>
                                <w:rFonts w:asciiTheme="minorEastAsia" w:hAnsiTheme="minorEastAsia"/>
                              </w:rPr>
                              <w:t>9</w:t>
                            </w:r>
                            <w:r w:rsidRPr="00496A45">
                              <w:rPr>
                                <w:rFonts w:asciiTheme="minorEastAsia" w:hAnsiTheme="minorEastAsia" w:hint="eastAsia"/>
                              </w:rPr>
                              <w:t>日</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局長説明</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建築企画課</w:t>
                            </w:r>
                            <w:r w:rsidRPr="00496A45">
                              <w:rPr>
                                <w:rFonts w:asciiTheme="minorEastAsia" w:hAnsiTheme="minorEastAsia"/>
                              </w:rPr>
                              <w:t>・市街地建築</w:t>
                            </w:r>
                            <w:r w:rsidRPr="00496A45">
                              <w:rPr>
                                <w:rFonts w:asciiTheme="minorEastAsia" w:hAnsiTheme="minorEastAsia" w:hint="eastAsia"/>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C00FE" id="テキスト ボックス 2" o:spid="_x0000_s1027" type="#_x0000_t202" style="position:absolute;margin-left:945.3pt;margin-top:-50.3pt;width:151pt;height: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" filled="f" strokeweight=".5pt">
                <v:textbox>
                  <w:txbxContent>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令和</w:t>
                      </w:r>
                      <w:r>
                        <w:rPr>
                          <w:rFonts w:asciiTheme="minorEastAsia" w:hAnsiTheme="minorEastAsia" w:hint="eastAsia"/>
                        </w:rPr>
                        <w:t>３</w:t>
                      </w:r>
                      <w:r w:rsidRPr="00496A45">
                        <w:rPr>
                          <w:rFonts w:asciiTheme="minorEastAsia" w:hAnsiTheme="minorEastAsia" w:hint="eastAsia"/>
                        </w:rPr>
                        <w:t>年10月2</w:t>
                      </w:r>
                      <w:r w:rsidRPr="00496A45">
                        <w:rPr>
                          <w:rFonts w:asciiTheme="minorEastAsia" w:hAnsiTheme="minorEastAsia"/>
                        </w:rPr>
                        <w:t>9</w:t>
                      </w:r>
                      <w:r w:rsidRPr="00496A45">
                        <w:rPr>
                          <w:rFonts w:asciiTheme="minorEastAsia" w:hAnsiTheme="minorEastAsia" w:hint="eastAsia"/>
                        </w:rPr>
                        <w:t>日</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局長説明</w:t>
                      </w:r>
                    </w:p>
                    <w:p w:rsidR="003E3881" w:rsidRPr="00496A45" w:rsidRDefault="003E3881" w:rsidP="003E3881">
                      <w:pPr>
                        <w:adjustRightInd w:val="0"/>
                        <w:snapToGrid w:val="0"/>
                        <w:jc w:val="distribute"/>
                        <w:rPr>
                          <w:rFonts w:asciiTheme="minorEastAsia" w:hAnsiTheme="minorEastAsia"/>
                        </w:rPr>
                      </w:pPr>
                      <w:r w:rsidRPr="00496A45">
                        <w:rPr>
                          <w:rFonts w:asciiTheme="minorEastAsia" w:hAnsiTheme="minorEastAsia" w:hint="eastAsia"/>
                        </w:rPr>
                        <w:t>建築企画課</w:t>
                      </w:r>
                      <w:r w:rsidRPr="00496A45">
                        <w:rPr>
                          <w:rFonts w:asciiTheme="minorEastAsia" w:hAnsiTheme="minorEastAsia"/>
                        </w:rPr>
                        <w:t>・市街地建築</w:t>
                      </w:r>
                      <w:r w:rsidRPr="00496A45">
                        <w:rPr>
                          <w:rFonts w:asciiTheme="minorEastAsia" w:hAnsiTheme="minorEastAsia" w:hint="eastAsia"/>
                        </w:rPr>
                        <w:t>課</w:t>
                      </w:r>
                    </w:p>
                  </w:txbxContent>
                </v:textbox>
                <w10:wrap anchorx="margin"/>
              </v:shape>
            </w:pict>
          </mc:Fallback>
        </mc:AlternateContent>
      </w:r>
      <w:r w:rsidRPr="003E3881">
        <w:rPr>
          <w:rFonts w:ascii="ＭＳ 明朝" w:eastAsia="ＭＳ 明朝" w:hAnsi="ＭＳ 明朝"/>
          <w:color w:val="000000" w:themeColor="text1"/>
          <w:szCs w:val="21"/>
        </w:rPr>
        <w:t xml:space="preserve"> </w:t>
      </w:r>
    </w:p>
    <w:p w:rsidR="003E3881" w:rsidRPr="003E3881" w:rsidRDefault="003E3881" w:rsidP="003E3881">
      <w:pPr>
        <w:rPr>
          <w:rFonts w:ascii="ＭＳ 明朝" w:eastAsia="ＭＳ 明朝" w:hAnsi="ＭＳ 明朝"/>
          <w:color w:val="000000" w:themeColor="text1"/>
          <w:szCs w:val="21"/>
        </w:rPr>
      </w:pPr>
    </w:p>
    <w:p w:rsidR="003E3881" w:rsidRPr="003E3881" w:rsidRDefault="003E3881" w:rsidP="003E3881">
      <w:pPr>
        <w:rPr>
          <w:rFonts w:ascii="ＭＳ 明朝" w:eastAsia="ＭＳ 明朝" w:hAnsi="ＭＳ 明朝"/>
          <w:color w:val="000000" w:themeColor="text1"/>
          <w:szCs w:val="21"/>
        </w:rPr>
      </w:pPr>
      <w:r w:rsidRPr="003E3881">
        <w:rPr>
          <w:rFonts w:ascii="ＭＳ 明朝" w:eastAsia="ＭＳ 明朝" w:hAnsi="ＭＳ 明朝" w:hint="eastAsia"/>
          <w:color w:val="000000" w:themeColor="text1"/>
          <w:szCs w:val="21"/>
        </w:rPr>
        <w:t xml:space="preserve">３　</w:t>
      </w:r>
      <w:r w:rsidRPr="003E3881">
        <w:rPr>
          <w:rFonts w:ascii="ＭＳ 明朝" w:eastAsia="ＭＳ 明朝" w:hAnsi="ＭＳ 明朝"/>
          <w:color w:val="000000" w:themeColor="text1"/>
          <w:szCs w:val="21"/>
        </w:rPr>
        <w:t>その他</w:t>
      </w:r>
    </w:p>
    <w:p w:rsidR="00516084" w:rsidRDefault="00516084" w:rsidP="003E3881">
      <w:pPr>
        <w:rPr>
          <w:rFonts w:ascii="ＭＳ 明朝" w:eastAsia="ＭＳ 明朝" w:hAnsi="ＭＳ 明朝" w:cs="ＭＳ 明朝"/>
          <w:color w:val="000000" w:themeColor="text1"/>
          <w:szCs w:val="21"/>
        </w:rPr>
      </w:pPr>
      <w:r w:rsidRPr="00516084">
        <w:rPr>
          <w:rFonts w:ascii="ＭＳ 明朝" w:eastAsia="ＭＳ 明朝" w:hAnsi="ＭＳ 明朝" w:cs="ＭＳ 明朝" w:hint="eastAsia"/>
          <w:color w:val="000000" w:themeColor="text1"/>
          <w:szCs w:val="21"/>
        </w:rPr>
        <w:t>ハードでカバーできない人が来たとき、どのようにそれをカバーするのか、きちんと業者の方に自覚していただかないといけないと思うので、事業者から合理的配慮の計画書を提出させるべきである。</w:t>
      </w:r>
    </w:p>
    <w:p w:rsidR="003E3881" w:rsidRPr="003E3881" w:rsidRDefault="003E3881" w:rsidP="003E3881">
      <w:pPr>
        <w:rPr>
          <w:rFonts w:ascii="ＭＳ 明朝" w:eastAsia="ＭＳ 明朝" w:hAnsi="ＭＳ 明朝"/>
          <w:color w:val="000000" w:themeColor="text1"/>
          <w:szCs w:val="21"/>
        </w:rPr>
      </w:pPr>
      <w:bookmarkStart w:id="0" w:name="_GoBack"/>
      <w:bookmarkEnd w:id="0"/>
      <w:r w:rsidRPr="003E3881">
        <w:rPr>
          <w:rFonts w:ascii="ＭＳ 明朝" w:eastAsia="ＭＳ 明朝" w:hAnsi="ＭＳ 明朝" w:hint="eastAsia"/>
          <w:color w:val="000000" w:themeColor="text1"/>
          <w:szCs w:val="21"/>
        </w:rPr>
        <w:t>事前協議充実の内容が明確でない。合理的配慮計画提出などを検討し、素案に明記すべき。</w:t>
      </w:r>
    </w:p>
    <w:p w:rsidR="00071FB0" w:rsidRPr="003E3881" w:rsidRDefault="003E3881">
      <w:pPr>
        <w:rPr>
          <w:rFonts w:ascii="ＭＳ 明朝" w:eastAsia="ＭＳ 明朝" w:hAnsi="ＭＳ 明朝"/>
          <w:szCs w:val="21"/>
        </w:rPr>
      </w:pPr>
      <w:r w:rsidRPr="003E3881">
        <w:rPr>
          <w:rFonts w:ascii="ＭＳ 明朝" w:eastAsia="ＭＳ 明朝" w:hAnsi="ＭＳ 明朝" w:hint="eastAsia"/>
          <w:color w:val="000000" w:themeColor="text1"/>
          <w:szCs w:val="21"/>
        </w:rPr>
        <w:t>関係団体には丁寧に説明した上で進めてほしい。</w:t>
      </w:r>
    </w:p>
    <w:sectPr w:rsidR="00071FB0" w:rsidRPr="003E38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084" w:rsidRDefault="00516084" w:rsidP="00516084">
      <w:r>
        <w:separator/>
      </w:r>
    </w:p>
  </w:endnote>
  <w:endnote w:type="continuationSeparator" w:id="0">
    <w:p w:rsidR="00516084" w:rsidRDefault="00516084" w:rsidP="0051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084" w:rsidRDefault="00516084" w:rsidP="00516084">
      <w:r>
        <w:separator/>
      </w:r>
    </w:p>
  </w:footnote>
  <w:footnote w:type="continuationSeparator" w:id="0">
    <w:p w:rsidR="00516084" w:rsidRDefault="00516084" w:rsidP="0051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03"/>
    <w:rsid w:val="00071FB0"/>
    <w:rsid w:val="00116351"/>
    <w:rsid w:val="003E3881"/>
    <w:rsid w:val="00460B7C"/>
    <w:rsid w:val="00516084"/>
    <w:rsid w:val="005A4EF8"/>
    <w:rsid w:val="005D25DC"/>
    <w:rsid w:val="00D87631"/>
    <w:rsid w:val="00E2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DAA03"/>
  <w15:chartTrackingRefBased/>
  <w15:docId w15:val="{24AEA906-ABF2-47DA-8866-D4E78DF2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881"/>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084"/>
    <w:pPr>
      <w:tabs>
        <w:tab w:val="center" w:pos="4252"/>
        <w:tab w:val="right" w:pos="8504"/>
      </w:tabs>
      <w:snapToGrid w:val="0"/>
    </w:pPr>
  </w:style>
  <w:style w:type="character" w:customStyle="1" w:styleId="a4">
    <w:name w:val="ヘッダー (文字)"/>
    <w:basedOn w:val="a0"/>
    <w:link w:val="a3"/>
    <w:uiPriority w:val="99"/>
    <w:rsid w:val="00516084"/>
    <w:rPr>
      <w:szCs w:val="24"/>
    </w:rPr>
  </w:style>
  <w:style w:type="paragraph" w:styleId="a5">
    <w:name w:val="footer"/>
    <w:basedOn w:val="a"/>
    <w:link w:val="a6"/>
    <w:uiPriority w:val="99"/>
    <w:unhideWhenUsed/>
    <w:rsid w:val="00516084"/>
    <w:pPr>
      <w:tabs>
        <w:tab w:val="center" w:pos="4252"/>
        <w:tab w:val="right" w:pos="8504"/>
      </w:tabs>
      <w:snapToGrid w:val="0"/>
    </w:pPr>
  </w:style>
  <w:style w:type="character" w:customStyle="1" w:styleId="a6">
    <w:name w:val="フッター (文字)"/>
    <w:basedOn w:val="a0"/>
    <w:link w:val="a5"/>
    <w:uiPriority w:val="99"/>
    <w:rsid w:val="0051608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5</cp:revision>
  <dcterms:created xsi:type="dcterms:W3CDTF">2021-11-16T05:39:00Z</dcterms:created>
  <dcterms:modified xsi:type="dcterms:W3CDTF">2021-11-17T05:59:00Z</dcterms:modified>
</cp:coreProperties>
</file>