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C9F" w:rsidRDefault="00943C9F" w:rsidP="002317F4">
      <w:pPr>
        <w:jc w:val="center"/>
        <w:rPr>
          <w:rFonts w:asciiTheme="majorEastAsia" w:eastAsiaTheme="majorEastAsia" w:hAnsiTheme="majorEastAsia"/>
        </w:rPr>
      </w:pPr>
    </w:p>
    <w:p w:rsidR="002317F4" w:rsidRPr="00950598" w:rsidRDefault="00723260" w:rsidP="002317F4">
      <w:pPr>
        <w:jc w:val="center"/>
        <w:rPr>
          <w:rFonts w:asciiTheme="majorEastAsia" w:eastAsiaTheme="majorEastAsia" w:hAnsiTheme="majorEastAsia"/>
        </w:rPr>
      </w:pPr>
      <w:r w:rsidRPr="005B2AEF">
        <w:rPr>
          <w:rFonts w:ascii="ＭＳ ゴシック" w:eastAsia="ＭＳ ゴシック" w:hAnsi="ＭＳ ゴシック" w:hint="eastAsia"/>
          <w:b/>
          <w:noProof/>
          <w:sz w:val="22"/>
          <w:szCs w:val="21"/>
        </w:rPr>
        <mc:AlternateContent>
          <mc:Choice Requires="wps">
            <w:drawing>
              <wp:anchor distT="0" distB="0" distL="114300" distR="114300" simplePos="0" relativeHeight="251669504" behindDoc="0" locked="0" layoutInCell="1" allowOverlap="1" wp14:anchorId="62DF4722" wp14:editId="2AB8D0F9">
                <wp:simplePos x="0" y="0"/>
                <wp:positionH relativeFrom="margin">
                  <wp:posOffset>4723765</wp:posOffset>
                </wp:positionH>
                <wp:positionV relativeFrom="paragraph">
                  <wp:posOffset>-480060</wp:posOffset>
                </wp:positionV>
                <wp:extent cx="847725" cy="422910"/>
                <wp:effectExtent l="0" t="0" r="28575" b="1524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22910"/>
                        </a:xfrm>
                        <a:prstGeom prst="rect">
                          <a:avLst/>
                        </a:prstGeom>
                        <a:solidFill>
                          <a:srgbClr val="FFFFFF"/>
                        </a:solidFill>
                        <a:ln w="9525">
                          <a:solidFill>
                            <a:srgbClr val="000000"/>
                          </a:solidFill>
                          <a:miter lim="800000"/>
                          <a:headEnd/>
                          <a:tailEnd/>
                        </a:ln>
                      </wps:spPr>
                      <wps:txbx>
                        <w:txbxContent>
                          <w:p w:rsidR="00723260" w:rsidRPr="00345180" w:rsidRDefault="00723260" w:rsidP="00723260">
                            <w:pPr>
                              <w:jc w:val="center"/>
                              <w:rPr>
                                <w:sz w:val="28"/>
                              </w:rPr>
                            </w:pPr>
                            <w:r w:rsidRPr="00345180">
                              <w:rPr>
                                <w:rFonts w:hint="eastAsia"/>
                                <w:sz w:val="28"/>
                              </w:rPr>
                              <w:t>資料</w:t>
                            </w:r>
                            <w:r w:rsidR="00DD2E43">
                              <w:rPr>
                                <w:rFonts w:hint="eastAsia"/>
                                <w:sz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F4722" id="正方形/長方形 9" o:spid="_x0000_s1026" style="position:absolute;left:0;text-align:left;margin-left:371.95pt;margin-top:-37.8pt;width:66.75pt;height:33.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">
                <v:textbox inset="5.85pt,.7pt,5.85pt,.7pt">
                  <w:txbxContent>
                    <w:p w:rsidR="00723260" w:rsidRPr="00345180" w:rsidRDefault="00723260" w:rsidP="00723260">
                      <w:pPr>
                        <w:jc w:val="center"/>
                        <w:rPr>
                          <w:sz w:val="28"/>
                        </w:rPr>
                      </w:pPr>
                      <w:r w:rsidRPr="00345180">
                        <w:rPr>
                          <w:rFonts w:hint="eastAsia"/>
                          <w:sz w:val="28"/>
                        </w:rPr>
                        <w:t>資料</w:t>
                      </w:r>
                      <w:r w:rsidR="00DD2E43">
                        <w:rPr>
                          <w:rFonts w:hint="eastAsia"/>
                          <w:sz w:val="28"/>
                        </w:rPr>
                        <w:t>３</w:t>
                      </w:r>
                    </w:p>
                  </w:txbxContent>
                </v:textbox>
                <w10:wrap anchorx="margin"/>
              </v:rect>
            </w:pict>
          </mc:Fallback>
        </mc:AlternateContent>
      </w:r>
      <w:r w:rsidR="002317F4" w:rsidRPr="00950598">
        <w:rPr>
          <w:rFonts w:asciiTheme="majorEastAsia" w:eastAsiaTheme="majorEastAsia" w:hAnsiTheme="majorEastAsia" w:hint="eastAsia"/>
        </w:rPr>
        <w:t>専門委員会</w:t>
      </w:r>
      <w:r w:rsidR="00DD2E43">
        <w:rPr>
          <w:rFonts w:asciiTheme="majorEastAsia" w:eastAsiaTheme="majorEastAsia" w:hAnsiTheme="majorEastAsia" w:hint="eastAsia"/>
        </w:rPr>
        <w:t>における</w:t>
      </w:r>
      <w:r w:rsidR="002317F4" w:rsidRPr="00950598">
        <w:rPr>
          <w:rFonts w:asciiTheme="majorEastAsia" w:eastAsiaTheme="majorEastAsia" w:hAnsiTheme="majorEastAsia" w:hint="eastAsia"/>
        </w:rPr>
        <w:t>検討状況について（公共交通機関の施設）</w:t>
      </w:r>
    </w:p>
    <w:p w:rsidR="002317F4" w:rsidRDefault="002317F4"/>
    <w:p w:rsidR="00943C9F" w:rsidRPr="00943C9F" w:rsidRDefault="00943C9F"/>
    <w:p w:rsidR="00EA1917" w:rsidRPr="00943C9F" w:rsidRDefault="0015569E" w:rsidP="00943C9F">
      <w:pPr>
        <w:rPr>
          <w:rFonts w:asciiTheme="majorEastAsia" w:eastAsiaTheme="majorEastAsia" w:hAnsiTheme="majorEastAsia"/>
        </w:rPr>
      </w:pPr>
      <w:r w:rsidRPr="00950598">
        <w:rPr>
          <w:rFonts w:asciiTheme="majorEastAsia" w:eastAsiaTheme="majorEastAsia" w:hAnsiTheme="majorEastAsia" w:hint="eastAsia"/>
        </w:rPr>
        <w:t xml:space="preserve">１　</w:t>
      </w:r>
      <w:r w:rsidR="00EA1917" w:rsidRPr="00950598">
        <w:rPr>
          <w:rFonts w:asciiTheme="majorEastAsia" w:eastAsiaTheme="majorEastAsia" w:hAnsiTheme="majorEastAsia" w:hint="eastAsia"/>
        </w:rPr>
        <w:t>経緯</w:t>
      </w:r>
    </w:p>
    <w:p w:rsidR="008F6351" w:rsidRDefault="008F6351" w:rsidP="00943C9F">
      <w:pPr>
        <w:ind w:leftChars="100" w:left="210" w:firstLineChars="100" w:firstLine="210"/>
      </w:pPr>
      <w:r>
        <w:rPr>
          <w:rFonts w:hint="eastAsia"/>
        </w:rPr>
        <w:t>国土交通省は、公共交通分野のバリアフリー水準の底上げを図るため、平成</w:t>
      </w:r>
      <w:r>
        <w:rPr>
          <w:rFonts w:hint="eastAsia"/>
        </w:rPr>
        <w:t>30</w:t>
      </w:r>
      <w:r>
        <w:rPr>
          <w:rFonts w:hint="eastAsia"/>
        </w:rPr>
        <w:t>年</w:t>
      </w:r>
      <w:r>
        <w:rPr>
          <w:rFonts w:hint="eastAsia"/>
        </w:rPr>
        <w:t>3</w:t>
      </w:r>
      <w:r>
        <w:rPr>
          <w:rFonts w:hint="eastAsia"/>
        </w:rPr>
        <w:t>月にバリアフリー法</w:t>
      </w:r>
      <w:r w:rsidR="00950598">
        <w:rPr>
          <w:rFonts w:hint="eastAsia"/>
        </w:rPr>
        <w:t>（※１）</w:t>
      </w:r>
      <w:r>
        <w:rPr>
          <w:rFonts w:hint="eastAsia"/>
        </w:rPr>
        <w:t>に基づく「移動等円滑化のために必要な旅客施設又は車両等の構造及び設備に関する基準を定める省令」（以下「交通バリアフリー基準」といいます。）及び「公共交通機関の移動等円滑化整備ガイドライン（旅客施設編・車両等編）」（以下「ガイドライン」といいます。）を改正しました。</w:t>
      </w:r>
    </w:p>
    <w:p w:rsidR="00EA1917" w:rsidRDefault="008F6351" w:rsidP="00943C9F">
      <w:pPr>
        <w:ind w:leftChars="100" w:left="210" w:firstLineChars="100" w:firstLine="210"/>
      </w:pPr>
      <w:r>
        <w:rPr>
          <w:rFonts w:hint="eastAsia"/>
        </w:rPr>
        <w:t>新たな交通バリアフリー基準及びガイドラインと整合性を図ることを目的として、横浜市福祉のまちづくり条例施行規則に規定する公共交通</w:t>
      </w:r>
      <w:r w:rsidR="000D54CD">
        <w:rPr>
          <w:rFonts w:hint="eastAsia"/>
        </w:rPr>
        <w:t>機関の施設の整備基準（以下「整備基準」といいます。）の</w:t>
      </w:r>
      <w:r>
        <w:rPr>
          <w:rFonts w:hint="eastAsia"/>
        </w:rPr>
        <w:t>見直し</w:t>
      </w:r>
      <w:r w:rsidR="000D54CD">
        <w:rPr>
          <w:rFonts w:hint="eastAsia"/>
        </w:rPr>
        <w:t>を行うとともに、</w:t>
      </w:r>
      <w:r>
        <w:rPr>
          <w:rFonts w:hint="eastAsia"/>
        </w:rPr>
        <w:t>本市における運用上の課題</w:t>
      </w:r>
      <w:r w:rsidR="000D54CD">
        <w:rPr>
          <w:rFonts w:hint="eastAsia"/>
        </w:rPr>
        <w:t>もあることから、国の動向への対応とともに検討を行っています。</w:t>
      </w:r>
    </w:p>
    <w:p w:rsidR="00943C9F" w:rsidRDefault="00943C9F" w:rsidP="00943C9F">
      <w:r>
        <w:rPr>
          <w:rFonts w:hint="eastAsia"/>
        </w:rPr>
        <w:t xml:space="preserve">　　</w:t>
      </w:r>
    </w:p>
    <w:p w:rsidR="00943C9F" w:rsidRDefault="00943C9F" w:rsidP="00943C9F">
      <w:pPr>
        <w:ind w:firstLineChars="100" w:firstLine="210"/>
      </w:pPr>
      <w:r>
        <w:rPr>
          <w:rFonts w:hint="eastAsia"/>
        </w:rPr>
        <w:t xml:space="preserve">　※１高齢者、障害者等の移動等の円滑化の促進に関する法律</w:t>
      </w:r>
    </w:p>
    <w:p w:rsidR="00943C9F" w:rsidRDefault="00943C9F" w:rsidP="00943C9F"/>
    <w:p w:rsidR="00943C9F" w:rsidRDefault="00943C9F" w:rsidP="00943C9F"/>
    <w:p w:rsidR="00943C9F" w:rsidRDefault="00943C9F" w:rsidP="00943C9F"/>
    <w:p w:rsidR="000D7016" w:rsidRDefault="000D7016" w:rsidP="00943C9F"/>
    <w:p w:rsidR="000D7016" w:rsidRDefault="000D7016" w:rsidP="00943C9F"/>
    <w:p w:rsidR="00EA1917" w:rsidRPr="00943C9F" w:rsidRDefault="00943C9F" w:rsidP="00943C9F">
      <w:pPr>
        <w:rPr>
          <w:rFonts w:asciiTheme="majorEastAsia" w:eastAsiaTheme="majorEastAsia" w:hAnsiTheme="majorEastAsia"/>
        </w:rPr>
      </w:pPr>
      <w:r w:rsidRPr="00943C9F">
        <w:rPr>
          <w:rFonts w:asciiTheme="majorEastAsia" w:eastAsiaTheme="majorEastAsia" w:hAnsiTheme="majorEastAsia" w:hint="eastAsia"/>
        </w:rPr>
        <w:t xml:space="preserve">２　</w:t>
      </w:r>
      <w:r w:rsidR="00EA1917" w:rsidRPr="00943C9F">
        <w:rPr>
          <w:rFonts w:asciiTheme="majorEastAsia" w:eastAsiaTheme="majorEastAsia" w:hAnsiTheme="majorEastAsia" w:hint="eastAsia"/>
        </w:rPr>
        <w:t>検討の進め方</w:t>
      </w:r>
    </w:p>
    <w:p w:rsidR="00EA1917" w:rsidRDefault="000D54CD" w:rsidP="00943C9F">
      <w:pPr>
        <w:ind w:leftChars="100" w:left="210" w:firstLineChars="100" w:firstLine="210"/>
      </w:pPr>
      <w:r>
        <w:rPr>
          <w:rFonts w:hint="eastAsia"/>
        </w:rPr>
        <w:t>整備基準</w:t>
      </w:r>
      <w:r w:rsidR="008F6351">
        <w:rPr>
          <w:rFonts w:hint="eastAsia"/>
        </w:rPr>
        <w:t>の改正について検討したのち、それに基づいて、施設整備マニュアル［公共交通機関の施設］</w:t>
      </w:r>
      <w:r w:rsidR="00D271CD">
        <w:rPr>
          <w:rFonts w:hint="eastAsia"/>
        </w:rPr>
        <w:t>（以下「マニュアル」といいます。）</w:t>
      </w:r>
      <w:r w:rsidR="008F6351">
        <w:rPr>
          <w:rFonts w:hint="eastAsia"/>
        </w:rPr>
        <w:t>の見直しを行います。</w:t>
      </w:r>
    </w:p>
    <w:p w:rsidR="00950598" w:rsidRDefault="00950598" w:rsidP="008F6351">
      <w:pPr>
        <w:ind w:left="315" w:hangingChars="150" w:hanging="315"/>
      </w:pPr>
    </w:p>
    <w:p w:rsidR="00943C9F" w:rsidRDefault="00943C9F" w:rsidP="008F6351">
      <w:pPr>
        <w:ind w:left="315" w:hangingChars="150" w:hanging="315"/>
      </w:pPr>
    </w:p>
    <w:p w:rsidR="00943C9F" w:rsidRDefault="00943C9F" w:rsidP="008F6351">
      <w:pPr>
        <w:ind w:left="315" w:hangingChars="150" w:hanging="315"/>
      </w:pPr>
    </w:p>
    <w:p w:rsidR="00943C9F" w:rsidRDefault="00943C9F" w:rsidP="008F6351">
      <w:pPr>
        <w:ind w:left="315" w:hangingChars="150" w:hanging="315"/>
      </w:pPr>
    </w:p>
    <w:p w:rsidR="00943C9F" w:rsidRDefault="00943C9F" w:rsidP="008F6351">
      <w:pPr>
        <w:ind w:left="315" w:hangingChars="150" w:hanging="315"/>
      </w:pPr>
    </w:p>
    <w:p w:rsidR="00943C9F" w:rsidRDefault="00943C9F" w:rsidP="008F6351">
      <w:pPr>
        <w:ind w:left="315" w:hangingChars="150" w:hanging="315"/>
      </w:pPr>
    </w:p>
    <w:p w:rsidR="00943C9F" w:rsidRDefault="00943C9F" w:rsidP="008F6351">
      <w:pPr>
        <w:ind w:left="315" w:hangingChars="150" w:hanging="315"/>
      </w:pPr>
    </w:p>
    <w:p w:rsidR="00943C9F" w:rsidRDefault="00943C9F" w:rsidP="008F6351">
      <w:pPr>
        <w:ind w:left="315" w:hangingChars="150" w:hanging="315"/>
      </w:pPr>
    </w:p>
    <w:p w:rsidR="00943C9F" w:rsidRDefault="00943C9F" w:rsidP="008F6351">
      <w:pPr>
        <w:ind w:left="315" w:hangingChars="150" w:hanging="315"/>
      </w:pPr>
    </w:p>
    <w:p w:rsidR="00943C9F" w:rsidRDefault="00943C9F" w:rsidP="008F6351">
      <w:pPr>
        <w:ind w:left="315" w:hangingChars="150" w:hanging="315"/>
      </w:pPr>
    </w:p>
    <w:p w:rsidR="00943C9F" w:rsidRPr="000D54CD" w:rsidRDefault="00943C9F" w:rsidP="008F6351">
      <w:pPr>
        <w:ind w:left="315" w:hangingChars="150" w:hanging="315"/>
      </w:pPr>
    </w:p>
    <w:p w:rsidR="005B5EA7" w:rsidRPr="00857488" w:rsidRDefault="005B5EA7" w:rsidP="005B5EA7"/>
    <w:p w:rsidR="002E1032" w:rsidRDefault="00FA765C" w:rsidP="00943C9F">
      <w:pPr>
        <w:rPr>
          <w:rFonts w:asciiTheme="majorEastAsia" w:eastAsiaTheme="majorEastAsia" w:hAnsiTheme="majorEastAsia"/>
        </w:rPr>
      </w:pPr>
      <w:r>
        <w:rPr>
          <w:rFonts w:asciiTheme="majorEastAsia" w:eastAsiaTheme="majorEastAsia" w:hAnsiTheme="majorEastAsia" w:hint="eastAsia"/>
        </w:rPr>
        <w:lastRenderedPageBreak/>
        <w:t>３</w:t>
      </w:r>
      <w:r w:rsidR="00B722FF" w:rsidRPr="00950598">
        <w:rPr>
          <w:rFonts w:asciiTheme="majorEastAsia" w:eastAsiaTheme="majorEastAsia" w:hAnsiTheme="majorEastAsia" w:hint="eastAsia"/>
        </w:rPr>
        <w:t xml:space="preserve">　</w:t>
      </w:r>
      <w:r w:rsidR="00943C9F">
        <w:rPr>
          <w:rFonts w:asciiTheme="majorEastAsia" w:eastAsiaTheme="majorEastAsia" w:hAnsiTheme="majorEastAsia" w:hint="eastAsia"/>
        </w:rPr>
        <w:t>検討項目</w:t>
      </w:r>
    </w:p>
    <w:p w:rsidR="00943C9F" w:rsidRPr="00943C9F" w:rsidRDefault="00943C9F" w:rsidP="00943C9F">
      <w:pPr>
        <w:pStyle w:val="a3"/>
        <w:numPr>
          <w:ilvl w:val="0"/>
          <w:numId w:val="14"/>
        </w:numPr>
        <w:ind w:leftChars="0"/>
        <w:rPr>
          <w:rFonts w:asciiTheme="minorEastAsia" w:hAnsiTheme="minorEastAsia"/>
        </w:rPr>
      </w:pPr>
      <w:r w:rsidRPr="00943C9F">
        <w:rPr>
          <w:rFonts w:asciiTheme="minorEastAsia" w:hAnsiTheme="minorEastAsia" w:hint="eastAsia"/>
        </w:rPr>
        <w:t xml:space="preserve"> 検討状況</w:t>
      </w:r>
    </w:p>
    <w:p w:rsidR="00B80922" w:rsidRDefault="000D54CD" w:rsidP="004306A3">
      <w:pPr>
        <w:ind w:leftChars="150" w:left="315" w:firstLineChars="100" w:firstLine="210"/>
      </w:pPr>
      <w:r>
        <w:rPr>
          <w:rFonts w:hint="eastAsia"/>
        </w:rPr>
        <w:t>これまでに</w:t>
      </w:r>
      <w:r w:rsidR="00B80922">
        <w:rPr>
          <w:rFonts w:hint="eastAsia"/>
        </w:rPr>
        <w:t>３</w:t>
      </w:r>
      <w:r>
        <w:rPr>
          <w:rFonts w:hint="eastAsia"/>
        </w:rPr>
        <w:t>回の専門委員会を開催し、</w:t>
      </w:r>
      <w:r w:rsidR="00B80922">
        <w:rPr>
          <w:rFonts w:hint="eastAsia"/>
        </w:rPr>
        <w:t>以下３項目</w:t>
      </w:r>
      <w:r w:rsidR="00F56458">
        <w:rPr>
          <w:rFonts w:hint="eastAsia"/>
        </w:rPr>
        <w:t>（ア～ウ）</w:t>
      </w:r>
      <w:r w:rsidR="00B80922">
        <w:rPr>
          <w:rFonts w:hint="eastAsia"/>
        </w:rPr>
        <w:t>の改正方針についてご了承いただ</w:t>
      </w:r>
      <w:r>
        <w:rPr>
          <w:rFonts w:hint="eastAsia"/>
        </w:rPr>
        <w:t>き</w:t>
      </w:r>
      <w:r w:rsidR="001006B6">
        <w:rPr>
          <w:rFonts w:hint="eastAsia"/>
        </w:rPr>
        <w:t>ま</w:t>
      </w:r>
      <w:r>
        <w:rPr>
          <w:rFonts w:hint="eastAsia"/>
        </w:rPr>
        <w:t>した</w:t>
      </w:r>
      <w:r w:rsidR="00B80922">
        <w:rPr>
          <w:rFonts w:hint="eastAsia"/>
        </w:rPr>
        <w:t>。</w:t>
      </w:r>
    </w:p>
    <w:p w:rsidR="00B80922" w:rsidRDefault="00B80922">
      <w:pPr>
        <w:rPr>
          <w:rFonts w:asciiTheme="majorEastAsia" w:eastAsiaTheme="majorEastAsia" w:hAnsiTheme="majorEastAsia"/>
        </w:rPr>
      </w:pPr>
    </w:p>
    <w:tbl>
      <w:tblPr>
        <w:tblStyle w:val="a6"/>
        <w:tblW w:w="8926" w:type="dxa"/>
        <w:tblLook w:val="04A0" w:firstRow="1" w:lastRow="0" w:firstColumn="1" w:lastColumn="0" w:noHBand="0" w:noVBand="1"/>
      </w:tblPr>
      <w:tblGrid>
        <w:gridCol w:w="1374"/>
        <w:gridCol w:w="7552"/>
      </w:tblGrid>
      <w:tr w:rsidR="005B5EA7" w:rsidTr="00134F73">
        <w:tc>
          <w:tcPr>
            <w:tcW w:w="8926" w:type="dxa"/>
            <w:gridSpan w:val="2"/>
            <w:shd w:val="clear" w:color="auto" w:fill="D9D9D9" w:themeFill="background1" w:themeFillShade="D9"/>
          </w:tcPr>
          <w:p w:rsidR="005B5EA7" w:rsidRPr="00F56458" w:rsidRDefault="00F56458" w:rsidP="00F56458">
            <w:pPr>
              <w:rPr>
                <w:rFonts w:asciiTheme="majorEastAsia" w:eastAsiaTheme="majorEastAsia" w:hAnsiTheme="majorEastAsia"/>
              </w:rPr>
            </w:pPr>
            <w:r w:rsidRPr="00F56458">
              <w:rPr>
                <w:rFonts w:asciiTheme="majorEastAsia" w:eastAsiaTheme="majorEastAsia" w:hAnsiTheme="majorEastAsia" w:hint="eastAsia"/>
              </w:rPr>
              <w:t xml:space="preserve">ア　</w:t>
            </w:r>
            <w:r w:rsidR="005B5EA7" w:rsidRPr="00F56458">
              <w:rPr>
                <w:rFonts w:asciiTheme="majorEastAsia" w:eastAsiaTheme="majorEastAsia" w:hAnsiTheme="majorEastAsia" w:hint="eastAsia"/>
              </w:rPr>
              <w:t>便所</w:t>
            </w:r>
          </w:p>
        </w:tc>
      </w:tr>
      <w:tr w:rsidR="005B5EA7" w:rsidTr="001723E0">
        <w:tc>
          <w:tcPr>
            <w:tcW w:w="1374" w:type="dxa"/>
          </w:tcPr>
          <w:p w:rsidR="005B5EA7" w:rsidRDefault="00B247DB">
            <w:r>
              <w:rPr>
                <w:rFonts w:hint="eastAsia"/>
              </w:rPr>
              <w:t>改正方針</w:t>
            </w:r>
          </w:p>
        </w:tc>
        <w:tc>
          <w:tcPr>
            <w:tcW w:w="7552" w:type="dxa"/>
          </w:tcPr>
          <w:p w:rsidR="005B5EA7" w:rsidRDefault="00943C9F" w:rsidP="00CC086D">
            <w:pPr>
              <w:pStyle w:val="a3"/>
              <w:numPr>
                <w:ilvl w:val="0"/>
                <w:numId w:val="10"/>
              </w:numPr>
              <w:ind w:leftChars="0"/>
            </w:pPr>
            <w:r>
              <w:rPr>
                <w:rFonts w:hint="eastAsia"/>
              </w:rPr>
              <w:t>多機能トイレへの利用者集中を解消するため、多機能トイレを想定した現行</w:t>
            </w:r>
            <w:r w:rsidR="00DD2E43">
              <w:rPr>
                <w:rFonts w:hint="eastAsia"/>
              </w:rPr>
              <w:t>の整備</w:t>
            </w:r>
            <w:r>
              <w:rPr>
                <w:rFonts w:hint="eastAsia"/>
              </w:rPr>
              <w:t>基準の構成から、「</w:t>
            </w:r>
            <w:r w:rsidR="00500CE1">
              <w:rPr>
                <w:rFonts w:hint="eastAsia"/>
              </w:rPr>
              <w:t>機能分散」が可能な構成に変更し</w:t>
            </w:r>
            <w:r>
              <w:rPr>
                <w:rFonts w:hint="eastAsia"/>
              </w:rPr>
              <w:t>ます（※</w:t>
            </w:r>
            <w:r w:rsidR="00950598">
              <w:rPr>
                <w:rFonts w:hint="eastAsia"/>
              </w:rPr>
              <w:t>２）</w:t>
            </w:r>
            <w:r w:rsidR="00500CE1">
              <w:rPr>
                <w:rFonts w:hint="eastAsia"/>
              </w:rPr>
              <w:t>。</w:t>
            </w:r>
          </w:p>
          <w:p w:rsidR="00500CE1" w:rsidRDefault="0022008B" w:rsidP="004306A3">
            <w:pPr>
              <w:pStyle w:val="a3"/>
              <w:numPr>
                <w:ilvl w:val="0"/>
                <w:numId w:val="10"/>
              </w:numPr>
              <w:ind w:leftChars="0"/>
            </w:pPr>
            <w:r>
              <w:rPr>
                <w:rFonts w:hint="eastAsia"/>
              </w:rPr>
              <w:t>乳幼児</w:t>
            </w:r>
            <w:r w:rsidR="00500CE1">
              <w:rPr>
                <w:rFonts w:hint="eastAsia"/>
              </w:rPr>
              <w:t>用設備の設置を新たに基準化</w:t>
            </w:r>
            <w:r w:rsidR="004306A3">
              <w:rPr>
                <w:rFonts w:hint="eastAsia"/>
              </w:rPr>
              <w:t>するとともに、</w:t>
            </w:r>
            <w:r w:rsidR="00500CE1">
              <w:rPr>
                <w:rFonts w:hint="eastAsia"/>
              </w:rPr>
              <w:t>おむつ交換台の設置</w:t>
            </w:r>
            <w:r w:rsidR="00AA00B9">
              <w:rPr>
                <w:rFonts w:hint="eastAsia"/>
              </w:rPr>
              <w:t>場所</w:t>
            </w:r>
            <w:r w:rsidR="004306A3">
              <w:rPr>
                <w:rFonts w:hint="eastAsia"/>
              </w:rPr>
              <w:t>を</w:t>
            </w:r>
            <w:r w:rsidR="00500CE1">
              <w:rPr>
                <w:rFonts w:hint="eastAsia"/>
              </w:rPr>
              <w:t>便房内に限定しないことと</w:t>
            </w:r>
            <w:r w:rsidR="00AA00B9">
              <w:rPr>
                <w:rFonts w:hint="eastAsia"/>
              </w:rPr>
              <w:t>します</w:t>
            </w:r>
            <w:r w:rsidR="00500CE1">
              <w:rPr>
                <w:rFonts w:hint="eastAsia"/>
              </w:rPr>
              <w:t>。</w:t>
            </w:r>
          </w:p>
          <w:p w:rsidR="0027701A" w:rsidRDefault="0027701A" w:rsidP="00CC086D">
            <w:pPr>
              <w:pStyle w:val="a3"/>
              <w:numPr>
                <w:ilvl w:val="0"/>
                <w:numId w:val="10"/>
              </w:numPr>
              <w:ind w:leftChars="0"/>
            </w:pPr>
            <w:r>
              <w:rPr>
                <w:rFonts w:hint="eastAsia"/>
              </w:rPr>
              <w:t>便所の男女別及び構造を音や点字等の方法で示す設備の設置を基準化</w:t>
            </w:r>
            <w:r w:rsidR="004306A3">
              <w:rPr>
                <w:rFonts w:hint="eastAsia"/>
              </w:rPr>
              <w:t>します</w:t>
            </w:r>
            <w:r>
              <w:rPr>
                <w:rFonts w:hint="eastAsia"/>
              </w:rPr>
              <w:t>。</w:t>
            </w:r>
          </w:p>
        </w:tc>
      </w:tr>
    </w:tbl>
    <w:p w:rsidR="000D54CD" w:rsidRDefault="00950598" w:rsidP="00227B19">
      <w:pPr>
        <w:ind w:left="420" w:hangingChars="200" w:hanging="420"/>
      </w:pPr>
      <w:r>
        <w:rPr>
          <w:rFonts w:hint="eastAsia"/>
        </w:rPr>
        <w:t xml:space="preserve">※２　</w:t>
      </w:r>
      <w:r w:rsidR="00943C9F">
        <w:rPr>
          <w:rFonts w:hint="eastAsia"/>
        </w:rPr>
        <w:t>本市の「機能分散」の考え方は、</w:t>
      </w:r>
      <w:r>
        <w:rPr>
          <w:rFonts w:hint="eastAsia"/>
        </w:rPr>
        <w:t>車いす使用者以外を対象と</w:t>
      </w:r>
      <w:r w:rsidR="00C14DA2">
        <w:rPr>
          <w:rFonts w:hint="eastAsia"/>
        </w:rPr>
        <w:t>する設備については多機能トイレからの完全な分離は求めず、一般</w:t>
      </w:r>
      <w:r w:rsidR="00636D00">
        <w:rPr>
          <w:rFonts w:hint="eastAsia"/>
        </w:rPr>
        <w:t>便所</w:t>
      </w:r>
      <w:r>
        <w:rPr>
          <w:rFonts w:hint="eastAsia"/>
        </w:rPr>
        <w:t>におけるそれらの機能の増設により、多機能トイレへの利用者集中の解消を図るものとします</w:t>
      </w:r>
      <w:r w:rsidR="00943C9F">
        <w:rPr>
          <w:rFonts w:hint="eastAsia"/>
        </w:rPr>
        <w:t>（施設整備マニュアル［建築物編］</w:t>
      </w:r>
      <w:r w:rsidR="00DD2E43">
        <w:rPr>
          <w:rFonts w:hint="eastAsia"/>
        </w:rPr>
        <w:t>増補版</w:t>
      </w:r>
      <w:r w:rsidR="00227B19">
        <w:rPr>
          <w:rFonts w:hint="eastAsia"/>
        </w:rPr>
        <w:t>で示した内容と同様）。</w:t>
      </w:r>
    </w:p>
    <w:p w:rsidR="00227B19" w:rsidRPr="00227B19" w:rsidRDefault="00134F73" w:rsidP="00227B19">
      <w:pPr>
        <w:ind w:left="420" w:hangingChars="200" w:hanging="420"/>
      </w:pPr>
      <w:r w:rsidRPr="002E1032">
        <w:rPr>
          <w:rFonts w:asciiTheme="minorEastAsia" w:hAnsiTheme="minorEastAsia"/>
          <w:noProof/>
        </w:rPr>
        <mc:AlternateContent>
          <mc:Choice Requires="wps">
            <w:drawing>
              <wp:anchor distT="0" distB="0" distL="114300" distR="114300" simplePos="0" relativeHeight="251670528" behindDoc="0" locked="0" layoutInCell="1" allowOverlap="1">
                <wp:simplePos x="0" y="0"/>
                <wp:positionH relativeFrom="column">
                  <wp:posOffset>-86360</wp:posOffset>
                </wp:positionH>
                <wp:positionV relativeFrom="paragraph">
                  <wp:posOffset>177800</wp:posOffset>
                </wp:positionV>
                <wp:extent cx="5762625" cy="43529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5762625" cy="4352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A5347" id="正方形/長方形 3" o:spid="_x0000_s1026" style="position:absolute;left:0;text-align:left;margin-left:-6.8pt;margin-top:14pt;width:453.75pt;height:3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" filled="f" strokecolor="black [3213]" strokeweight="1pt"/>
            </w:pict>
          </mc:Fallback>
        </mc:AlternateContent>
      </w:r>
    </w:p>
    <w:p w:rsidR="008F6351" w:rsidRPr="00227B19" w:rsidRDefault="002E1032" w:rsidP="00227B19">
      <w:pPr>
        <w:pStyle w:val="a3"/>
        <w:numPr>
          <w:ilvl w:val="0"/>
          <w:numId w:val="15"/>
        </w:numPr>
        <w:ind w:leftChars="0"/>
        <w:rPr>
          <w:rFonts w:asciiTheme="minorEastAsia" w:hAnsiTheme="minorEastAsia"/>
        </w:rPr>
      </w:pPr>
      <w:r w:rsidRPr="00636D00">
        <w:rPr>
          <w:rFonts w:asciiTheme="minorEastAsia" w:hAnsiTheme="minorEastAsia" w:hint="eastAsia"/>
        </w:rPr>
        <w:t>利用者</w:t>
      </w:r>
      <w:r w:rsidR="00DD2E43" w:rsidRPr="00636D00">
        <w:rPr>
          <w:rFonts w:asciiTheme="minorEastAsia" w:hAnsiTheme="minorEastAsia" w:hint="eastAsia"/>
        </w:rPr>
        <w:t>の</w:t>
      </w:r>
      <w:r w:rsidRPr="00636D00">
        <w:rPr>
          <w:rFonts w:asciiTheme="minorEastAsia" w:hAnsiTheme="minorEastAsia" w:hint="eastAsia"/>
        </w:rPr>
        <w:t>集中を解消する</w:t>
      </w:r>
      <w:r w:rsidR="0027701A" w:rsidRPr="00636D00">
        <w:rPr>
          <w:rFonts w:asciiTheme="minorEastAsia" w:hAnsiTheme="minorEastAsia" w:hint="eastAsia"/>
        </w:rPr>
        <w:t>整備例</w:t>
      </w:r>
      <w:r w:rsidR="003829A2">
        <w:rPr>
          <w:rFonts w:asciiTheme="minorEastAsia" w:hAnsiTheme="minorEastAsia" w:hint="eastAsia"/>
        </w:rPr>
        <w:t>（配置イメージ）</w:t>
      </w:r>
    </w:p>
    <w:p w:rsidR="00893286" w:rsidRDefault="00893286" w:rsidP="00893286">
      <w:r>
        <w:rPr>
          <w:noProof/>
        </w:rPr>
        <mc:AlternateContent>
          <mc:Choice Requires="wps">
            <w:drawing>
              <wp:anchor distT="45720" distB="45720" distL="114300" distR="114300" simplePos="0" relativeHeight="251699200" behindDoc="1" locked="0" layoutInCell="1" allowOverlap="1">
                <wp:simplePos x="0" y="0"/>
                <wp:positionH relativeFrom="column">
                  <wp:posOffset>808990</wp:posOffset>
                </wp:positionH>
                <wp:positionV relativeFrom="paragraph">
                  <wp:posOffset>44450</wp:posOffset>
                </wp:positionV>
                <wp:extent cx="3914775" cy="32385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23850"/>
                        </a:xfrm>
                        <a:prstGeom prst="rect">
                          <a:avLst/>
                        </a:prstGeom>
                        <a:noFill/>
                        <a:ln w="9525">
                          <a:noFill/>
                          <a:miter lim="800000"/>
                          <a:headEnd/>
                          <a:tailEnd/>
                        </a:ln>
                      </wps:spPr>
                      <wps:txbx>
                        <w:txbxContent>
                          <w:p w:rsidR="00893286" w:rsidRDefault="00893286">
                            <w:r>
                              <w:rPr>
                                <w:rFonts w:hint="eastAsia"/>
                              </w:rPr>
                              <w:t>（解消前）　　　　　　　　　　　　　　　　　　（解消後）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63.7pt;margin-top:3.5pt;width:308.25pt;height:25.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" filled="f" stroked="f">
                <v:textbox>
                  <w:txbxContent>
                    <w:p w:rsidR="00893286" w:rsidRDefault="00893286">
                      <w:r>
                        <w:rPr>
                          <w:rFonts w:hint="eastAsia"/>
                        </w:rPr>
                        <w:t xml:space="preserve">（解消前）　　　　　　　　　　　　　</w:t>
                      </w:r>
                      <w:r>
                        <w:rPr>
                          <w:rFonts w:hint="eastAsia"/>
                        </w:rPr>
                        <w:t xml:space="preserve">　</w:t>
                      </w:r>
                      <w:r>
                        <w:rPr>
                          <w:rFonts w:hint="eastAsia"/>
                        </w:rPr>
                        <w:t xml:space="preserve">　　　　（解消後）</w:t>
                      </w:r>
                    </w:p>
                  </w:txbxContent>
                </v:textbox>
              </v:shape>
            </w:pict>
          </mc:Fallback>
        </mc:AlternateContent>
      </w:r>
      <w:r w:rsidR="00EA7A9D">
        <w:rPr>
          <w:rFonts w:hint="eastAsia"/>
        </w:rPr>
        <w:t xml:space="preserve">　　　　　　　</w:t>
      </w:r>
    </w:p>
    <w:p w:rsidR="008F6351" w:rsidRDefault="00EA7A9D" w:rsidP="00893286">
      <w:r>
        <w:rPr>
          <w:noProof/>
        </w:rPr>
        <mc:AlternateContent>
          <mc:Choice Requires="wps">
            <w:drawing>
              <wp:anchor distT="0" distB="0" distL="114300" distR="114300" simplePos="0" relativeHeight="251688960" behindDoc="0" locked="0" layoutInCell="1" allowOverlap="1" wp14:anchorId="5B71FE6D" wp14:editId="3F3A7D28">
                <wp:simplePos x="0" y="0"/>
                <wp:positionH relativeFrom="column">
                  <wp:posOffset>3199765</wp:posOffset>
                </wp:positionH>
                <wp:positionV relativeFrom="paragraph">
                  <wp:posOffset>137795</wp:posOffset>
                </wp:positionV>
                <wp:extent cx="2047875" cy="1238250"/>
                <wp:effectExtent l="0" t="0" r="28575" b="19050"/>
                <wp:wrapNone/>
                <wp:docPr id="17" name="正方形/長方形 17"/>
                <wp:cNvGraphicFramePr/>
                <a:graphic xmlns:a="http://schemas.openxmlformats.org/drawingml/2006/main">
                  <a:graphicData uri="http://schemas.microsoft.com/office/word/2010/wordprocessingShape">
                    <wps:wsp>
                      <wps:cNvSpPr/>
                      <wps:spPr>
                        <a:xfrm>
                          <a:off x="0" y="0"/>
                          <a:ext cx="2047875" cy="12382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656DB0" w:rsidRDefault="00656DB0" w:rsidP="00656DB0">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一般</w:t>
                            </w:r>
                            <w:r>
                              <w:rPr>
                                <w:rFonts w:asciiTheme="majorEastAsia" w:eastAsiaTheme="majorEastAsia" w:hAnsiTheme="majorEastAsia"/>
                                <w:color w:val="000000" w:themeColor="text1"/>
                              </w:rPr>
                              <w:t>便所</w:t>
                            </w:r>
                          </w:p>
                          <w:p w:rsidR="00656DB0" w:rsidRDefault="00636D00" w:rsidP="00636D00">
                            <w:pPr>
                              <w:ind w:firstLineChars="300" w:firstLine="63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22008B">
                              <w:rPr>
                                <w:rFonts w:asciiTheme="majorEastAsia" w:eastAsiaTheme="majorEastAsia" w:hAnsiTheme="majorEastAsia"/>
                                <w:b/>
                                <w:color w:val="000000" w:themeColor="text1"/>
                                <w:u w:val="single"/>
                              </w:rPr>
                              <w:t>広め</w:t>
                            </w:r>
                            <w:r w:rsidRPr="0022008B">
                              <w:rPr>
                                <w:rFonts w:asciiTheme="majorEastAsia" w:eastAsiaTheme="majorEastAsia" w:hAnsiTheme="majorEastAsia" w:hint="eastAsia"/>
                                <w:b/>
                                <w:color w:val="000000" w:themeColor="text1"/>
                                <w:u w:val="single"/>
                              </w:rPr>
                              <w:t>の便房</w:t>
                            </w:r>
                          </w:p>
                          <w:p w:rsidR="00636D00" w:rsidRDefault="00636D00" w:rsidP="00636D00">
                            <w:pPr>
                              <w:spacing w:line="180" w:lineRule="exact"/>
                              <w:ind w:firstLineChars="400" w:firstLine="64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・乳幼児用</w:t>
                            </w:r>
                            <w:r>
                              <w:rPr>
                                <w:rFonts w:asciiTheme="majorEastAsia" w:eastAsiaTheme="majorEastAsia" w:hAnsiTheme="majorEastAsia"/>
                                <w:color w:val="000000" w:themeColor="text1"/>
                                <w:sz w:val="16"/>
                              </w:rPr>
                              <w:t>設備</w:t>
                            </w:r>
                          </w:p>
                          <w:p w:rsidR="00636D00" w:rsidRPr="00636D00" w:rsidRDefault="00636D00" w:rsidP="00636D00">
                            <w:pPr>
                              <w:spacing w:line="180" w:lineRule="exact"/>
                              <w:ind w:firstLineChars="400" w:firstLine="64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オス</w:t>
                            </w:r>
                            <w:r w:rsidR="0022008B">
                              <w:rPr>
                                <w:rFonts w:asciiTheme="majorEastAsia" w:eastAsiaTheme="majorEastAsia" w:hAnsiTheme="majorEastAsia" w:hint="eastAsia"/>
                                <w:color w:val="000000" w:themeColor="text1"/>
                                <w:sz w:val="16"/>
                              </w:rPr>
                              <w:t>ト</w:t>
                            </w:r>
                            <w:r>
                              <w:rPr>
                                <w:rFonts w:asciiTheme="majorEastAsia" w:eastAsiaTheme="majorEastAsia" w:hAnsiTheme="majorEastAsia" w:hint="eastAsia"/>
                                <w:color w:val="000000" w:themeColor="text1"/>
                                <w:sz w:val="16"/>
                              </w:rPr>
                              <w:t>メイト</w:t>
                            </w:r>
                            <w:r>
                              <w:rPr>
                                <w:rFonts w:asciiTheme="majorEastAsia" w:eastAsiaTheme="majorEastAsia" w:hAnsiTheme="majorEastAsia"/>
                                <w:color w:val="000000" w:themeColor="text1"/>
                                <w:sz w:val="16"/>
                              </w:rPr>
                              <w:t>対応設備</w:t>
                            </w:r>
                          </w:p>
                          <w:p w:rsidR="00656DB0" w:rsidRPr="00636D00" w:rsidRDefault="00656DB0" w:rsidP="00636D00">
                            <w:pPr>
                              <w:jc w:val="center"/>
                              <w:rPr>
                                <w:rFonts w:asciiTheme="majorEastAsia" w:eastAsiaTheme="majorEastAsia" w:hAnsiTheme="majorEastAsia"/>
                                <w:color w:val="000000" w:themeColor="text1"/>
                                <w:sz w:val="16"/>
                              </w:rPr>
                            </w:pPr>
                          </w:p>
                          <w:p w:rsidR="00656DB0" w:rsidRDefault="00656DB0" w:rsidP="00636D00">
                            <w:pPr>
                              <w:jc w:val="center"/>
                              <w:rPr>
                                <w:rFonts w:asciiTheme="majorEastAsia" w:eastAsiaTheme="majorEastAsia" w:hAnsiTheme="majorEastAsia"/>
                                <w:color w:val="000000" w:themeColor="text1"/>
                              </w:rPr>
                            </w:pPr>
                          </w:p>
                          <w:p w:rsidR="00656DB0" w:rsidRPr="00656DB0" w:rsidRDefault="00656DB0" w:rsidP="00636D00">
                            <w:pPr>
                              <w:jc w:val="cente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71FE6D" id="正方形/長方形 17" o:spid="_x0000_s1028" style="position:absolute;left:0;text-align:left;margin-left:251.95pt;margin-top:10.85pt;width:161.25pt;height:9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" fillcolor="window" strokecolor="windowText" strokeweight="1.5pt">
                <v:textbox>
                  <w:txbxContent>
                    <w:p w:rsidR="00656DB0" w:rsidRDefault="00656DB0" w:rsidP="00656DB0">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一般</w:t>
                      </w:r>
                      <w:r>
                        <w:rPr>
                          <w:rFonts w:asciiTheme="majorEastAsia" w:eastAsiaTheme="majorEastAsia" w:hAnsiTheme="majorEastAsia"/>
                          <w:color w:val="000000" w:themeColor="text1"/>
                        </w:rPr>
                        <w:t>便所</w:t>
                      </w:r>
                    </w:p>
                    <w:p w:rsidR="00656DB0" w:rsidRDefault="00636D00" w:rsidP="00636D00">
                      <w:pPr>
                        <w:ind w:firstLineChars="300" w:firstLine="63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22008B">
                        <w:rPr>
                          <w:rFonts w:asciiTheme="majorEastAsia" w:eastAsiaTheme="majorEastAsia" w:hAnsiTheme="majorEastAsia"/>
                          <w:b/>
                          <w:color w:val="000000" w:themeColor="text1"/>
                          <w:u w:val="single"/>
                        </w:rPr>
                        <w:t>広め</w:t>
                      </w:r>
                      <w:r w:rsidRPr="0022008B">
                        <w:rPr>
                          <w:rFonts w:asciiTheme="majorEastAsia" w:eastAsiaTheme="majorEastAsia" w:hAnsiTheme="majorEastAsia" w:hint="eastAsia"/>
                          <w:b/>
                          <w:color w:val="000000" w:themeColor="text1"/>
                          <w:u w:val="single"/>
                        </w:rPr>
                        <w:t>の便房</w:t>
                      </w:r>
                    </w:p>
                    <w:p w:rsidR="00636D00" w:rsidRDefault="00636D00" w:rsidP="00636D00">
                      <w:pPr>
                        <w:spacing w:line="180" w:lineRule="exact"/>
                        <w:ind w:firstLineChars="400" w:firstLine="64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・乳幼児用</w:t>
                      </w:r>
                      <w:r>
                        <w:rPr>
                          <w:rFonts w:asciiTheme="majorEastAsia" w:eastAsiaTheme="majorEastAsia" w:hAnsiTheme="majorEastAsia"/>
                          <w:color w:val="000000" w:themeColor="text1"/>
                          <w:sz w:val="16"/>
                        </w:rPr>
                        <w:t>設備</w:t>
                      </w:r>
                    </w:p>
                    <w:p w:rsidR="00636D00" w:rsidRPr="00636D00" w:rsidRDefault="00636D00" w:rsidP="00636D00">
                      <w:pPr>
                        <w:spacing w:line="180" w:lineRule="exact"/>
                        <w:ind w:firstLineChars="400" w:firstLine="64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オス</w:t>
                      </w:r>
                      <w:r w:rsidR="0022008B">
                        <w:rPr>
                          <w:rFonts w:asciiTheme="majorEastAsia" w:eastAsiaTheme="majorEastAsia" w:hAnsiTheme="majorEastAsia" w:hint="eastAsia"/>
                          <w:color w:val="000000" w:themeColor="text1"/>
                          <w:sz w:val="16"/>
                        </w:rPr>
                        <w:t>ト</w:t>
                      </w:r>
                      <w:r>
                        <w:rPr>
                          <w:rFonts w:asciiTheme="majorEastAsia" w:eastAsiaTheme="majorEastAsia" w:hAnsiTheme="majorEastAsia" w:hint="eastAsia"/>
                          <w:color w:val="000000" w:themeColor="text1"/>
                          <w:sz w:val="16"/>
                        </w:rPr>
                        <w:t>メイト</w:t>
                      </w:r>
                      <w:r>
                        <w:rPr>
                          <w:rFonts w:asciiTheme="majorEastAsia" w:eastAsiaTheme="majorEastAsia" w:hAnsiTheme="majorEastAsia"/>
                          <w:color w:val="000000" w:themeColor="text1"/>
                          <w:sz w:val="16"/>
                        </w:rPr>
                        <w:t>対応設備</w:t>
                      </w:r>
                    </w:p>
                    <w:p w:rsidR="00656DB0" w:rsidRPr="00636D00" w:rsidRDefault="00656DB0" w:rsidP="00636D00">
                      <w:pPr>
                        <w:jc w:val="center"/>
                        <w:rPr>
                          <w:rFonts w:asciiTheme="majorEastAsia" w:eastAsiaTheme="majorEastAsia" w:hAnsiTheme="majorEastAsia"/>
                          <w:color w:val="000000" w:themeColor="text1"/>
                          <w:sz w:val="16"/>
                        </w:rPr>
                      </w:pPr>
                    </w:p>
                    <w:p w:rsidR="00656DB0" w:rsidRDefault="00656DB0" w:rsidP="00636D00">
                      <w:pPr>
                        <w:jc w:val="center"/>
                        <w:rPr>
                          <w:rFonts w:asciiTheme="majorEastAsia" w:eastAsiaTheme="majorEastAsia" w:hAnsiTheme="majorEastAsia"/>
                          <w:color w:val="000000" w:themeColor="text1"/>
                        </w:rPr>
                      </w:pPr>
                    </w:p>
                    <w:p w:rsidR="00656DB0" w:rsidRPr="00656DB0" w:rsidRDefault="00656DB0" w:rsidP="00636D00">
                      <w:pPr>
                        <w:jc w:val="center"/>
                        <w:rPr>
                          <w:rFonts w:asciiTheme="majorEastAsia" w:eastAsiaTheme="majorEastAsia" w:hAnsiTheme="majorEastAsia"/>
                          <w:color w:val="000000" w:themeColor="text1"/>
                        </w:rPr>
                      </w:pPr>
                    </w:p>
                  </w:txbxContent>
                </v:textbox>
              </v:rect>
            </w:pict>
          </mc:Fallback>
        </mc:AlternateContent>
      </w:r>
      <w:r>
        <w:rPr>
          <w:noProof/>
        </w:rPr>
        <mc:AlternateContent>
          <mc:Choice Requires="wps">
            <w:drawing>
              <wp:anchor distT="0" distB="0" distL="114300" distR="114300" simplePos="0" relativeHeight="251661311" behindDoc="1" locked="0" layoutInCell="1" allowOverlap="1">
                <wp:simplePos x="0" y="0"/>
                <wp:positionH relativeFrom="column">
                  <wp:posOffset>294640</wp:posOffset>
                </wp:positionH>
                <wp:positionV relativeFrom="paragraph">
                  <wp:posOffset>136525</wp:posOffset>
                </wp:positionV>
                <wp:extent cx="2047875" cy="123825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2047875" cy="12382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86487" w:rsidRDefault="00656DB0" w:rsidP="00656DB0">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一般</w:t>
                            </w:r>
                            <w:r>
                              <w:rPr>
                                <w:rFonts w:asciiTheme="majorEastAsia" w:eastAsiaTheme="majorEastAsia" w:hAnsiTheme="majorEastAsia"/>
                                <w:color w:val="000000" w:themeColor="text1"/>
                              </w:rPr>
                              <w:t>便所</w:t>
                            </w:r>
                          </w:p>
                          <w:p w:rsidR="00656DB0" w:rsidRDefault="00656DB0" w:rsidP="00656DB0">
                            <w:pPr>
                              <w:rPr>
                                <w:rFonts w:asciiTheme="majorEastAsia" w:eastAsiaTheme="majorEastAsia" w:hAnsiTheme="majorEastAsia"/>
                                <w:color w:val="000000" w:themeColor="text1"/>
                              </w:rPr>
                            </w:pPr>
                          </w:p>
                          <w:p w:rsidR="00656DB0" w:rsidRDefault="00656DB0" w:rsidP="00656DB0">
                            <w:pPr>
                              <w:rPr>
                                <w:rFonts w:asciiTheme="majorEastAsia" w:eastAsiaTheme="majorEastAsia" w:hAnsiTheme="majorEastAsia"/>
                                <w:color w:val="000000" w:themeColor="text1"/>
                              </w:rPr>
                            </w:pPr>
                          </w:p>
                          <w:p w:rsidR="00656DB0" w:rsidRDefault="00656DB0" w:rsidP="00656DB0">
                            <w:pPr>
                              <w:rPr>
                                <w:rFonts w:asciiTheme="majorEastAsia" w:eastAsiaTheme="majorEastAsia" w:hAnsiTheme="majorEastAsia"/>
                                <w:color w:val="000000" w:themeColor="text1"/>
                              </w:rPr>
                            </w:pPr>
                          </w:p>
                          <w:p w:rsidR="00656DB0" w:rsidRPr="00656DB0" w:rsidRDefault="00656DB0" w:rsidP="00656DB0">
                            <w:pPr>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 o:spid="_x0000_s1032" style="position:absolute;left:0;text-align:left;margin-left:23.2pt;margin-top:10.75pt;width:161.25pt;height:97.5pt;z-index:-2516551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" fillcolor="white [3212]" strokecolor="black [3213]" strokeweight="1.5pt">
                <v:textbox>
                  <w:txbxContent>
                    <w:p w:rsidR="00386487" w:rsidRDefault="00656DB0" w:rsidP="00656DB0">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一般</w:t>
                      </w:r>
                      <w:r>
                        <w:rPr>
                          <w:rFonts w:asciiTheme="majorEastAsia" w:eastAsiaTheme="majorEastAsia" w:hAnsiTheme="majorEastAsia"/>
                          <w:color w:val="000000" w:themeColor="text1"/>
                        </w:rPr>
                        <w:t>便所</w:t>
                      </w:r>
                    </w:p>
                    <w:p w:rsidR="00656DB0" w:rsidRDefault="00656DB0" w:rsidP="00656DB0">
                      <w:pPr>
                        <w:rPr>
                          <w:rFonts w:asciiTheme="majorEastAsia" w:eastAsiaTheme="majorEastAsia" w:hAnsiTheme="majorEastAsia"/>
                          <w:color w:val="000000" w:themeColor="text1"/>
                        </w:rPr>
                      </w:pPr>
                    </w:p>
                    <w:p w:rsidR="00656DB0" w:rsidRDefault="00656DB0" w:rsidP="00656DB0">
                      <w:pPr>
                        <w:rPr>
                          <w:rFonts w:asciiTheme="majorEastAsia" w:eastAsiaTheme="majorEastAsia" w:hAnsiTheme="majorEastAsia"/>
                          <w:color w:val="000000" w:themeColor="text1"/>
                        </w:rPr>
                      </w:pPr>
                    </w:p>
                    <w:p w:rsidR="00656DB0" w:rsidRDefault="00656DB0" w:rsidP="00656DB0">
                      <w:pPr>
                        <w:rPr>
                          <w:rFonts w:asciiTheme="majorEastAsia" w:eastAsiaTheme="majorEastAsia" w:hAnsiTheme="majorEastAsia"/>
                          <w:color w:val="000000" w:themeColor="text1"/>
                        </w:rPr>
                      </w:pPr>
                    </w:p>
                    <w:p w:rsidR="00656DB0" w:rsidRPr="00656DB0" w:rsidRDefault="00656DB0" w:rsidP="00656DB0">
                      <w:pPr>
                        <w:rPr>
                          <w:rFonts w:asciiTheme="majorEastAsia" w:eastAsiaTheme="majorEastAsia" w:hAnsiTheme="majorEastAsia"/>
                          <w:color w:val="000000" w:themeColor="text1"/>
                        </w:rPr>
                      </w:pPr>
                    </w:p>
                  </w:txbxContent>
                </v:textbox>
              </v:rect>
            </w:pict>
          </mc:Fallback>
        </mc:AlternateContent>
      </w:r>
    </w:p>
    <w:p w:rsidR="008F6351" w:rsidRPr="00227B19" w:rsidRDefault="006F1F9F">
      <w:pPr>
        <w:rPr>
          <w:b/>
        </w:rPr>
      </w:pPr>
      <w:r w:rsidRPr="00227B19">
        <w:rPr>
          <w:b/>
          <w:noProof/>
        </w:rPr>
        <mc:AlternateContent>
          <mc:Choice Requires="wps">
            <w:drawing>
              <wp:anchor distT="0" distB="0" distL="114300" distR="114300" simplePos="0" relativeHeight="251663360" behindDoc="0" locked="0" layoutInCell="1" allowOverlap="1">
                <wp:simplePos x="0" y="0"/>
                <wp:positionH relativeFrom="column">
                  <wp:posOffset>2647315</wp:posOffset>
                </wp:positionH>
                <wp:positionV relativeFrom="paragraph">
                  <wp:posOffset>127000</wp:posOffset>
                </wp:positionV>
                <wp:extent cx="390525" cy="885825"/>
                <wp:effectExtent l="0" t="38100" r="47625" b="66675"/>
                <wp:wrapNone/>
                <wp:docPr id="6" name="右矢印 6"/>
                <wp:cNvGraphicFramePr/>
                <a:graphic xmlns:a="http://schemas.openxmlformats.org/drawingml/2006/main">
                  <a:graphicData uri="http://schemas.microsoft.com/office/word/2010/wordprocessingShape">
                    <wps:wsp>
                      <wps:cNvSpPr/>
                      <wps:spPr>
                        <a:xfrm>
                          <a:off x="0" y="0"/>
                          <a:ext cx="390525" cy="885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A09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6" type="#_x0000_t13" style="position:absolute;left:0;text-align:left;margin-left:208.45pt;margin-top:10pt;width:30.75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" adj="10800" fillcolor="#5b9bd5 [3204]" strokecolor="#1f4d78 [1604]" strokeweight="1pt"/>
            </w:pict>
          </mc:Fallback>
        </mc:AlternateContent>
      </w:r>
    </w:p>
    <w:p w:rsidR="008F6351" w:rsidRPr="00227B19" w:rsidRDefault="008F6351">
      <w:pPr>
        <w:rPr>
          <w:b/>
        </w:rPr>
      </w:pPr>
    </w:p>
    <w:p w:rsidR="0019095B" w:rsidRDefault="006F1F9F">
      <w:r>
        <w:rPr>
          <w:noProof/>
        </w:rPr>
        <mc:AlternateContent>
          <mc:Choice Requires="wps">
            <w:drawing>
              <wp:anchor distT="0" distB="0" distL="114300" distR="114300" simplePos="0" relativeHeight="251684864" behindDoc="1" locked="0" layoutInCell="1" allowOverlap="1" wp14:anchorId="4FFCA72B" wp14:editId="2AA6066C">
                <wp:simplePos x="0" y="0"/>
                <wp:positionH relativeFrom="column">
                  <wp:posOffset>589915</wp:posOffset>
                </wp:positionH>
                <wp:positionV relativeFrom="paragraph">
                  <wp:posOffset>206375</wp:posOffset>
                </wp:positionV>
                <wp:extent cx="1562100" cy="771525"/>
                <wp:effectExtent l="0" t="0" r="19050" b="28575"/>
                <wp:wrapNone/>
                <wp:docPr id="15" name="正方形/長方形 15"/>
                <wp:cNvGraphicFramePr/>
                <a:graphic xmlns:a="http://schemas.openxmlformats.org/drawingml/2006/main">
                  <a:graphicData uri="http://schemas.microsoft.com/office/word/2010/wordprocessingShape">
                    <wps:wsp>
                      <wps:cNvSpPr/>
                      <wps:spPr>
                        <a:xfrm>
                          <a:off x="0" y="0"/>
                          <a:ext cx="1562100" cy="771525"/>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656DB0" w:rsidRDefault="00656DB0" w:rsidP="00656DB0">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多機能</w:t>
                            </w:r>
                            <w:r>
                              <w:rPr>
                                <w:rFonts w:asciiTheme="majorEastAsia" w:eastAsiaTheme="majorEastAsia" w:hAnsiTheme="majorEastAsia"/>
                                <w:color w:val="000000" w:themeColor="text1"/>
                              </w:rPr>
                              <w:t>トイレ（便房）</w:t>
                            </w:r>
                          </w:p>
                          <w:p w:rsidR="00656DB0" w:rsidRDefault="00656DB0" w:rsidP="00656DB0">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車いす使用</w:t>
                            </w:r>
                            <w:r>
                              <w:rPr>
                                <w:rFonts w:asciiTheme="majorEastAsia" w:eastAsiaTheme="majorEastAsia" w:hAnsiTheme="majorEastAsia" w:hint="eastAsia"/>
                                <w:color w:val="000000" w:themeColor="text1"/>
                                <w:sz w:val="16"/>
                              </w:rPr>
                              <w:t>者</w:t>
                            </w:r>
                            <w:r>
                              <w:rPr>
                                <w:rFonts w:asciiTheme="majorEastAsia" w:eastAsiaTheme="majorEastAsia" w:hAnsiTheme="majorEastAsia"/>
                                <w:color w:val="000000" w:themeColor="text1"/>
                                <w:sz w:val="16"/>
                              </w:rPr>
                              <w:t>用設備</w:t>
                            </w:r>
                          </w:p>
                          <w:p w:rsidR="00656DB0" w:rsidRDefault="00656DB0" w:rsidP="00656DB0">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・オストメイト対応</w:t>
                            </w:r>
                            <w:r>
                              <w:rPr>
                                <w:rFonts w:asciiTheme="majorEastAsia" w:eastAsiaTheme="majorEastAsia" w:hAnsiTheme="majorEastAsia"/>
                                <w:color w:val="000000" w:themeColor="text1"/>
                                <w:sz w:val="16"/>
                              </w:rPr>
                              <w:t>設</w:t>
                            </w:r>
                            <w:r>
                              <w:rPr>
                                <w:rFonts w:asciiTheme="majorEastAsia" w:eastAsiaTheme="majorEastAsia" w:hAnsiTheme="majorEastAsia" w:hint="eastAsia"/>
                                <w:color w:val="000000" w:themeColor="text1"/>
                                <w:sz w:val="16"/>
                              </w:rPr>
                              <w:t>備</w:t>
                            </w:r>
                          </w:p>
                          <w:p w:rsidR="00656DB0" w:rsidRPr="00656DB0" w:rsidRDefault="00656DB0" w:rsidP="00656DB0">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・乳幼児用</w:t>
                            </w:r>
                            <w:r>
                              <w:rPr>
                                <w:rFonts w:asciiTheme="majorEastAsia" w:eastAsiaTheme="majorEastAsia" w:hAnsiTheme="majorEastAsia"/>
                                <w:color w:val="000000" w:themeColor="text1"/>
                                <w:sz w:val="16"/>
                              </w:rPr>
                              <w:t>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A72B" id="正方形/長方形 15" o:spid="_x0000_s1030" style="position:absolute;left:0;text-align:left;margin-left:46.45pt;margin-top:16.25pt;width:123pt;height:6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" fillcolor="window" strokecolor="windowText" strokeweight="1.5pt">
                <v:textbox>
                  <w:txbxContent>
                    <w:p w:rsidR="00656DB0" w:rsidRDefault="00656DB0" w:rsidP="00656DB0">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多機能</w:t>
                      </w:r>
                      <w:r>
                        <w:rPr>
                          <w:rFonts w:asciiTheme="majorEastAsia" w:eastAsiaTheme="majorEastAsia" w:hAnsiTheme="majorEastAsia"/>
                          <w:color w:val="000000" w:themeColor="text1"/>
                        </w:rPr>
                        <w:t>トイレ（便房）</w:t>
                      </w:r>
                    </w:p>
                    <w:p w:rsidR="00656DB0" w:rsidRDefault="00656DB0" w:rsidP="00656DB0">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車いす使用</w:t>
                      </w:r>
                      <w:r>
                        <w:rPr>
                          <w:rFonts w:asciiTheme="majorEastAsia" w:eastAsiaTheme="majorEastAsia" w:hAnsiTheme="majorEastAsia" w:hint="eastAsia"/>
                          <w:color w:val="000000" w:themeColor="text1"/>
                          <w:sz w:val="16"/>
                        </w:rPr>
                        <w:t>者</w:t>
                      </w:r>
                      <w:r>
                        <w:rPr>
                          <w:rFonts w:asciiTheme="majorEastAsia" w:eastAsiaTheme="majorEastAsia" w:hAnsiTheme="majorEastAsia"/>
                          <w:color w:val="000000" w:themeColor="text1"/>
                          <w:sz w:val="16"/>
                        </w:rPr>
                        <w:t>用設備</w:t>
                      </w:r>
                    </w:p>
                    <w:p w:rsidR="00656DB0" w:rsidRDefault="00656DB0" w:rsidP="00656DB0">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・オストメイト対応</w:t>
                      </w:r>
                      <w:r>
                        <w:rPr>
                          <w:rFonts w:asciiTheme="majorEastAsia" w:eastAsiaTheme="majorEastAsia" w:hAnsiTheme="majorEastAsia"/>
                          <w:color w:val="000000" w:themeColor="text1"/>
                          <w:sz w:val="16"/>
                        </w:rPr>
                        <w:t>設</w:t>
                      </w:r>
                      <w:r>
                        <w:rPr>
                          <w:rFonts w:asciiTheme="majorEastAsia" w:eastAsiaTheme="majorEastAsia" w:hAnsiTheme="majorEastAsia" w:hint="eastAsia"/>
                          <w:color w:val="000000" w:themeColor="text1"/>
                          <w:sz w:val="16"/>
                        </w:rPr>
                        <w:t>備</w:t>
                      </w:r>
                    </w:p>
                    <w:p w:rsidR="00656DB0" w:rsidRPr="00656DB0" w:rsidRDefault="00656DB0" w:rsidP="00656DB0">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・乳幼児用</w:t>
                      </w:r>
                      <w:r>
                        <w:rPr>
                          <w:rFonts w:asciiTheme="majorEastAsia" w:eastAsiaTheme="majorEastAsia" w:hAnsiTheme="majorEastAsia"/>
                          <w:color w:val="000000" w:themeColor="text1"/>
                          <w:sz w:val="16"/>
                        </w:rPr>
                        <w:t>設備</w:t>
                      </w:r>
                    </w:p>
                  </w:txbxContent>
                </v:textbox>
              </v:rect>
            </w:pict>
          </mc:Fallback>
        </mc:AlternateContent>
      </w:r>
      <w:r w:rsidR="00EA7A9D">
        <w:rPr>
          <w:noProof/>
        </w:rPr>
        <mc:AlternateContent>
          <mc:Choice Requires="wps">
            <w:drawing>
              <wp:anchor distT="0" distB="0" distL="114300" distR="114300" simplePos="0" relativeHeight="251693056" behindDoc="0" locked="0" layoutInCell="1" allowOverlap="1" wp14:anchorId="3A6B24CE" wp14:editId="3B6FB333">
                <wp:simplePos x="0" y="0"/>
                <wp:positionH relativeFrom="column">
                  <wp:posOffset>3466465</wp:posOffset>
                </wp:positionH>
                <wp:positionV relativeFrom="paragraph">
                  <wp:posOffset>206375</wp:posOffset>
                </wp:positionV>
                <wp:extent cx="1562100" cy="6000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1562100" cy="600075"/>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656DB0" w:rsidRDefault="00656DB0" w:rsidP="00656DB0">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多機能</w:t>
                            </w:r>
                            <w:r>
                              <w:rPr>
                                <w:rFonts w:asciiTheme="majorEastAsia" w:eastAsiaTheme="majorEastAsia" w:hAnsiTheme="majorEastAsia"/>
                                <w:color w:val="000000" w:themeColor="text1"/>
                              </w:rPr>
                              <w:t>トイレ（便房）</w:t>
                            </w:r>
                          </w:p>
                          <w:p w:rsidR="00656DB0" w:rsidRDefault="00656DB0" w:rsidP="00656DB0">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車いす使用</w:t>
                            </w:r>
                            <w:r>
                              <w:rPr>
                                <w:rFonts w:asciiTheme="majorEastAsia" w:eastAsiaTheme="majorEastAsia" w:hAnsiTheme="majorEastAsia" w:hint="eastAsia"/>
                                <w:color w:val="000000" w:themeColor="text1"/>
                                <w:sz w:val="16"/>
                              </w:rPr>
                              <w:t>者</w:t>
                            </w:r>
                            <w:r>
                              <w:rPr>
                                <w:rFonts w:asciiTheme="majorEastAsia" w:eastAsiaTheme="majorEastAsia" w:hAnsiTheme="majorEastAsia"/>
                                <w:color w:val="000000" w:themeColor="text1"/>
                                <w:sz w:val="16"/>
                              </w:rPr>
                              <w:t>用設備</w:t>
                            </w:r>
                          </w:p>
                          <w:p w:rsidR="00656DB0" w:rsidRPr="00656DB0" w:rsidRDefault="00656DB0" w:rsidP="00656DB0">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・オストメイト対応</w:t>
                            </w:r>
                            <w:r>
                              <w:rPr>
                                <w:rFonts w:asciiTheme="majorEastAsia" w:eastAsiaTheme="majorEastAsia" w:hAnsiTheme="majorEastAsia"/>
                                <w:color w:val="000000" w:themeColor="text1"/>
                                <w:sz w:val="16"/>
                              </w:rPr>
                              <w:t>設</w:t>
                            </w:r>
                            <w:r>
                              <w:rPr>
                                <w:rFonts w:asciiTheme="majorEastAsia" w:eastAsiaTheme="majorEastAsia" w:hAnsiTheme="majorEastAsia" w:hint="eastAsia"/>
                                <w:color w:val="000000" w:themeColor="text1"/>
                                <w:sz w:val="16"/>
                              </w:rPr>
                              <w:t>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B24CE" id="正方形/長方形 19" o:spid="_x0000_s1034" style="position:absolute;left:0;text-align:left;margin-left:272.95pt;margin-top:16.25pt;width:123pt;height:4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" fillcolor="window" strokecolor="windowText" strokeweight="1.5pt">
                <v:textbox>
                  <w:txbxContent>
                    <w:p w:rsidR="00656DB0" w:rsidRDefault="00656DB0" w:rsidP="00656DB0">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多機能</w:t>
                      </w:r>
                      <w:r>
                        <w:rPr>
                          <w:rFonts w:asciiTheme="majorEastAsia" w:eastAsiaTheme="majorEastAsia" w:hAnsiTheme="majorEastAsia"/>
                          <w:color w:val="000000" w:themeColor="text1"/>
                        </w:rPr>
                        <w:t>トイレ（便房）</w:t>
                      </w:r>
                    </w:p>
                    <w:p w:rsidR="00656DB0" w:rsidRDefault="00656DB0" w:rsidP="00656DB0">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w:t>
                      </w:r>
                      <w:r>
                        <w:rPr>
                          <w:rFonts w:asciiTheme="majorEastAsia" w:eastAsiaTheme="majorEastAsia" w:hAnsiTheme="majorEastAsia"/>
                          <w:color w:val="000000" w:themeColor="text1"/>
                          <w:sz w:val="16"/>
                        </w:rPr>
                        <w:t>車いす使用</w:t>
                      </w:r>
                      <w:r>
                        <w:rPr>
                          <w:rFonts w:asciiTheme="majorEastAsia" w:eastAsiaTheme="majorEastAsia" w:hAnsiTheme="majorEastAsia" w:hint="eastAsia"/>
                          <w:color w:val="000000" w:themeColor="text1"/>
                          <w:sz w:val="16"/>
                        </w:rPr>
                        <w:t>者</w:t>
                      </w:r>
                      <w:r>
                        <w:rPr>
                          <w:rFonts w:asciiTheme="majorEastAsia" w:eastAsiaTheme="majorEastAsia" w:hAnsiTheme="majorEastAsia"/>
                          <w:color w:val="000000" w:themeColor="text1"/>
                          <w:sz w:val="16"/>
                        </w:rPr>
                        <w:t>用設備</w:t>
                      </w:r>
                    </w:p>
                    <w:p w:rsidR="00656DB0" w:rsidRPr="00656DB0" w:rsidRDefault="00656DB0" w:rsidP="00656DB0">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・オストメイト対応</w:t>
                      </w:r>
                      <w:r>
                        <w:rPr>
                          <w:rFonts w:asciiTheme="majorEastAsia" w:eastAsiaTheme="majorEastAsia" w:hAnsiTheme="majorEastAsia"/>
                          <w:color w:val="000000" w:themeColor="text1"/>
                          <w:sz w:val="16"/>
                        </w:rPr>
                        <w:t>設</w:t>
                      </w:r>
                      <w:r>
                        <w:rPr>
                          <w:rFonts w:asciiTheme="majorEastAsia" w:eastAsiaTheme="majorEastAsia" w:hAnsiTheme="majorEastAsia" w:hint="eastAsia"/>
                          <w:color w:val="000000" w:themeColor="text1"/>
                          <w:sz w:val="16"/>
                        </w:rPr>
                        <w:t>備</w:t>
                      </w:r>
                    </w:p>
                  </w:txbxContent>
                </v:textbox>
              </v:rect>
            </w:pict>
          </mc:Fallback>
        </mc:AlternateContent>
      </w:r>
    </w:p>
    <w:p w:rsidR="0019095B" w:rsidRDefault="0019095B"/>
    <w:p w:rsidR="0027701A" w:rsidRDefault="0027701A"/>
    <w:p w:rsidR="0019095B" w:rsidRDefault="0019095B"/>
    <w:p w:rsidR="00EA7A9D" w:rsidRDefault="0022008B">
      <w:r>
        <w:rPr>
          <w:noProof/>
        </w:rPr>
        <mc:AlternateContent>
          <mc:Choice Requires="wps">
            <w:drawing>
              <wp:anchor distT="0" distB="0" distL="114300" distR="114300" simplePos="0" relativeHeight="251694080" behindDoc="0" locked="0" layoutInCell="1" allowOverlap="1">
                <wp:simplePos x="0" y="0"/>
                <wp:positionH relativeFrom="column">
                  <wp:posOffset>161290</wp:posOffset>
                </wp:positionH>
                <wp:positionV relativeFrom="paragraph">
                  <wp:posOffset>187325</wp:posOffset>
                </wp:positionV>
                <wp:extent cx="2247900" cy="1428115"/>
                <wp:effectExtent l="0" t="704850" r="19050" b="19685"/>
                <wp:wrapNone/>
                <wp:docPr id="4" name="線吹き出し 2 (枠付き) 4"/>
                <wp:cNvGraphicFramePr/>
                <a:graphic xmlns:a="http://schemas.openxmlformats.org/drawingml/2006/main">
                  <a:graphicData uri="http://schemas.microsoft.com/office/word/2010/wordprocessingShape">
                    <wps:wsp>
                      <wps:cNvSpPr/>
                      <wps:spPr>
                        <a:xfrm>
                          <a:off x="0" y="0"/>
                          <a:ext cx="2247900" cy="1428115"/>
                        </a:xfrm>
                        <a:prstGeom prst="borderCallout2">
                          <a:avLst>
                            <a:gd name="adj1" fmla="val -592"/>
                            <a:gd name="adj2" fmla="val 93785"/>
                            <a:gd name="adj3" fmla="val -46612"/>
                            <a:gd name="adj4" fmla="val 93503"/>
                            <a:gd name="adj5" fmla="val -46904"/>
                            <a:gd name="adj6" fmla="val 82147"/>
                          </a:avLst>
                        </a:prstGeom>
                        <a:noFill/>
                        <a:ln w="19050">
                          <a:solidFill>
                            <a:schemeClr val="tx1"/>
                          </a:solidFill>
                          <a:tailEnd type="oval"/>
                        </a:ln>
                      </wps:spPr>
                      <wps:style>
                        <a:lnRef idx="2">
                          <a:schemeClr val="accent1">
                            <a:shade val="50000"/>
                          </a:schemeClr>
                        </a:lnRef>
                        <a:fillRef idx="1">
                          <a:schemeClr val="accent1"/>
                        </a:fillRef>
                        <a:effectRef idx="0">
                          <a:schemeClr val="accent1"/>
                        </a:effectRef>
                        <a:fontRef idx="minor">
                          <a:schemeClr val="lt1"/>
                        </a:fontRef>
                      </wps:style>
                      <wps:txbx>
                        <w:txbxContent>
                          <w:p w:rsidR="00A9348F" w:rsidRDefault="00A9348F" w:rsidP="00A934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4" o:spid="_x0000_s1032" type="#_x0000_t48" style="position:absolute;left:0;text-align:left;margin-left:12.7pt;margin-top:14.75pt;width:177pt;height:112.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" adj="17744,-10131,20197,-10068,20258,-128" filled="f" strokecolor="black [3213]" strokeweight="1.5pt">
                <v:stroke startarrow="oval"/>
                <v:textbox>
                  <w:txbxContent>
                    <w:p w:rsidR="00A9348F" w:rsidRDefault="00A9348F" w:rsidP="00A9348F">
                      <w:pPr>
                        <w:jc w:val="center"/>
                      </w:pPr>
                    </w:p>
                  </w:txbxContent>
                </v:textbox>
              </v:shape>
            </w:pict>
          </mc:Fallback>
        </mc:AlternateContent>
      </w:r>
      <w:r w:rsidR="00893286" w:rsidRPr="00A9348F">
        <w:rPr>
          <w:noProof/>
        </w:rPr>
        <mc:AlternateContent>
          <mc:Choice Requires="wps">
            <w:drawing>
              <wp:anchor distT="0" distB="0" distL="114300" distR="114300" simplePos="0" relativeHeight="251696128" behindDoc="0" locked="0" layoutInCell="1" allowOverlap="1" wp14:anchorId="63C0B5CF" wp14:editId="730BA475">
                <wp:simplePos x="0" y="0"/>
                <wp:positionH relativeFrom="column">
                  <wp:posOffset>3199765</wp:posOffset>
                </wp:positionH>
                <wp:positionV relativeFrom="paragraph">
                  <wp:posOffset>187325</wp:posOffset>
                </wp:positionV>
                <wp:extent cx="2105025" cy="1504950"/>
                <wp:effectExtent l="0" t="1276350" r="28575" b="19050"/>
                <wp:wrapNone/>
                <wp:docPr id="7" name="線吹き出し 2 (枠付き) 7"/>
                <wp:cNvGraphicFramePr/>
                <a:graphic xmlns:a="http://schemas.openxmlformats.org/drawingml/2006/main">
                  <a:graphicData uri="http://schemas.microsoft.com/office/word/2010/wordprocessingShape">
                    <wps:wsp>
                      <wps:cNvSpPr/>
                      <wps:spPr>
                        <a:xfrm>
                          <a:off x="0" y="0"/>
                          <a:ext cx="2105025" cy="1504950"/>
                        </a:xfrm>
                        <a:prstGeom prst="borderCallout2">
                          <a:avLst>
                            <a:gd name="adj1" fmla="val -592"/>
                            <a:gd name="adj2" fmla="val 93785"/>
                            <a:gd name="adj3" fmla="val -82249"/>
                            <a:gd name="adj4" fmla="val 93516"/>
                            <a:gd name="adj5" fmla="val -82469"/>
                            <a:gd name="adj6" fmla="val 65459"/>
                          </a:avLst>
                        </a:prstGeom>
                        <a:noFill/>
                        <a:ln w="19050" cap="flat" cmpd="sng" algn="ctr">
                          <a:solidFill>
                            <a:sysClr val="windowText" lastClr="000000"/>
                          </a:solidFill>
                          <a:prstDash val="solid"/>
                          <a:miter lim="800000"/>
                          <a:tailEnd type="oval"/>
                        </a:ln>
                        <a:effectLst/>
                      </wps:spPr>
                      <wps:txbx>
                        <w:txbxContent>
                          <w:p w:rsidR="00A9348F" w:rsidRDefault="00A9348F" w:rsidP="00A934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B5CF" id="線吹き出し 2 (枠付き) 7" o:spid="_x0000_s1033" type="#_x0000_t48" style="position:absolute;left:0;text-align:left;margin-left:251.95pt;margin-top:14.75pt;width:165.75pt;height:11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" adj="14139,-17813,20199,-17766,20258,-128" filled="f" strokecolor="windowText" strokeweight="1.5pt">
                <v:stroke startarrow="oval"/>
                <v:textbox>
                  <w:txbxContent>
                    <w:p w:rsidR="00A9348F" w:rsidRDefault="00A9348F" w:rsidP="00A9348F">
                      <w:pPr>
                        <w:jc w:val="center"/>
                      </w:pPr>
                    </w:p>
                  </w:txbxContent>
                </v:textbox>
              </v:shape>
            </w:pict>
          </mc:Fallback>
        </mc:AlternateContent>
      </w:r>
    </w:p>
    <w:p w:rsidR="00EA7A9D" w:rsidRDefault="00893286">
      <w:r w:rsidRPr="00DA676B">
        <w:rPr>
          <w:noProof/>
        </w:rPr>
        <w:drawing>
          <wp:anchor distT="0" distB="0" distL="114300" distR="114300" simplePos="0" relativeHeight="251691008" behindDoc="0" locked="0" layoutInCell="1" allowOverlap="1">
            <wp:simplePos x="0" y="0"/>
            <wp:positionH relativeFrom="column">
              <wp:posOffset>3304540</wp:posOffset>
            </wp:positionH>
            <wp:positionV relativeFrom="paragraph">
              <wp:posOffset>8890</wp:posOffset>
            </wp:positionV>
            <wp:extent cx="1876425" cy="1403985"/>
            <wp:effectExtent l="0" t="0" r="9525" b="5715"/>
            <wp:wrapThrough wrapText="bothSides">
              <wp:wrapPolygon edited="0">
                <wp:start x="0" y="0"/>
                <wp:lineTo x="0" y="21395"/>
                <wp:lineTo x="21490" y="21395"/>
                <wp:lineTo x="21490"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42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351">
        <w:rPr>
          <w:noProof/>
        </w:rPr>
        <w:drawing>
          <wp:anchor distT="0" distB="0" distL="114300" distR="114300" simplePos="0" relativeHeight="251686912" behindDoc="1" locked="0" layoutInCell="1" allowOverlap="1">
            <wp:simplePos x="0" y="0"/>
            <wp:positionH relativeFrom="column">
              <wp:posOffset>246380</wp:posOffset>
            </wp:positionH>
            <wp:positionV relativeFrom="paragraph">
              <wp:posOffset>34642</wp:posOffset>
            </wp:positionV>
            <wp:extent cx="2092885" cy="1315720"/>
            <wp:effectExtent l="0" t="0" r="317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885"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48F">
        <w:rPr>
          <w:noProof/>
        </w:rPr>
        <mc:AlternateContent>
          <mc:Choice Requires="wps">
            <w:drawing>
              <wp:anchor distT="0" distB="0" distL="114300" distR="114300" simplePos="0" relativeHeight="251697152" behindDoc="0" locked="0" layoutInCell="1" allowOverlap="1">
                <wp:simplePos x="0" y="0"/>
                <wp:positionH relativeFrom="column">
                  <wp:posOffset>4723765</wp:posOffset>
                </wp:positionH>
                <wp:positionV relativeFrom="paragraph">
                  <wp:posOffset>31750</wp:posOffset>
                </wp:positionV>
                <wp:extent cx="876300" cy="419100"/>
                <wp:effectExtent l="114300" t="0" r="19050" b="19050"/>
                <wp:wrapNone/>
                <wp:docPr id="12" name="角丸四角形吹き出し 12"/>
                <wp:cNvGraphicFramePr/>
                <a:graphic xmlns:a="http://schemas.openxmlformats.org/drawingml/2006/main">
                  <a:graphicData uri="http://schemas.microsoft.com/office/word/2010/wordprocessingShape">
                    <wps:wsp>
                      <wps:cNvSpPr/>
                      <wps:spPr>
                        <a:xfrm>
                          <a:off x="0" y="0"/>
                          <a:ext cx="876300" cy="419100"/>
                        </a:xfrm>
                        <a:prstGeom prst="wedgeRoundRectCallout">
                          <a:avLst>
                            <a:gd name="adj1" fmla="val -60340"/>
                            <a:gd name="adj2" fmla="val 44318"/>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348F" w:rsidRPr="00A9348F" w:rsidRDefault="00A9348F" w:rsidP="00A9348F">
                            <w:pPr>
                              <w:spacing w:line="220" w:lineRule="exact"/>
                              <w:jc w:val="center"/>
                              <w:rPr>
                                <w:color w:val="000000" w:themeColor="text1"/>
                                <w:sz w:val="16"/>
                              </w:rPr>
                            </w:pPr>
                            <w:r>
                              <w:rPr>
                                <w:rFonts w:hint="eastAsia"/>
                                <w:color w:val="000000" w:themeColor="text1"/>
                                <w:sz w:val="16"/>
                              </w:rPr>
                              <w:t>車いす</w:t>
                            </w:r>
                            <w:r>
                              <w:rPr>
                                <w:color w:val="000000" w:themeColor="text1"/>
                                <w:sz w:val="16"/>
                              </w:rPr>
                              <w:t>使用</w:t>
                            </w:r>
                            <w:r>
                              <w:rPr>
                                <w:rFonts w:hint="eastAsia"/>
                                <w:color w:val="000000" w:themeColor="text1"/>
                                <w:sz w:val="16"/>
                              </w:rPr>
                              <w:t>者が</w:t>
                            </w:r>
                            <w:r>
                              <w:rPr>
                                <w:color w:val="000000" w:themeColor="text1"/>
                                <w:sz w:val="16"/>
                              </w:rPr>
                              <w:t>利用</w:t>
                            </w:r>
                            <w:r>
                              <w:rPr>
                                <w:rFonts w:hint="eastAsia"/>
                                <w:color w:val="000000" w:themeColor="text1"/>
                                <w:sz w:val="16"/>
                              </w:rPr>
                              <w:t>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2" o:spid="_x0000_s1034" type="#_x0000_t62" style="position:absolute;left:0;text-align:left;margin-left:371.95pt;margin-top:2.5pt;width:69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" adj="-2233,20373" fillcolor="white [3212]" strokecolor="black [3213]" strokeweight="1pt">
                <v:textbox>
                  <w:txbxContent>
                    <w:p w:rsidR="00A9348F" w:rsidRPr="00A9348F" w:rsidRDefault="00A9348F" w:rsidP="00A9348F">
                      <w:pPr>
                        <w:spacing w:line="220" w:lineRule="exact"/>
                        <w:jc w:val="center"/>
                        <w:rPr>
                          <w:color w:val="000000" w:themeColor="text1"/>
                          <w:sz w:val="16"/>
                        </w:rPr>
                      </w:pPr>
                      <w:r>
                        <w:rPr>
                          <w:rFonts w:hint="eastAsia"/>
                          <w:color w:val="000000" w:themeColor="text1"/>
                          <w:sz w:val="16"/>
                        </w:rPr>
                        <w:t>車いす</w:t>
                      </w:r>
                      <w:r>
                        <w:rPr>
                          <w:color w:val="000000" w:themeColor="text1"/>
                          <w:sz w:val="16"/>
                        </w:rPr>
                        <w:t>使用</w:t>
                      </w:r>
                      <w:r>
                        <w:rPr>
                          <w:rFonts w:hint="eastAsia"/>
                          <w:color w:val="000000" w:themeColor="text1"/>
                          <w:sz w:val="16"/>
                        </w:rPr>
                        <w:t>者が</w:t>
                      </w:r>
                      <w:r>
                        <w:rPr>
                          <w:color w:val="000000" w:themeColor="text1"/>
                          <w:sz w:val="16"/>
                        </w:rPr>
                        <w:t>利用</w:t>
                      </w:r>
                      <w:r>
                        <w:rPr>
                          <w:rFonts w:hint="eastAsia"/>
                          <w:color w:val="000000" w:themeColor="text1"/>
                          <w:sz w:val="16"/>
                        </w:rPr>
                        <w:t>可能</w:t>
                      </w:r>
                    </w:p>
                  </w:txbxContent>
                </v:textbox>
              </v:shape>
            </w:pict>
          </mc:Fallback>
        </mc:AlternateContent>
      </w:r>
    </w:p>
    <w:p w:rsidR="0019095B" w:rsidRDefault="0019095B"/>
    <w:p w:rsidR="0019095B" w:rsidRDefault="0019095B"/>
    <w:p w:rsidR="0019095B" w:rsidRDefault="0019095B"/>
    <w:p w:rsidR="0019095B" w:rsidRDefault="0019095B"/>
    <w:p w:rsidR="00227B19" w:rsidRDefault="00893286">
      <w:r>
        <w:rPr>
          <w:noProof/>
        </w:rPr>
        <mc:AlternateContent>
          <mc:Choice Requires="wps">
            <w:drawing>
              <wp:anchor distT="45720" distB="45720" distL="114300" distR="114300" simplePos="0" relativeHeight="251658236" behindDoc="1" locked="0" layoutInCell="1" allowOverlap="1">
                <wp:simplePos x="0" y="0"/>
                <wp:positionH relativeFrom="column">
                  <wp:posOffset>46990</wp:posOffset>
                </wp:positionH>
                <wp:positionV relativeFrom="paragraph">
                  <wp:posOffset>208280</wp:posOffset>
                </wp:positionV>
                <wp:extent cx="2600325" cy="3905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90525"/>
                        </a:xfrm>
                        <a:prstGeom prst="rect">
                          <a:avLst/>
                        </a:prstGeom>
                        <a:solidFill>
                          <a:srgbClr val="FFFFFF"/>
                        </a:solidFill>
                        <a:ln w="9525">
                          <a:noFill/>
                          <a:miter lim="800000"/>
                          <a:headEnd/>
                          <a:tailEnd/>
                        </a:ln>
                      </wps:spPr>
                      <wps:txbx>
                        <w:txbxContent>
                          <w:p w:rsidR="00EA7A9D" w:rsidRDefault="00636D00" w:rsidP="00636D00">
                            <w:pPr>
                              <w:spacing w:line="400" w:lineRule="exact"/>
                            </w:pPr>
                            <w:r>
                              <w:rPr>
                                <w:rFonts w:hint="eastAsia"/>
                              </w:rPr>
                              <w:t>多機能トイレ</w:t>
                            </w:r>
                            <w:r w:rsidR="00EA7A9D">
                              <w:t>に設備が集中している</w:t>
                            </w:r>
                          </w:p>
                          <w:p w:rsidR="00EA7A9D" w:rsidRDefault="00EA7A9D" w:rsidP="00636D00">
                            <w:pPr>
                              <w:spacing w:line="400" w:lineRule="exact"/>
                            </w:pPr>
                          </w:p>
                          <w:p w:rsidR="00EA7A9D" w:rsidRDefault="00EA7A9D" w:rsidP="00636D00">
                            <w:pPr>
                              <w:spacing w:line="40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7pt;margin-top:16.4pt;width:204.75pt;height:30.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" stroked="f">
                <v:textbox>
                  <w:txbxContent>
                    <w:p w:rsidR="00EA7A9D" w:rsidRDefault="00636D00" w:rsidP="00636D00">
                      <w:pPr>
                        <w:spacing w:line="400" w:lineRule="exact"/>
                      </w:pPr>
                      <w:r>
                        <w:rPr>
                          <w:rFonts w:hint="eastAsia"/>
                        </w:rPr>
                        <w:t>多機能トイレ</w:t>
                      </w:r>
                      <w:r w:rsidR="00EA7A9D">
                        <w:t>に設備が集中している</w:t>
                      </w:r>
                    </w:p>
                    <w:p w:rsidR="00EA7A9D" w:rsidRDefault="00EA7A9D" w:rsidP="00636D00">
                      <w:pPr>
                        <w:spacing w:line="400" w:lineRule="exact"/>
                      </w:pPr>
                    </w:p>
                    <w:p w:rsidR="00EA7A9D" w:rsidRDefault="00EA7A9D" w:rsidP="00636D00">
                      <w:pPr>
                        <w:spacing w:line="400" w:lineRule="exact"/>
                      </w:pPr>
                    </w:p>
                  </w:txbxContent>
                </v:textbox>
              </v:shape>
            </w:pict>
          </mc:Fallback>
        </mc:AlternateContent>
      </w:r>
    </w:p>
    <w:p w:rsidR="003829A2" w:rsidRDefault="00893286">
      <w:r>
        <w:rPr>
          <w:noProof/>
        </w:rPr>
        <mc:AlternateContent>
          <mc:Choice Requires="wps">
            <w:drawing>
              <wp:anchor distT="45720" distB="45720" distL="114300" distR="114300" simplePos="0" relativeHeight="251657211" behindDoc="1" locked="0" layoutInCell="1" allowOverlap="1" wp14:anchorId="21CCC1D1" wp14:editId="473430DD">
                <wp:simplePos x="0" y="0"/>
                <wp:positionH relativeFrom="column">
                  <wp:posOffset>2933065</wp:posOffset>
                </wp:positionH>
                <wp:positionV relativeFrom="paragraph">
                  <wp:posOffset>41275</wp:posOffset>
                </wp:positionV>
                <wp:extent cx="2600325" cy="514350"/>
                <wp:effectExtent l="0" t="0" r="952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14350"/>
                        </a:xfrm>
                        <a:prstGeom prst="rect">
                          <a:avLst/>
                        </a:prstGeom>
                        <a:solidFill>
                          <a:srgbClr val="FFFFFF"/>
                        </a:solidFill>
                        <a:ln w="9525">
                          <a:noFill/>
                          <a:miter lim="800000"/>
                          <a:headEnd/>
                          <a:tailEnd/>
                        </a:ln>
                      </wps:spPr>
                      <wps:txbx>
                        <w:txbxContent>
                          <w:p w:rsidR="00636D00" w:rsidRDefault="00636D00" w:rsidP="00636D00">
                            <w:r>
                              <w:rPr>
                                <w:rFonts w:hint="eastAsia"/>
                              </w:rPr>
                              <w:t>一般便所</w:t>
                            </w:r>
                            <w:r>
                              <w:t>に広めの</w:t>
                            </w:r>
                            <w:r>
                              <w:rPr>
                                <w:rFonts w:hint="eastAsia"/>
                              </w:rPr>
                              <w:t>便房</w:t>
                            </w:r>
                            <w:r>
                              <w:t>を設け、一部の</w:t>
                            </w:r>
                            <w:r>
                              <w:rPr>
                                <w:rFonts w:hint="eastAsia"/>
                              </w:rPr>
                              <w:t>車</w:t>
                            </w:r>
                          </w:p>
                          <w:p w:rsidR="00636D00" w:rsidRPr="00636D00" w:rsidRDefault="00636D00" w:rsidP="00636D00">
                            <w:r>
                              <w:rPr>
                                <w:rFonts w:hint="eastAsia"/>
                              </w:rPr>
                              <w:t>いす</w:t>
                            </w:r>
                            <w:r>
                              <w:t>使用者でも使用できる便房を増やす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CC1D1" id="_x0000_s1036" type="#_x0000_t202" style="position:absolute;left:0;text-align:left;margin-left:230.95pt;margin-top:3.25pt;width:204.75pt;height:40.5pt;z-index:-251659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" stroked="f">
                <v:textbox>
                  <w:txbxContent>
                    <w:p w:rsidR="00636D00" w:rsidRDefault="00636D00" w:rsidP="00636D00">
                      <w:r>
                        <w:rPr>
                          <w:rFonts w:hint="eastAsia"/>
                        </w:rPr>
                        <w:t>一般便所</w:t>
                      </w:r>
                      <w:r>
                        <w:t>に広めの</w:t>
                      </w:r>
                      <w:r>
                        <w:rPr>
                          <w:rFonts w:hint="eastAsia"/>
                        </w:rPr>
                        <w:t>便房</w:t>
                      </w:r>
                      <w:r>
                        <w:t>を設け、一部の</w:t>
                      </w:r>
                      <w:r>
                        <w:rPr>
                          <w:rFonts w:hint="eastAsia"/>
                        </w:rPr>
                        <w:t>車</w:t>
                      </w:r>
                    </w:p>
                    <w:p w:rsidR="00636D00" w:rsidRPr="00636D00" w:rsidRDefault="00636D00" w:rsidP="00636D00">
                      <w:r>
                        <w:rPr>
                          <w:rFonts w:hint="eastAsia"/>
                        </w:rPr>
                        <w:t>いす</w:t>
                      </w:r>
                      <w:r>
                        <w:t>使用者でも使用できる便房を増やす</w:t>
                      </w:r>
                    </w:p>
                  </w:txbxContent>
                </v:textbox>
              </v:shape>
            </w:pict>
          </mc:Fallback>
        </mc:AlternateContent>
      </w:r>
    </w:p>
    <w:p w:rsidR="003829A2" w:rsidRDefault="003829A2"/>
    <w:p w:rsidR="00227B19" w:rsidRDefault="00227B19"/>
    <w:tbl>
      <w:tblPr>
        <w:tblStyle w:val="a6"/>
        <w:tblW w:w="8926" w:type="dxa"/>
        <w:tblLook w:val="04A0" w:firstRow="1" w:lastRow="0" w:firstColumn="1" w:lastColumn="0" w:noHBand="0" w:noVBand="1"/>
      </w:tblPr>
      <w:tblGrid>
        <w:gridCol w:w="1413"/>
        <w:gridCol w:w="7513"/>
      </w:tblGrid>
      <w:tr w:rsidR="005B5EA7" w:rsidRPr="0019095B" w:rsidTr="00134F73">
        <w:tc>
          <w:tcPr>
            <w:tcW w:w="8926" w:type="dxa"/>
            <w:gridSpan w:val="2"/>
            <w:shd w:val="clear" w:color="auto" w:fill="D9D9D9" w:themeFill="background1" w:themeFillShade="D9"/>
          </w:tcPr>
          <w:p w:rsidR="005B5EA7" w:rsidRPr="00F56458" w:rsidRDefault="00F56458" w:rsidP="006F1F9F">
            <w:pPr>
              <w:rPr>
                <w:rFonts w:ascii="ＭＳ ゴシック" w:eastAsia="ＭＳ ゴシック" w:hAnsi="ＭＳ ゴシック"/>
              </w:rPr>
            </w:pPr>
            <w:r w:rsidRPr="00F56458">
              <w:rPr>
                <w:rFonts w:ascii="ＭＳ ゴシック" w:eastAsia="ＭＳ ゴシック" w:hAnsi="ＭＳ ゴシック" w:hint="eastAsia"/>
              </w:rPr>
              <w:lastRenderedPageBreak/>
              <w:t xml:space="preserve">イ　</w:t>
            </w:r>
            <w:r w:rsidR="005B5EA7" w:rsidRPr="00F56458">
              <w:rPr>
                <w:rFonts w:ascii="ＭＳ ゴシック" w:eastAsia="ＭＳ ゴシック" w:hAnsi="ＭＳ ゴシック" w:hint="eastAsia"/>
              </w:rPr>
              <w:t>バリアフリールート</w:t>
            </w:r>
            <w:r w:rsidR="00C61E96">
              <w:rPr>
                <w:rFonts w:ascii="ＭＳ ゴシック" w:eastAsia="ＭＳ ゴシック" w:hAnsi="ＭＳ ゴシック" w:hint="eastAsia"/>
              </w:rPr>
              <w:t>（移動等円滑化経路）</w:t>
            </w:r>
            <w:r w:rsidR="00B80922" w:rsidRPr="00F56458">
              <w:rPr>
                <w:rFonts w:ascii="ＭＳ ゴシック" w:eastAsia="ＭＳ ゴシック" w:hAnsi="ＭＳ ゴシック" w:hint="eastAsia"/>
              </w:rPr>
              <w:t>（※３）</w:t>
            </w:r>
          </w:p>
        </w:tc>
      </w:tr>
      <w:tr w:rsidR="005B5EA7" w:rsidTr="00AD71E8">
        <w:tc>
          <w:tcPr>
            <w:tcW w:w="1413" w:type="dxa"/>
          </w:tcPr>
          <w:p w:rsidR="005B5EA7" w:rsidRDefault="00B247DB" w:rsidP="006F1F9F">
            <w:r>
              <w:rPr>
                <w:rFonts w:hint="eastAsia"/>
              </w:rPr>
              <w:t>改正方針</w:t>
            </w:r>
          </w:p>
        </w:tc>
        <w:tc>
          <w:tcPr>
            <w:tcW w:w="7513" w:type="dxa"/>
          </w:tcPr>
          <w:p w:rsidR="00B80922" w:rsidRDefault="00C61E96" w:rsidP="00F27E63">
            <w:pPr>
              <w:pStyle w:val="a3"/>
              <w:numPr>
                <w:ilvl w:val="0"/>
                <w:numId w:val="11"/>
              </w:numPr>
              <w:ind w:leftChars="0"/>
            </w:pPr>
            <w:r>
              <w:rPr>
                <w:rFonts w:hint="eastAsia"/>
              </w:rPr>
              <w:t>国</w:t>
            </w:r>
            <w:r w:rsidR="00F27E63">
              <w:rPr>
                <w:rFonts w:hint="eastAsia"/>
              </w:rPr>
              <w:t>の</w:t>
            </w:r>
            <w:r w:rsidR="00B80922">
              <w:rPr>
                <w:rFonts w:hint="eastAsia"/>
              </w:rPr>
              <w:t>改正</w:t>
            </w:r>
            <w:r w:rsidR="00DD2E43">
              <w:rPr>
                <w:rFonts w:hint="eastAsia"/>
              </w:rPr>
              <w:t>基準</w:t>
            </w:r>
            <w:r w:rsidR="00B80922">
              <w:rPr>
                <w:rFonts w:hint="eastAsia"/>
              </w:rPr>
              <w:t>に沿っ</w:t>
            </w:r>
            <w:r>
              <w:rPr>
                <w:rFonts w:hint="eastAsia"/>
              </w:rPr>
              <w:t>た対応とします</w:t>
            </w:r>
            <w:r w:rsidR="00B80922">
              <w:rPr>
                <w:rFonts w:hint="eastAsia"/>
              </w:rPr>
              <w:t>（</w:t>
            </w:r>
            <w:r w:rsidR="00DD2E43">
              <w:rPr>
                <w:rFonts w:hint="eastAsia"/>
              </w:rPr>
              <w:t>資料３－１</w:t>
            </w:r>
            <w:r w:rsidR="00CC086D">
              <w:rPr>
                <w:rFonts w:hint="eastAsia"/>
              </w:rPr>
              <w:t>参照</w:t>
            </w:r>
            <w:r w:rsidR="00B80922">
              <w:rPr>
                <w:rFonts w:hint="eastAsia"/>
              </w:rPr>
              <w:t>）</w:t>
            </w:r>
            <w:r w:rsidR="00CC086D">
              <w:rPr>
                <w:rFonts w:hint="eastAsia"/>
              </w:rPr>
              <w:t>。</w:t>
            </w:r>
          </w:p>
          <w:p w:rsidR="00C61E96" w:rsidRDefault="006B457E" w:rsidP="000D7016">
            <w:pPr>
              <w:pStyle w:val="a3"/>
              <w:numPr>
                <w:ilvl w:val="0"/>
                <w:numId w:val="11"/>
              </w:numPr>
              <w:ind w:leftChars="0"/>
            </w:pPr>
            <w:r>
              <w:rPr>
                <w:rFonts w:hint="eastAsia"/>
              </w:rPr>
              <w:t>工事の規模や</w:t>
            </w:r>
            <w:r w:rsidR="00F27E63">
              <w:rPr>
                <w:rFonts w:hint="eastAsia"/>
              </w:rPr>
              <w:t>その内容によ</w:t>
            </w:r>
            <w:r>
              <w:rPr>
                <w:rFonts w:hint="eastAsia"/>
              </w:rPr>
              <w:t>って</w:t>
            </w:r>
            <w:r w:rsidR="00F27E63">
              <w:rPr>
                <w:rFonts w:hint="eastAsia"/>
              </w:rPr>
              <w:t>、やむを得ず原則どおり</w:t>
            </w:r>
            <w:r w:rsidR="00D271CD">
              <w:rPr>
                <w:rFonts w:hint="eastAsia"/>
              </w:rPr>
              <w:t>に</w:t>
            </w:r>
            <w:r w:rsidR="006D312A">
              <w:rPr>
                <w:rFonts w:hint="eastAsia"/>
              </w:rPr>
              <w:t>設計</w:t>
            </w:r>
            <w:r w:rsidR="00D271CD">
              <w:rPr>
                <w:rFonts w:hint="eastAsia"/>
              </w:rPr>
              <w:t>できない理由</w:t>
            </w:r>
            <w:r w:rsidR="00F27E63">
              <w:rPr>
                <w:rFonts w:hint="eastAsia"/>
              </w:rPr>
              <w:t>等</w:t>
            </w:r>
            <w:r w:rsidR="000D7016">
              <w:rPr>
                <w:rFonts w:hint="eastAsia"/>
              </w:rPr>
              <w:t>について</w:t>
            </w:r>
            <w:r w:rsidR="00F27E63">
              <w:rPr>
                <w:rFonts w:hint="eastAsia"/>
              </w:rPr>
              <w:t>事前協議</w:t>
            </w:r>
            <w:r w:rsidR="00D271CD">
              <w:rPr>
                <w:rFonts w:hint="eastAsia"/>
              </w:rPr>
              <w:t>時に確認</w:t>
            </w:r>
            <w:r w:rsidR="000B2E2D">
              <w:rPr>
                <w:rFonts w:hint="eastAsia"/>
              </w:rPr>
              <w:t>します。</w:t>
            </w:r>
          </w:p>
        </w:tc>
      </w:tr>
    </w:tbl>
    <w:p w:rsidR="00B247DB" w:rsidRDefault="00B80922" w:rsidP="00CC086D">
      <w:pPr>
        <w:ind w:left="420" w:hangingChars="200" w:hanging="420"/>
      </w:pPr>
      <w:r>
        <w:rPr>
          <w:rFonts w:hint="eastAsia"/>
        </w:rPr>
        <w:t>※３　公共用通路と車両等の乗降口の間の経路において、床面に高低差がある場合</w:t>
      </w:r>
      <w:r w:rsidR="00AD71E8">
        <w:rPr>
          <w:rFonts w:hint="eastAsia"/>
        </w:rPr>
        <w:t>に</w:t>
      </w:r>
      <w:r>
        <w:rPr>
          <w:rFonts w:hint="eastAsia"/>
        </w:rPr>
        <w:t>、</w:t>
      </w:r>
      <w:r w:rsidR="00B247DB">
        <w:rPr>
          <w:rFonts w:hint="eastAsia"/>
        </w:rPr>
        <w:t>傾斜</w:t>
      </w:r>
      <w:r>
        <w:rPr>
          <w:rFonts w:hint="eastAsia"/>
        </w:rPr>
        <w:t>路又はエレベーターを設置</w:t>
      </w:r>
      <w:r w:rsidR="00AD71E8">
        <w:rPr>
          <w:rFonts w:hint="eastAsia"/>
        </w:rPr>
        <w:t>して段差解消した経路をいいます</w:t>
      </w:r>
      <w:r w:rsidR="00B247DB">
        <w:rPr>
          <w:rFonts w:hint="eastAsia"/>
        </w:rPr>
        <w:t>。主要なルートとバリアフリールートが一致することを原則とします。</w:t>
      </w:r>
    </w:p>
    <w:p w:rsidR="000B2E2D" w:rsidRDefault="000B2E2D" w:rsidP="00CC086D">
      <w:pPr>
        <w:ind w:left="420" w:hangingChars="200" w:hanging="420"/>
      </w:pPr>
    </w:p>
    <w:p w:rsidR="00CC086D" w:rsidRDefault="00CC086D" w:rsidP="00CC086D">
      <w:pPr>
        <w:ind w:left="420" w:hangingChars="200" w:hanging="420"/>
      </w:pPr>
      <w:r>
        <w:rPr>
          <w:rFonts w:hint="eastAsia"/>
          <w:noProof/>
        </w:rPr>
        <mc:AlternateContent>
          <mc:Choice Requires="wps">
            <w:drawing>
              <wp:anchor distT="0" distB="0" distL="114300" distR="114300" simplePos="0" relativeHeight="251667456" behindDoc="0" locked="0" layoutInCell="1" allowOverlap="1" wp14:anchorId="40CD6BAB" wp14:editId="23A844CE">
                <wp:simplePos x="0" y="0"/>
                <wp:positionH relativeFrom="column">
                  <wp:posOffset>8890</wp:posOffset>
                </wp:positionH>
                <wp:positionV relativeFrom="paragraph">
                  <wp:posOffset>130175</wp:posOffset>
                </wp:positionV>
                <wp:extent cx="5664200" cy="3562350"/>
                <wp:effectExtent l="0" t="0" r="12700" b="19050"/>
                <wp:wrapNone/>
                <wp:docPr id="8" name="正方形/長方形 8"/>
                <wp:cNvGraphicFramePr/>
                <a:graphic xmlns:a="http://schemas.openxmlformats.org/drawingml/2006/main">
                  <a:graphicData uri="http://schemas.microsoft.com/office/word/2010/wordprocessingShape">
                    <wps:wsp>
                      <wps:cNvSpPr/>
                      <wps:spPr>
                        <a:xfrm>
                          <a:off x="0" y="0"/>
                          <a:ext cx="5664200" cy="35623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0E232" id="正方形/長方形 8" o:spid="_x0000_s1026" style="position:absolute;left:0;text-align:left;margin-left:.7pt;margin-top:10.25pt;width:446pt;height:2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" filled="f" strokecolor="windowText" strokeweight="1pt"/>
            </w:pict>
          </mc:Fallback>
        </mc:AlternateContent>
      </w:r>
    </w:p>
    <w:p w:rsidR="00B247DB" w:rsidRDefault="00CC086D" w:rsidP="00B247DB">
      <w:pPr>
        <w:ind w:left="420" w:hangingChars="200" w:hanging="420"/>
      </w:pPr>
      <w:r>
        <w:rPr>
          <w:rFonts w:hint="eastAsia"/>
        </w:rPr>
        <w:t>【</w:t>
      </w:r>
      <w:r w:rsidR="00B247DB">
        <w:rPr>
          <w:rFonts w:hint="eastAsia"/>
        </w:rPr>
        <w:t>例</w:t>
      </w:r>
      <w:r w:rsidR="002E1032">
        <w:rPr>
          <w:rFonts w:hint="eastAsia"/>
        </w:rPr>
        <w:t>２</w:t>
      </w:r>
      <w:r w:rsidR="00B247DB">
        <w:rPr>
          <w:rFonts w:hint="eastAsia"/>
        </w:rPr>
        <w:t>】主要なルートとバリアフリールートが一致してい</w:t>
      </w:r>
      <w:r w:rsidR="00C61E96">
        <w:rPr>
          <w:rFonts w:hint="eastAsia"/>
        </w:rPr>
        <w:t>ない</w:t>
      </w:r>
      <w:r w:rsidR="00B247DB">
        <w:rPr>
          <w:rFonts w:hint="eastAsia"/>
        </w:rPr>
        <w:t>駅の例</w:t>
      </w:r>
    </w:p>
    <w:p w:rsidR="00CC086D" w:rsidRDefault="00C61E96" w:rsidP="00B247DB">
      <w:pPr>
        <w:ind w:left="420" w:hangingChars="200" w:hanging="420"/>
      </w:pPr>
      <w:r w:rsidRPr="00927099">
        <w:rPr>
          <w:noProof/>
        </w:rPr>
        <w:drawing>
          <wp:inline distT="0" distB="0" distL="0" distR="0" wp14:anchorId="249F05A6" wp14:editId="03A881B5">
            <wp:extent cx="5400040" cy="291909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919095"/>
                    </a:xfrm>
                    <a:prstGeom prst="rect">
                      <a:avLst/>
                    </a:prstGeom>
                    <a:noFill/>
                    <a:ln>
                      <a:noFill/>
                    </a:ln>
                  </pic:spPr>
                </pic:pic>
              </a:graphicData>
            </a:graphic>
          </wp:inline>
        </w:drawing>
      </w:r>
    </w:p>
    <w:p w:rsidR="000D7016" w:rsidRDefault="00F27E63" w:rsidP="000D7016">
      <w:pPr>
        <w:ind w:left="420" w:hangingChars="200" w:hanging="420"/>
      </w:pPr>
      <w:r>
        <w:rPr>
          <w:rFonts w:hint="eastAsia"/>
        </w:rPr>
        <w:t xml:space="preserve">　</w:t>
      </w:r>
    </w:p>
    <w:p w:rsidR="00F27E63" w:rsidRDefault="00F27E63" w:rsidP="00B247DB">
      <w:pPr>
        <w:ind w:left="420" w:hangingChars="200" w:hanging="420"/>
      </w:pPr>
    </w:p>
    <w:p w:rsidR="00CC086D" w:rsidRDefault="00CC086D" w:rsidP="00B247DB">
      <w:pPr>
        <w:ind w:left="420" w:hangingChars="200" w:hanging="420"/>
      </w:pPr>
    </w:p>
    <w:p w:rsidR="00CC086D" w:rsidRDefault="00CC086D" w:rsidP="00B247DB">
      <w:pPr>
        <w:ind w:left="420" w:hangingChars="200" w:hanging="420"/>
      </w:pPr>
    </w:p>
    <w:p w:rsidR="00CC086D" w:rsidRDefault="00CC086D" w:rsidP="00DA2473"/>
    <w:tbl>
      <w:tblPr>
        <w:tblStyle w:val="a6"/>
        <w:tblW w:w="8926" w:type="dxa"/>
        <w:tblLook w:val="04A0" w:firstRow="1" w:lastRow="0" w:firstColumn="1" w:lastColumn="0" w:noHBand="0" w:noVBand="1"/>
      </w:tblPr>
      <w:tblGrid>
        <w:gridCol w:w="1413"/>
        <w:gridCol w:w="7513"/>
      </w:tblGrid>
      <w:tr w:rsidR="005B5EA7" w:rsidTr="00134F73">
        <w:tc>
          <w:tcPr>
            <w:tcW w:w="8926" w:type="dxa"/>
            <w:gridSpan w:val="2"/>
            <w:shd w:val="clear" w:color="auto" w:fill="D9D9D9" w:themeFill="background1" w:themeFillShade="D9"/>
          </w:tcPr>
          <w:p w:rsidR="005B5EA7" w:rsidRPr="00F56458" w:rsidRDefault="00F56458" w:rsidP="006F1F9F">
            <w:pPr>
              <w:rPr>
                <w:rFonts w:ascii="ＭＳ ゴシック" w:eastAsia="ＭＳ ゴシック" w:hAnsi="ＭＳ ゴシック"/>
              </w:rPr>
            </w:pPr>
            <w:r w:rsidRPr="00F56458">
              <w:rPr>
                <w:rFonts w:ascii="ＭＳ ゴシック" w:eastAsia="ＭＳ ゴシック" w:hAnsi="ＭＳ ゴシック" w:hint="eastAsia"/>
              </w:rPr>
              <w:t xml:space="preserve">ウ　</w:t>
            </w:r>
            <w:r w:rsidR="005B5EA7" w:rsidRPr="00F56458">
              <w:rPr>
                <w:rFonts w:ascii="ＭＳ ゴシック" w:eastAsia="ＭＳ ゴシック" w:hAnsi="ＭＳ ゴシック" w:hint="eastAsia"/>
              </w:rPr>
              <w:t>エレベーター</w:t>
            </w:r>
          </w:p>
        </w:tc>
      </w:tr>
      <w:tr w:rsidR="005B5EA7" w:rsidTr="00AD71E8">
        <w:tc>
          <w:tcPr>
            <w:tcW w:w="1413" w:type="dxa"/>
          </w:tcPr>
          <w:p w:rsidR="005B5EA7" w:rsidRDefault="00B247DB" w:rsidP="006F1F9F">
            <w:r>
              <w:rPr>
                <w:rFonts w:hint="eastAsia"/>
              </w:rPr>
              <w:t>改正方針</w:t>
            </w:r>
          </w:p>
        </w:tc>
        <w:tc>
          <w:tcPr>
            <w:tcW w:w="7513" w:type="dxa"/>
          </w:tcPr>
          <w:p w:rsidR="00CC086D" w:rsidRPr="00CC086D" w:rsidRDefault="00CC086D" w:rsidP="006F1F9F">
            <w:pPr>
              <w:pStyle w:val="a3"/>
              <w:numPr>
                <w:ilvl w:val="0"/>
                <w:numId w:val="12"/>
              </w:numPr>
              <w:ind w:leftChars="0"/>
            </w:pPr>
            <w:r>
              <w:rPr>
                <w:rFonts w:hint="eastAsia"/>
              </w:rPr>
              <w:t>旅客施設の利用の状況を考慮してエレベーターの台数、大きさを定めること</w:t>
            </w:r>
            <w:r w:rsidRPr="00CC086D">
              <w:rPr>
                <w:rFonts w:hint="eastAsia"/>
              </w:rPr>
              <w:t>を基準化</w:t>
            </w:r>
            <w:r w:rsidR="00D271CD">
              <w:rPr>
                <w:rFonts w:hint="eastAsia"/>
              </w:rPr>
              <w:t>し、</w:t>
            </w:r>
            <w:r w:rsidR="00DD2E43">
              <w:rPr>
                <w:rFonts w:hint="eastAsia"/>
              </w:rPr>
              <w:t>大きさを決める際に</w:t>
            </w:r>
            <w:r w:rsidR="00F8498C">
              <w:rPr>
                <w:rFonts w:hint="eastAsia"/>
              </w:rPr>
              <w:t>参照</w:t>
            </w:r>
            <w:r>
              <w:rPr>
                <w:rFonts w:hint="eastAsia"/>
              </w:rPr>
              <w:t>する表及び「優先マーク」の設置推進について</w:t>
            </w:r>
            <w:r w:rsidRPr="00CC086D">
              <w:rPr>
                <w:rFonts w:hint="eastAsia"/>
              </w:rPr>
              <w:t>マニュアルに記載</w:t>
            </w:r>
            <w:r w:rsidR="00D271CD">
              <w:rPr>
                <w:rFonts w:hint="eastAsia"/>
              </w:rPr>
              <w:t>します</w:t>
            </w:r>
            <w:r w:rsidR="00DD2E43">
              <w:rPr>
                <w:rFonts w:hint="eastAsia"/>
              </w:rPr>
              <w:t>（資料３－</w:t>
            </w:r>
            <w:r w:rsidR="001006B6">
              <w:rPr>
                <w:rFonts w:hint="eastAsia"/>
              </w:rPr>
              <w:t>１参照）</w:t>
            </w:r>
            <w:r w:rsidRPr="00CC086D">
              <w:rPr>
                <w:rFonts w:hint="eastAsia"/>
              </w:rPr>
              <w:t>。</w:t>
            </w:r>
          </w:p>
          <w:p w:rsidR="00CC086D" w:rsidRDefault="002E1032" w:rsidP="006F1F9F">
            <w:pPr>
              <w:pStyle w:val="a3"/>
              <w:numPr>
                <w:ilvl w:val="0"/>
                <w:numId w:val="12"/>
              </w:numPr>
              <w:ind w:leftChars="0"/>
            </w:pPr>
            <w:r>
              <w:rPr>
                <w:rFonts w:hint="eastAsia"/>
              </w:rPr>
              <w:t>乗降ロビー</w:t>
            </w:r>
            <w:r w:rsidR="00D271CD">
              <w:rPr>
                <w:rFonts w:hint="eastAsia"/>
              </w:rPr>
              <w:t>付近に段差がある場合、転落の危険があることをマニュアルに記載し</w:t>
            </w:r>
            <w:r w:rsidR="006D312A">
              <w:rPr>
                <w:rFonts w:hint="eastAsia"/>
              </w:rPr>
              <w:t>、</w:t>
            </w:r>
            <w:r w:rsidR="00D271CD">
              <w:rPr>
                <w:rFonts w:hint="eastAsia"/>
              </w:rPr>
              <w:t>事例もあわせて</w:t>
            </w:r>
            <w:r w:rsidR="00DA2473">
              <w:rPr>
                <w:rFonts w:hint="eastAsia"/>
              </w:rPr>
              <w:t>紹介</w:t>
            </w:r>
            <w:r w:rsidR="00DD2E43">
              <w:rPr>
                <w:rFonts w:hint="eastAsia"/>
              </w:rPr>
              <w:t>します（資料３－</w:t>
            </w:r>
            <w:r w:rsidR="00D271CD">
              <w:rPr>
                <w:rFonts w:hint="eastAsia"/>
              </w:rPr>
              <w:t>２参照）</w:t>
            </w:r>
            <w:r>
              <w:rPr>
                <w:rFonts w:hint="eastAsia"/>
              </w:rPr>
              <w:t>。</w:t>
            </w:r>
          </w:p>
          <w:p w:rsidR="002E1032" w:rsidRPr="00CC086D" w:rsidRDefault="00DD2E43" w:rsidP="002E1032">
            <w:pPr>
              <w:pStyle w:val="a3"/>
              <w:numPr>
                <w:ilvl w:val="0"/>
                <w:numId w:val="12"/>
              </w:numPr>
              <w:ind w:leftChars="0"/>
            </w:pPr>
            <w:r>
              <w:rPr>
                <w:rFonts w:hint="eastAsia"/>
              </w:rPr>
              <w:t>聴覚障害者に配慮した設備を</w:t>
            </w:r>
            <w:r w:rsidR="00D271CD">
              <w:rPr>
                <w:rFonts w:hint="eastAsia"/>
              </w:rPr>
              <w:t>マニュアルで紹介します。</w:t>
            </w:r>
          </w:p>
        </w:tc>
      </w:tr>
    </w:tbl>
    <w:p w:rsidR="00DA2473" w:rsidRDefault="00DA2473"/>
    <w:p w:rsidR="004306A3" w:rsidRDefault="00F8498C" w:rsidP="004306A3">
      <w:pPr>
        <w:pStyle w:val="a3"/>
        <w:numPr>
          <w:ilvl w:val="0"/>
          <w:numId w:val="14"/>
        </w:numPr>
        <w:ind w:leftChars="0"/>
      </w:pPr>
      <w:r>
        <w:rPr>
          <w:rFonts w:hint="eastAsia"/>
        </w:rPr>
        <w:lastRenderedPageBreak/>
        <w:t>今後の検討</w:t>
      </w:r>
      <w:bookmarkStart w:id="0" w:name="_GoBack"/>
      <w:bookmarkEnd w:id="0"/>
    </w:p>
    <w:p w:rsidR="00EA1917" w:rsidRDefault="00B722FF" w:rsidP="004306A3">
      <w:pPr>
        <w:pStyle w:val="a3"/>
        <w:ind w:leftChars="0" w:left="470"/>
      </w:pPr>
      <w:r>
        <w:rPr>
          <w:rFonts w:hint="eastAsia"/>
        </w:rPr>
        <w:t>今後は、</w:t>
      </w:r>
      <w:r w:rsidR="00AD71E8">
        <w:rPr>
          <w:rFonts w:hint="eastAsia"/>
        </w:rPr>
        <w:t>案内表示</w:t>
      </w:r>
      <w:r w:rsidR="00F8498C">
        <w:rPr>
          <w:rFonts w:hint="eastAsia"/>
        </w:rPr>
        <w:t>や視覚障害者誘導用ブロック</w:t>
      </w:r>
      <w:r>
        <w:rPr>
          <w:rFonts w:hint="eastAsia"/>
        </w:rPr>
        <w:t>等</w:t>
      </w:r>
      <w:r w:rsidR="00AD71E8">
        <w:rPr>
          <w:rFonts w:hint="eastAsia"/>
        </w:rPr>
        <w:t>について</w:t>
      </w:r>
      <w:r w:rsidR="00950598">
        <w:rPr>
          <w:rFonts w:hint="eastAsia"/>
        </w:rPr>
        <w:t>検討</w:t>
      </w:r>
      <w:r>
        <w:rPr>
          <w:rFonts w:hint="eastAsia"/>
        </w:rPr>
        <w:t>します。</w:t>
      </w:r>
    </w:p>
    <w:p w:rsidR="00EA1917" w:rsidRDefault="00B722FF" w:rsidP="004306A3">
      <w:pPr>
        <w:ind w:leftChars="-132" w:left="248" w:hangingChars="250" w:hanging="525"/>
      </w:pPr>
      <w:r>
        <w:rPr>
          <w:rFonts w:hint="eastAsia"/>
        </w:rPr>
        <w:t xml:space="preserve">　</w:t>
      </w:r>
      <w:r w:rsidR="002E1032">
        <w:rPr>
          <w:rFonts w:hint="eastAsia"/>
        </w:rPr>
        <w:t xml:space="preserve">　</w:t>
      </w:r>
      <w:r w:rsidR="004306A3">
        <w:rPr>
          <w:rFonts w:hint="eastAsia"/>
        </w:rPr>
        <w:t xml:space="preserve"> </w:t>
      </w:r>
      <w:r w:rsidR="004306A3">
        <w:t xml:space="preserve">  </w:t>
      </w:r>
      <w:r>
        <w:rPr>
          <w:rFonts w:hint="eastAsia"/>
        </w:rPr>
        <w:t>また、</w:t>
      </w:r>
      <w:r w:rsidR="00950598">
        <w:rPr>
          <w:rFonts w:hint="eastAsia"/>
        </w:rPr>
        <w:t>設計の</w:t>
      </w:r>
      <w:r w:rsidR="00EA1917">
        <w:rPr>
          <w:rFonts w:hint="eastAsia"/>
        </w:rPr>
        <w:t>際に配慮してほしいポイント</w:t>
      </w:r>
      <w:r>
        <w:rPr>
          <w:rFonts w:hint="eastAsia"/>
        </w:rPr>
        <w:t>等</w:t>
      </w:r>
      <w:r w:rsidR="00B0785F">
        <w:rPr>
          <w:rFonts w:hint="eastAsia"/>
        </w:rPr>
        <w:t>、</w:t>
      </w:r>
      <w:r w:rsidR="00DA2473">
        <w:rPr>
          <w:rFonts w:hint="eastAsia"/>
        </w:rPr>
        <w:t>専門</w:t>
      </w:r>
      <w:r w:rsidR="00B0785F">
        <w:rPr>
          <w:rFonts w:hint="eastAsia"/>
        </w:rPr>
        <w:t>委員会でいただいた</w:t>
      </w:r>
      <w:r w:rsidR="00EA1917">
        <w:rPr>
          <w:rFonts w:hint="eastAsia"/>
        </w:rPr>
        <w:t>様々</w:t>
      </w:r>
      <w:r>
        <w:rPr>
          <w:rFonts w:hint="eastAsia"/>
        </w:rPr>
        <w:t>な</w:t>
      </w:r>
      <w:r w:rsidR="00EA1917">
        <w:rPr>
          <w:rFonts w:hint="eastAsia"/>
        </w:rPr>
        <w:t>ご意見</w:t>
      </w:r>
      <w:r>
        <w:rPr>
          <w:rFonts w:hint="eastAsia"/>
        </w:rPr>
        <w:t>については、マニュアル見直しの際に詳細を検討する項目として蓄積しており、今後の検討に活用します。</w:t>
      </w:r>
    </w:p>
    <w:p w:rsidR="00B722FF" w:rsidRDefault="00B722FF">
      <w:r>
        <w:rPr>
          <w:rFonts w:hint="eastAsia"/>
        </w:rPr>
        <w:t xml:space="preserve">　</w:t>
      </w:r>
    </w:p>
    <w:p w:rsidR="004306A3" w:rsidRDefault="004306A3"/>
    <w:p w:rsidR="005B5EA7" w:rsidRPr="00950598" w:rsidRDefault="00FA765C">
      <w:pPr>
        <w:rPr>
          <w:rFonts w:asciiTheme="majorEastAsia" w:eastAsiaTheme="majorEastAsia" w:hAnsiTheme="majorEastAsia"/>
        </w:rPr>
      </w:pPr>
      <w:r>
        <w:rPr>
          <w:rFonts w:asciiTheme="majorEastAsia" w:eastAsiaTheme="majorEastAsia" w:hAnsiTheme="majorEastAsia" w:hint="eastAsia"/>
        </w:rPr>
        <w:t>４</w:t>
      </w:r>
      <w:r w:rsidR="00F8498C">
        <w:rPr>
          <w:rFonts w:asciiTheme="majorEastAsia" w:eastAsiaTheme="majorEastAsia" w:hAnsiTheme="majorEastAsia" w:hint="eastAsia"/>
        </w:rPr>
        <w:t xml:space="preserve">　</w:t>
      </w:r>
      <w:r w:rsidR="005B5EA7" w:rsidRPr="00950598">
        <w:rPr>
          <w:rFonts w:asciiTheme="majorEastAsia" w:eastAsiaTheme="majorEastAsia" w:hAnsiTheme="majorEastAsia" w:hint="eastAsia"/>
        </w:rPr>
        <w:t>専門委員会</w:t>
      </w:r>
      <w:r w:rsidR="00EA1917" w:rsidRPr="00950598">
        <w:rPr>
          <w:rFonts w:asciiTheme="majorEastAsia" w:eastAsiaTheme="majorEastAsia" w:hAnsiTheme="majorEastAsia" w:hint="eastAsia"/>
        </w:rPr>
        <w:t>の開催状況</w:t>
      </w:r>
    </w:p>
    <w:p w:rsidR="005B5EA7" w:rsidRDefault="005B5EA7" w:rsidP="005B5EA7">
      <w:pPr>
        <w:pStyle w:val="a3"/>
        <w:numPr>
          <w:ilvl w:val="0"/>
          <w:numId w:val="5"/>
        </w:numPr>
        <w:ind w:leftChars="0"/>
      </w:pPr>
      <w:r>
        <w:rPr>
          <w:rFonts w:hint="eastAsia"/>
        </w:rPr>
        <w:t>平成</w:t>
      </w:r>
      <w:r>
        <w:rPr>
          <w:rFonts w:hint="eastAsia"/>
        </w:rPr>
        <w:t>30</w:t>
      </w:r>
      <w:r>
        <w:rPr>
          <w:rFonts w:hint="eastAsia"/>
        </w:rPr>
        <w:t>年度第３回（平成</w:t>
      </w:r>
      <w:r>
        <w:rPr>
          <w:rFonts w:hint="eastAsia"/>
        </w:rPr>
        <w:t>30</w:t>
      </w:r>
      <w:r>
        <w:rPr>
          <w:rFonts w:hint="eastAsia"/>
        </w:rPr>
        <w:t>年</w:t>
      </w:r>
      <w:r>
        <w:rPr>
          <w:rFonts w:hint="eastAsia"/>
        </w:rPr>
        <w:t>12</w:t>
      </w:r>
      <w:r>
        <w:rPr>
          <w:rFonts w:hint="eastAsia"/>
        </w:rPr>
        <w:t>月</w:t>
      </w:r>
      <w:r>
        <w:rPr>
          <w:rFonts w:hint="eastAsia"/>
        </w:rPr>
        <w:t>14</w:t>
      </w:r>
      <w:r>
        <w:rPr>
          <w:rFonts w:hint="eastAsia"/>
        </w:rPr>
        <w:t>日（金））</w:t>
      </w:r>
    </w:p>
    <w:p w:rsidR="005B5EA7" w:rsidRDefault="005B5EA7" w:rsidP="00CC086D">
      <w:pPr>
        <w:ind w:left="105" w:firstLineChars="100" w:firstLine="210"/>
      </w:pPr>
      <w:r>
        <w:rPr>
          <w:rFonts w:hint="eastAsia"/>
        </w:rPr>
        <w:t xml:space="preserve"> </w:t>
      </w:r>
      <w:r w:rsidR="00CC086D">
        <w:t xml:space="preserve"> </w:t>
      </w:r>
      <w:r w:rsidR="00B722FF">
        <w:rPr>
          <w:rFonts w:hint="eastAsia"/>
        </w:rPr>
        <w:t>検討内容：便所</w:t>
      </w:r>
    </w:p>
    <w:p w:rsidR="005B5EA7" w:rsidRDefault="005B5EA7" w:rsidP="005B5EA7">
      <w:pPr>
        <w:ind w:left="105"/>
      </w:pPr>
      <w:r>
        <w:rPr>
          <w:rFonts w:hint="eastAsia"/>
        </w:rPr>
        <w:t>(</w:t>
      </w:r>
      <w:r>
        <w:t>2</w:t>
      </w:r>
      <w:r w:rsidR="000D7016">
        <w:rPr>
          <w:rFonts w:hint="eastAsia"/>
        </w:rPr>
        <w:t xml:space="preserve">) </w:t>
      </w:r>
      <w:r>
        <w:rPr>
          <w:rFonts w:hint="eastAsia"/>
        </w:rPr>
        <w:t>平成</w:t>
      </w:r>
      <w:r>
        <w:rPr>
          <w:rFonts w:hint="eastAsia"/>
        </w:rPr>
        <w:t>30</w:t>
      </w:r>
      <w:r>
        <w:rPr>
          <w:rFonts w:hint="eastAsia"/>
        </w:rPr>
        <w:t>年度第４回（平成</w:t>
      </w:r>
      <w:r>
        <w:rPr>
          <w:rFonts w:hint="eastAsia"/>
        </w:rPr>
        <w:t>31</w:t>
      </w:r>
      <w:r>
        <w:rPr>
          <w:rFonts w:hint="eastAsia"/>
        </w:rPr>
        <w:t>年</w:t>
      </w:r>
      <w:r>
        <w:rPr>
          <w:rFonts w:hint="eastAsia"/>
        </w:rPr>
        <w:t>2</w:t>
      </w:r>
      <w:r>
        <w:rPr>
          <w:rFonts w:hint="eastAsia"/>
        </w:rPr>
        <w:t>月</w:t>
      </w:r>
      <w:r>
        <w:rPr>
          <w:rFonts w:hint="eastAsia"/>
        </w:rPr>
        <w:t>20</w:t>
      </w:r>
      <w:r>
        <w:rPr>
          <w:rFonts w:hint="eastAsia"/>
        </w:rPr>
        <w:t>日（水））</w:t>
      </w:r>
    </w:p>
    <w:p w:rsidR="005B5EA7" w:rsidRDefault="00B722FF">
      <w:r>
        <w:rPr>
          <w:rFonts w:hint="eastAsia"/>
        </w:rPr>
        <w:t xml:space="preserve">　</w:t>
      </w:r>
      <w:r w:rsidR="00CC086D">
        <w:rPr>
          <w:rFonts w:hint="eastAsia"/>
        </w:rPr>
        <w:t xml:space="preserve">　</w:t>
      </w:r>
      <w:r w:rsidR="00CC086D">
        <w:rPr>
          <w:rFonts w:hint="eastAsia"/>
        </w:rPr>
        <w:t xml:space="preserve"> </w:t>
      </w:r>
      <w:r>
        <w:rPr>
          <w:rFonts w:hint="eastAsia"/>
        </w:rPr>
        <w:t>検討内容：便所、バリアフリールート</w:t>
      </w:r>
    </w:p>
    <w:p w:rsidR="005B5EA7" w:rsidRDefault="00B722FF" w:rsidP="00B722FF">
      <w:pPr>
        <w:ind w:left="105"/>
      </w:pPr>
      <w:r>
        <w:rPr>
          <w:rFonts w:hint="eastAsia"/>
        </w:rPr>
        <w:t>(3)</w:t>
      </w:r>
      <w:r w:rsidR="005B5EA7">
        <w:rPr>
          <w:rFonts w:hint="eastAsia"/>
        </w:rPr>
        <w:t xml:space="preserve"> </w:t>
      </w:r>
      <w:r w:rsidR="005B5EA7">
        <w:rPr>
          <w:rFonts w:hint="eastAsia"/>
        </w:rPr>
        <w:t>平成</w:t>
      </w:r>
      <w:r w:rsidR="005B5EA7">
        <w:rPr>
          <w:rFonts w:hint="eastAsia"/>
        </w:rPr>
        <w:t>31</w:t>
      </w:r>
      <w:r w:rsidR="005B5EA7">
        <w:rPr>
          <w:rFonts w:hint="eastAsia"/>
        </w:rPr>
        <w:t>年度第１回（平成</w:t>
      </w:r>
      <w:r w:rsidR="00D577EC">
        <w:rPr>
          <w:rFonts w:hint="eastAsia"/>
        </w:rPr>
        <w:t>31</w:t>
      </w:r>
      <w:r w:rsidR="00D577EC">
        <w:rPr>
          <w:rFonts w:hint="eastAsia"/>
        </w:rPr>
        <w:t>年</w:t>
      </w:r>
      <w:r w:rsidR="00D577EC">
        <w:rPr>
          <w:rFonts w:hint="eastAsia"/>
        </w:rPr>
        <w:t>4</w:t>
      </w:r>
      <w:r w:rsidR="00D577EC">
        <w:rPr>
          <w:rFonts w:hint="eastAsia"/>
        </w:rPr>
        <w:t>月</w:t>
      </w:r>
      <w:r w:rsidR="00D577EC">
        <w:rPr>
          <w:rFonts w:hint="eastAsia"/>
        </w:rPr>
        <w:t>26</w:t>
      </w:r>
      <w:r w:rsidR="00D577EC">
        <w:rPr>
          <w:rFonts w:hint="eastAsia"/>
        </w:rPr>
        <w:t>日（金））</w:t>
      </w:r>
    </w:p>
    <w:p w:rsidR="005B5EA7" w:rsidRDefault="00D577EC" w:rsidP="00B722FF">
      <w:pPr>
        <w:ind w:left="105"/>
      </w:pPr>
      <w:r>
        <w:rPr>
          <w:rFonts w:hint="eastAsia"/>
        </w:rPr>
        <w:t xml:space="preserve"> </w:t>
      </w:r>
      <w:r w:rsidR="00CC086D">
        <w:t xml:space="preserve">   </w:t>
      </w:r>
      <w:r w:rsidR="00B722FF">
        <w:rPr>
          <w:rFonts w:hint="eastAsia"/>
        </w:rPr>
        <w:t>検討内容：バリアフリールート</w:t>
      </w:r>
    </w:p>
    <w:p w:rsidR="005B5EA7" w:rsidRDefault="005B5EA7"/>
    <w:p w:rsidR="004306A3" w:rsidRDefault="004306A3"/>
    <w:p w:rsidR="0015569E" w:rsidRPr="00CC086D" w:rsidRDefault="00FA765C">
      <w:pPr>
        <w:rPr>
          <w:rFonts w:ascii="ＭＳ ゴシック" w:eastAsia="ＭＳ ゴシック" w:hAnsi="ＭＳ ゴシック"/>
        </w:rPr>
      </w:pPr>
      <w:r>
        <w:rPr>
          <w:rFonts w:ascii="ＭＳ ゴシック" w:eastAsia="ＭＳ ゴシック" w:hAnsi="ＭＳ ゴシック" w:hint="eastAsia"/>
        </w:rPr>
        <w:t>５</w:t>
      </w:r>
      <w:r w:rsidR="0015569E" w:rsidRPr="00CC086D">
        <w:rPr>
          <w:rFonts w:ascii="ＭＳ ゴシック" w:eastAsia="ＭＳ ゴシック" w:hAnsi="ＭＳ ゴシック" w:hint="eastAsia"/>
        </w:rPr>
        <w:t xml:space="preserve">　今後のスケジュール</w:t>
      </w:r>
      <w:r w:rsidR="00DA2473">
        <w:rPr>
          <w:rFonts w:ascii="ＭＳ ゴシック" w:eastAsia="ＭＳ ゴシック" w:hAnsi="ＭＳ ゴシック" w:hint="eastAsia"/>
        </w:rPr>
        <w:t>（予定）</w:t>
      </w:r>
    </w:p>
    <w:p w:rsidR="00D577EC" w:rsidRDefault="00DA2473" w:rsidP="00CC086D">
      <w:pPr>
        <w:pStyle w:val="a3"/>
        <w:numPr>
          <w:ilvl w:val="0"/>
          <w:numId w:val="7"/>
        </w:numPr>
        <w:ind w:leftChars="0"/>
      </w:pPr>
      <w:r>
        <w:rPr>
          <w:rFonts w:hint="eastAsia"/>
        </w:rPr>
        <w:t>８</w:t>
      </w:r>
      <w:r w:rsidR="00CC086D">
        <w:rPr>
          <w:rFonts w:hint="eastAsia"/>
        </w:rPr>
        <w:t xml:space="preserve">月頃　</w:t>
      </w:r>
      <w:r w:rsidR="00D577EC">
        <w:rPr>
          <w:rFonts w:hint="eastAsia"/>
        </w:rPr>
        <w:t>令和元年度第３回専門委員会（</w:t>
      </w:r>
      <w:r w:rsidR="006D312A">
        <w:rPr>
          <w:rFonts w:hint="eastAsia"/>
        </w:rPr>
        <w:t>公共交通機関の施設</w:t>
      </w:r>
      <w:r w:rsidR="00D577EC">
        <w:rPr>
          <w:rFonts w:hint="eastAsia"/>
        </w:rPr>
        <w:t>の検討として</w:t>
      </w:r>
      <w:r w:rsidR="00D577EC">
        <w:rPr>
          <w:rFonts w:hint="eastAsia"/>
        </w:rPr>
        <w:t>4</w:t>
      </w:r>
      <w:r w:rsidR="00D577EC">
        <w:rPr>
          <w:rFonts w:hint="eastAsia"/>
        </w:rPr>
        <w:t>回目）</w:t>
      </w:r>
    </w:p>
    <w:p w:rsidR="006D312A" w:rsidRDefault="006D312A" w:rsidP="006D312A">
      <w:pPr>
        <w:ind w:left="210"/>
      </w:pPr>
      <w:r>
        <w:rPr>
          <w:rFonts w:hint="eastAsia"/>
        </w:rPr>
        <w:t xml:space="preserve">　　　　　　検討内容：案内表示、視覚障害者</w:t>
      </w:r>
      <w:r w:rsidR="00F8498C">
        <w:rPr>
          <w:rFonts w:hint="eastAsia"/>
        </w:rPr>
        <w:t>誘導用ブロック</w:t>
      </w:r>
      <w:r>
        <w:rPr>
          <w:rFonts w:hint="eastAsia"/>
        </w:rPr>
        <w:t xml:space="preserve">　　など</w:t>
      </w:r>
    </w:p>
    <w:p w:rsidR="006D312A" w:rsidRDefault="00DA2473" w:rsidP="006D312A">
      <w:pPr>
        <w:pStyle w:val="a3"/>
        <w:numPr>
          <w:ilvl w:val="0"/>
          <w:numId w:val="7"/>
        </w:numPr>
        <w:ind w:leftChars="0"/>
      </w:pPr>
      <w:r>
        <w:rPr>
          <w:rFonts w:hint="eastAsia"/>
        </w:rPr>
        <w:t>11</w:t>
      </w:r>
      <w:r w:rsidR="00CC086D">
        <w:rPr>
          <w:rFonts w:hint="eastAsia"/>
        </w:rPr>
        <w:t xml:space="preserve">月頃　</w:t>
      </w:r>
      <w:r w:rsidR="00D577EC">
        <w:rPr>
          <w:rFonts w:hint="eastAsia"/>
        </w:rPr>
        <w:t>第</w:t>
      </w:r>
      <w:r w:rsidR="00D577EC">
        <w:rPr>
          <w:rFonts w:hint="eastAsia"/>
        </w:rPr>
        <w:t>44</w:t>
      </w:r>
      <w:r w:rsidR="00D577EC">
        <w:rPr>
          <w:rFonts w:hint="eastAsia"/>
        </w:rPr>
        <w:t>回推進会議</w:t>
      </w:r>
    </w:p>
    <w:p w:rsidR="006D312A" w:rsidRDefault="006D312A" w:rsidP="006D312A">
      <w:pPr>
        <w:pStyle w:val="a3"/>
        <w:ind w:leftChars="0" w:left="570"/>
      </w:pPr>
      <w:r>
        <w:rPr>
          <w:rFonts w:hint="eastAsia"/>
        </w:rPr>
        <w:t xml:space="preserve">　　　　</w:t>
      </w:r>
      <w:r>
        <w:rPr>
          <w:rFonts w:hint="eastAsia"/>
        </w:rPr>
        <w:t xml:space="preserve"> </w:t>
      </w:r>
      <w:r>
        <w:rPr>
          <w:rFonts w:hint="eastAsia"/>
        </w:rPr>
        <w:t>検討内容：改正基準の素案　など</w:t>
      </w:r>
    </w:p>
    <w:p w:rsidR="00D577EC" w:rsidRDefault="006D312A" w:rsidP="006D312A">
      <w:pPr>
        <w:pStyle w:val="a3"/>
        <w:numPr>
          <w:ilvl w:val="0"/>
          <w:numId w:val="7"/>
        </w:numPr>
        <w:ind w:leftChars="0"/>
      </w:pPr>
      <w:r>
        <w:rPr>
          <w:rFonts w:hint="eastAsia"/>
        </w:rPr>
        <w:t>12</w:t>
      </w:r>
      <w:r>
        <w:rPr>
          <w:rFonts w:hint="eastAsia"/>
        </w:rPr>
        <w:t xml:space="preserve">月頃　</w:t>
      </w:r>
      <w:r w:rsidR="004306A3">
        <w:rPr>
          <w:rFonts w:hint="eastAsia"/>
        </w:rPr>
        <w:t>市民意見公募</w:t>
      </w:r>
    </w:p>
    <w:p w:rsidR="004306A3" w:rsidRDefault="000D7016" w:rsidP="006D312A">
      <w:pPr>
        <w:pStyle w:val="a3"/>
        <w:numPr>
          <w:ilvl w:val="0"/>
          <w:numId w:val="7"/>
        </w:numPr>
        <w:ind w:leftChars="0"/>
      </w:pPr>
      <w:r>
        <w:rPr>
          <w:rFonts w:hint="eastAsia"/>
        </w:rPr>
        <w:t xml:space="preserve">２月頃　</w:t>
      </w:r>
      <w:r>
        <w:rPr>
          <w:rFonts w:hint="eastAsia"/>
        </w:rPr>
        <w:t xml:space="preserve"> </w:t>
      </w:r>
      <w:r>
        <w:rPr>
          <w:rFonts w:hint="eastAsia"/>
        </w:rPr>
        <w:t>横浜市福祉のまちづくり条例施行規則　改正・公布</w:t>
      </w:r>
    </w:p>
    <w:p w:rsidR="0015569E" w:rsidRPr="006D312A" w:rsidRDefault="0015569E"/>
    <w:sectPr w:rsidR="0015569E" w:rsidRPr="006D312A" w:rsidSect="001723E0">
      <w:footerReference w:type="default" r:id="rId11"/>
      <w:pgSz w:w="11906" w:h="16838"/>
      <w:pgMar w:top="1985" w:right="1531" w:bottom="1701" w:left="153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032" w:rsidRDefault="002E1032" w:rsidP="002E1032">
      <w:r>
        <w:separator/>
      </w:r>
    </w:p>
  </w:endnote>
  <w:endnote w:type="continuationSeparator" w:id="0">
    <w:p w:rsidR="002E1032" w:rsidRDefault="002E1032" w:rsidP="002E1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271660"/>
      <w:docPartObj>
        <w:docPartGallery w:val="Page Numbers (Bottom of Page)"/>
        <w:docPartUnique/>
      </w:docPartObj>
    </w:sdtPr>
    <w:sdtEndPr/>
    <w:sdtContent>
      <w:p w:rsidR="00DA2473" w:rsidRDefault="00DA2473" w:rsidP="00DA2473">
        <w:pPr>
          <w:pStyle w:val="a9"/>
          <w:jc w:val="center"/>
        </w:pPr>
        <w:r>
          <w:fldChar w:fldCharType="begin"/>
        </w:r>
        <w:r>
          <w:instrText>PAGE   \* MERGEFORMAT</w:instrText>
        </w:r>
        <w:r>
          <w:fldChar w:fldCharType="separate"/>
        </w:r>
        <w:r w:rsidR="00FA765C" w:rsidRPr="00FA765C">
          <w:rPr>
            <w:noProof/>
            <w:lang w:val="ja-JP"/>
          </w:rPr>
          <w:t>4</w:t>
        </w:r>
        <w:r>
          <w:fldChar w:fldCharType="end"/>
        </w:r>
        <w:r>
          <w:rPr>
            <w:rFonts w:hint="eastAsia"/>
          </w:rPr>
          <w:t>/</w:t>
        </w:r>
        <w:r>
          <w:t>4</w:t>
        </w:r>
      </w:p>
    </w:sdtContent>
  </w:sdt>
  <w:p w:rsidR="002E1032" w:rsidRDefault="002E103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032" w:rsidRDefault="002E1032" w:rsidP="002E1032">
      <w:r>
        <w:rPr>
          <w:rFonts w:hint="eastAsia"/>
        </w:rPr>
        <w:separator/>
      </w:r>
    </w:p>
  </w:footnote>
  <w:footnote w:type="continuationSeparator" w:id="0">
    <w:p w:rsidR="002E1032" w:rsidRDefault="002E1032" w:rsidP="002E10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7307"/>
    <w:multiLevelType w:val="hybridMultilevel"/>
    <w:tmpl w:val="468CD76E"/>
    <w:lvl w:ilvl="0" w:tplc="BB9CCB00">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 w15:restartNumberingAfterBreak="0">
    <w:nsid w:val="026F1A2A"/>
    <w:multiLevelType w:val="hybridMultilevel"/>
    <w:tmpl w:val="D3F8778C"/>
    <w:lvl w:ilvl="0" w:tplc="590A50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5670D6"/>
    <w:multiLevelType w:val="hybridMultilevel"/>
    <w:tmpl w:val="6AC6C0D2"/>
    <w:lvl w:ilvl="0" w:tplc="5080D838">
      <w:start w:val="3"/>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1A6A1B76"/>
    <w:multiLevelType w:val="hybridMultilevel"/>
    <w:tmpl w:val="E864F9A2"/>
    <w:lvl w:ilvl="0" w:tplc="4F90A380">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 w15:restartNumberingAfterBreak="0">
    <w:nsid w:val="1CB20E9E"/>
    <w:multiLevelType w:val="hybridMultilevel"/>
    <w:tmpl w:val="5FC8DACE"/>
    <w:lvl w:ilvl="0" w:tplc="1F9A97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765DB2"/>
    <w:multiLevelType w:val="hybridMultilevel"/>
    <w:tmpl w:val="6DB64446"/>
    <w:lvl w:ilvl="0" w:tplc="3CD62E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2C324B"/>
    <w:multiLevelType w:val="hybridMultilevel"/>
    <w:tmpl w:val="2A403B6A"/>
    <w:lvl w:ilvl="0" w:tplc="C67289F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7" w15:restartNumberingAfterBreak="0">
    <w:nsid w:val="3127731D"/>
    <w:multiLevelType w:val="hybridMultilevel"/>
    <w:tmpl w:val="EB469EBC"/>
    <w:lvl w:ilvl="0" w:tplc="E86ADCCA">
      <w:start w:val="3"/>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33910C22"/>
    <w:multiLevelType w:val="hybridMultilevel"/>
    <w:tmpl w:val="25A6D7A6"/>
    <w:lvl w:ilvl="0" w:tplc="DA94F5C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CD052D"/>
    <w:multiLevelType w:val="hybridMultilevel"/>
    <w:tmpl w:val="F254481C"/>
    <w:lvl w:ilvl="0" w:tplc="4CDE71F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BF3180"/>
    <w:multiLevelType w:val="hybridMultilevel"/>
    <w:tmpl w:val="54361D32"/>
    <w:lvl w:ilvl="0" w:tplc="B3AA20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A52B9B"/>
    <w:multiLevelType w:val="hybridMultilevel"/>
    <w:tmpl w:val="3B2EA6B2"/>
    <w:lvl w:ilvl="0" w:tplc="151E65EA">
      <w:start w:val="1"/>
      <w:numFmt w:val="decimalFullWidth"/>
      <w:lvlText w:val="【例%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E3D3B69"/>
    <w:multiLevelType w:val="hybridMultilevel"/>
    <w:tmpl w:val="D242CC28"/>
    <w:lvl w:ilvl="0" w:tplc="81DC7DAC">
      <w:start w:val="1"/>
      <w:numFmt w:val="decimal"/>
      <w:lvlText w:val="(%1)"/>
      <w:lvlJc w:val="left"/>
      <w:pPr>
        <w:ind w:left="465" w:hanging="36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3" w15:restartNumberingAfterBreak="0">
    <w:nsid w:val="59FA15E2"/>
    <w:multiLevelType w:val="hybridMultilevel"/>
    <w:tmpl w:val="AA7E17A2"/>
    <w:lvl w:ilvl="0" w:tplc="074ADED2">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4" w15:restartNumberingAfterBreak="0">
    <w:nsid w:val="5B7845AF"/>
    <w:multiLevelType w:val="hybridMultilevel"/>
    <w:tmpl w:val="DDC8EEFA"/>
    <w:lvl w:ilvl="0" w:tplc="8D3227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4"/>
  </w:num>
  <w:num w:numId="3">
    <w:abstractNumId w:val="9"/>
  </w:num>
  <w:num w:numId="4">
    <w:abstractNumId w:val="3"/>
  </w:num>
  <w:num w:numId="5">
    <w:abstractNumId w:val="6"/>
  </w:num>
  <w:num w:numId="6">
    <w:abstractNumId w:val="7"/>
  </w:num>
  <w:num w:numId="7">
    <w:abstractNumId w:val="2"/>
  </w:num>
  <w:num w:numId="8">
    <w:abstractNumId w:val="12"/>
  </w:num>
  <w:num w:numId="9">
    <w:abstractNumId w:val="5"/>
  </w:num>
  <w:num w:numId="10">
    <w:abstractNumId w:val="14"/>
  </w:num>
  <w:num w:numId="11">
    <w:abstractNumId w:val="10"/>
  </w:num>
  <w:num w:numId="12">
    <w:abstractNumId w:val="1"/>
  </w:num>
  <w:num w:numId="13">
    <w:abstractNumId w:val="1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7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CCD"/>
    <w:rsid w:val="000B0349"/>
    <w:rsid w:val="000B2E2D"/>
    <w:rsid w:val="000D54CD"/>
    <w:rsid w:val="000D7016"/>
    <w:rsid w:val="001006B6"/>
    <w:rsid w:val="00134F73"/>
    <w:rsid w:val="0015569E"/>
    <w:rsid w:val="001723E0"/>
    <w:rsid w:val="0019095B"/>
    <w:rsid w:val="0022008B"/>
    <w:rsid w:val="00227B19"/>
    <w:rsid w:val="002317F4"/>
    <w:rsid w:val="0027424F"/>
    <w:rsid w:val="0027701A"/>
    <w:rsid w:val="002E1032"/>
    <w:rsid w:val="003829A2"/>
    <w:rsid w:val="00386487"/>
    <w:rsid w:val="004306A3"/>
    <w:rsid w:val="00500CE1"/>
    <w:rsid w:val="0054144E"/>
    <w:rsid w:val="005B5EA7"/>
    <w:rsid w:val="00636D00"/>
    <w:rsid w:val="00656DB0"/>
    <w:rsid w:val="006B457E"/>
    <w:rsid w:val="006D312A"/>
    <w:rsid w:val="006F1F9F"/>
    <w:rsid w:val="00723260"/>
    <w:rsid w:val="007626CE"/>
    <w:rsid w:val="007A0F32"/>
    <w:rsid w:val="007C2245"/>
    <w:rsid w:val="00857488"/>
    <w:rsid w:val="00893286"/>
    <w:rsid w:val="008F4EB7"/>
    <w:rsid w:val="008F6351"/>
    <w:rsid w:val="00943C9F"/>
    <w:rsid w:val="00950598"/>
    <w:rsid w:val="009B4CCD"/>
    <w:rsid w:val="00A9348F"/>
    <w:rsid w:val="00AA00B9"/>
    <w:rsid w:val="00AD71E8"/>
    <w:rsid w:val="00B0785F"/>
    <w:rsid w:val="00B247DB"/>
    <w:rsid w:val="00B722FF"/>
    <w:rsid w:val="00B80922"/>
    <w:rsid w:val="00C10F3D"/>
    <w:rsid w:val="00C14DA2"/>
    <w:rsid w:val="00C61E96"/>
    <w:rsid w:val="00CC086D"/>
    <w:rsid w:val="00D271CD"/>
    <w:rsid w:val="00D4492E"/>
    <w:rsid w:val="00D577EC"/>
    <w:rsid w:val="00D9541B"/>
    <w:rsid w:val="00DA2473"/>
    <w:rsid w:val="00DA676B"/>
    <w:rsid w:val="00DD2E43"/>
    <w:rsid w:val="00EA1917"/>
    <w:rsid w:val="00EA7A9D"/>
    <w:rsid w:val="00F27E63"/>
    <w:rsid w:val="00F56458"/>
    <w:rsid w:val="00F8498C"/>
    <w:rsid w:val="00FA76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9">
      <v:textbox inset="5.85pt,.7pt,5.85pt,.7pt"/>
    </o:shapedefaults>
    <o:shapelayout v:ext="edit">
      <o:idmap v:ext="edit" data="1"/>
    </o:shapelayout>
  </w:shapeDefaults>
  <w:decimalSymbol w:val="."/>
  <w:listSeparator w:val=","/>
  <w15:chartTrackingRefBased/>
  <w15:docId w15:val="{7E7D06CA-2520-408D-BC04-83361956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569E"/>
    <w:pPr>
      <w:ind w:leftChars="400" w:left="840"/>
    </w:pPr>
  </w:style>
  <w:style w:type="paragraph" w:styleId="a4">
    <w:name w:val="Balloon Text"/>
    <w:basedOn w:val="a"/>
    <w:link w:val="a5"/>
    <w:uiPriority w:val="99"/>
    <w:semiHidden/>
    <w:unhideWhenUsed/>
    <w:rsid w:val="002317F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317F4"/>
    <w:rPr>
      <w:rFonts w:asciiTheme="majorHAnsi" w:eastAsiaTheme="majorEastAsia" w:hAnsiTheme="majorHAnsi" w:cstheme="majorBidi"/>
      <w:sz w:val="18"/>
      <w:szCs w:val="18"/>
    </w:rPr>
  </w:style>
  <w:style w:type="table" w:styleId="a6">
    <w:name w:val="Table Grid"/>
    <w:basedOn w:val="a1"/>
    <w:uiPriority w:val="39"/>
    <w:rsid w:val="005B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E1032"/>
    <w:pPr>
      <w:tabs>
        <w:tab w:val="center" w:pos="4252"/>
        <w:tab w:val="right" w:pos="8504"/>
      </w:tabs>
      <w:snapToGrid w:val="0"/>
    </w:pPr>
  </w:style>
  <w:style w:type="character" w:customStyle="1" w:styleId="a8">
    <w:name w:val="ヘッダー (文字)"/>
    <w:basedOn w:val="a0"/>
    <w:link w:val="a7"/>
    <w:uiPriority w:val="99"/>
    <w:rsid w:val="002E1032"/>
  </w:style>
  <w:style w:type="paragraph" w:styleId="a9">
    <w:name w:val="footer"/>
    <w:basedOn w:val="a"/>
    <w:link w:val="aa"/>
    <w:uiPriority w:val="99"/>
    <w:unhideWhenUsed/>
    <w:rsid w:val="002E1032"/>
    <w:pPr>
      <w:tabs>
        <w:tab w:val="center" w:pos="4252"/>
        <w:tab w:val="right" w:pos="8504"/>
      </w:tabs>
      <w:snapToGrid w:val="0"/>
    </w:pPr>
  </w:style>
  <w:style w:type="character" w:customStyle="1" w:styleId="aa">
    <w:name w:val="フッター (文字)"/>
    <w:basedOn w:val="a0"/>
    <w:link w:val="a9"/>
    <w:uiPriority w:val="99"/>
    <w:rsid w:val="002E1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5DE2A-8901-40C5-B3E9-0156CDFDE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272</Words>
  <Characters>1556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岡本 旺久</dc:creator>
  <cp:keywords/>
  <dc:description/>
  <cp:lastModifiedBy>岡本 旺久</cp:lastModifiedBy>
  <cp:revision>5</cp:revision>
  <cp:lastPrinted>2019-06-04T11:35:00Z</cp:lastPrinted>
  <dcterms:created xsi:type="dcterms:W3CDTF">2019-06-04T11:35:00Z</dcterms:created>
  <dcterms:modified xsi:type="dcterms:W3CDTF">2019-06-05T08:36:00Z</dcterms:modified>
</cp:coreProperties>
</file>