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FD" w:rsidRPr="0051627F" w:rsidRDefault="00F75ECD">
      <w:pPr>
        <w:jc w:val="center"/>
        <w:rPr>
          <w:rFonts w:ascii="ＭＳ ゴシック" w:eastAsia="ＭＳ ゴシック" w:hAnsi="ＭＳ ゴシック" w:hint="eastAsia"/>
          <w:sz w:val="26"/>
          <w:szCs w:val="26"/>
        </w:rPr>
      </w:pPr>
      <w:r w:rsidRPr="0051627F">
        <w:rPr>
          <w:rFonts w:ascii="ＭＳ ゴシック" w:eastAsia="ＭＳ ゴシック" w:hAnsi="ＭＳ ゴシック" w:hint="eastAsia"/>
          <w:sz w:val="26"/>
          <w:szCs w:val="26"/>
        </w:rPr>
        <w:t>横浜市</w:t>
      </w:r>
      <w:r w:rsidR="00C65E2E">
        <w:rPr>
          <w:rFonts w:ascii="ＭＳ ゴシック" w:eastAsia="ＭＳ ゴシック" w:hAnsi="ＭＳ ゴシック" w:hint="eastAsia"/>
          <w:sz w:val="26"/>
          <w:szCs w:val="26"/>
        </w:rPr>
        <w:t>白幡</w:t>
      </w:r>
      <w:r w:rsidR="006A2BFD" w:rsidRPr="0051627F">
        <w:rPr>
          <w:rFonts w:ascii="ＭＳ ゴシック" w:eastAsia="ＭＳ ゴシック" w:hAnsi="ＭＳ ゴシック" w:hint="eastAsia"/>
          <w:sz w:val="26"/>
          <w:szCs w:val="26"/>
        </w:rPr>
        <w:t>地区センター指定管理者選定の評価基準項目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3"/>
        <w:gridCol w:w="532"/>
        <w:gridCol w:w="7091"/>
      </w:tblGrid>
      <w:tr w:rsidR="006A2BFD" w:rsidRPr="00004AFC" w:rsidTr="005F512A">
        <w:trPr>
          <w:cantSplit/>
          <w:trHeight w:val="638"/>
        </w:trPr>
        <w:tc>
          <w:tcPr>
            <w:tcW w:w="2213" w:type="dxa"/>
            <w:vMerge w:val="restart"/>
          </w:tcPr>
          <w:p w:rsidR="006A2BFD" w:rsidRPr="00004AFC" w:rsidRDefault="003F0B8C">
            <w:pPr>
              <w:widowControl/>
              <w:jc w:val="left"/>
              <w:rPr>
                <w:rFonts w:ascii="ＭＳ 明朝" w:hAnsi="ＭＳ 明朝" w:cs="ＭＳ Ｐゴシック" w:hint="eastAsia"/>
                <w:kern w:val="0"/>
                <w:szCs w:val="21"/>
              </w:rPr>
            </w:pPr>
            <w:bookmarkStart w:id="0" w:name="_GoBack"/>
            <w:bookmarkEnd w:id="0"/>
            <w:r w:rsidRPr="00004AFC">
              <w:rPr>
                <w:rFonts w:ascii="ＭＳ 明朝" w:hAnsi="ＭＳ 明朝" w:cs="ＭＳ Ｐゴシック" w:hint="eastAsia"/>
                <w:kern w:val="0"/>
                <w:szCs w:val="21"/>
              </w:rPr>
              <w:t xml:space="preserve">１ </w:t>
            </w:r>
            <w:r w:rsidR="006A2BFD" w:rsidRPr="00004AFC">
              <w:rPr>
                <w:rFonts w:ascii="ＭＳ 明朝" w:hAnsi="ＭＳ 明朝" w:cs="ＭＳ Ｐゴシック" w:hint="eastAsia"/>
                <w:kern w:val="0"/>
                <w:szCs w:val="21"/>
              </w:rPr>
              <w:t>基本条件の理解度</w:t>
            </w:r>
          </w:p>
          <w:p w:rsidR="000312F1" w:rsidRPr="00004AFC" w:rsidRDefault="000312F1" w:rsidP="00D70C26">
            <w:pPr>
              <w:widowControl/>
              <w:jc w:val="right"/>
              <w:rPr>
                <w:rFonts w:ascii="ＭＳ 明朝" w:hAnsi="ＭＳ 明朝" w:cs="ＭＳ Ｐゴシック" w:hint="eastAsia"/>
                <w:kern w:val="0"/>
                <w:szCs w:val="21"/>
              </w:rPr>
            </w:pPr>
          </w:p>
          <w:p w:rsidR="00FB58E3" w:rsidRPr="00004AFC" w:rsidRDefault="00FB58E3" w:rsidP="00D70C26">
            <w:pPr>
              <w:widowControl/>
              <w:jc w:val="right"/>
              <w:rPr>
                <w:rFonts w:ascii="ＭＳ 明朝" w:hAnsi="ＭＳ 明朝" w:cs="ＭＳ Ｐゴシック" w:hint="eastAsia"/>
                <w:kern w:val="0"/>
                <w:szCs w:val="21"/>
              </w:rPr>
            </w:pPr>
          </w:p>
          <w:p w:rsidR="00D70C26" w:rsidRPr="00004AFC" w:rsidRDefault="00D70C26" w:rsidP="00D70C26">
            <w:pPr>
              <w:widowControl/>
              <w:jc w:val="right"/>
              <w:rPr>
                <w:rFonts w:ascii="ＭＳ 明朝" w:hAnsi="ＭＳ 明朝" w:cs="ＭＳ Ｐゴシック"/>
                <w:kern w:val="0"/>
                <w:szCs w:val="21"/>
              </w:rPr>
            </w:pPr>
            <w:r w:rsidRPr="00004AFC">
              <w:rPr>
                <w:rFonts w:ascii="ＭＳ 明朝" w:hAnsi="ＭＳ 明朝" w:cs="ＭＳ Ｐゴシック" w:hint="eastAsia"/>
                <w:kern w:val="0"/>
                <w:szCs w:val="21"/>
              </w:rPr>
              <w:t>（10点）</w:t>
            </w: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1-1</w:t>
            </w:r>
          </w:p>
        </w:tc>
        <w:tc>
          <w:tcPr>
            <w:tcW w:w="7091" w:type="dxa"/>
            <w:vAlign w:val="center"/>
          </w:tcPr>
          <w:p w:rsidR="006A2BFD" w:rsidRPr="00004AFC" w:rsidRDefault="006A2BFD" w:rsidP="009E545F">
            <w:pPr>
              <w:widowControl/>
              <w:spacing w:line="0" w:lineRule="atLeast"/>
              <w:ind w:left="180" w:hangingChars="100" w:hanging="180"/>
              <w:rPr>
                <w:rFonts w:ascii="ＭＳ 明朝" w:hAnsi="ＭＳ 明朝" w:cs="ＭＳ Ｐゴシック"/>
                <w:w w:val="90"/>
                <w:kern w:val="0"/>
                <w:sz w:val="20"/>
                <w:szCs w:val="20"/>
              </w:rPr>
            </w:pPr>
            <w:r w:rsidRPr="00004AFC">
              <w:rPr>
                <w:rFonts w:ascii="ＭＳ 明朝" w:hAnsi="ＭＳ 明朝" w:cs="ＭＳ Ｐゴシック" w:hint="eastAsia"/>
                <w:w w:val="90"/>
                <w:kern w:val="0"/>
                <w:sz w:val="20"/>
                <w:szCs w:val="20"/>
              </w:rPr>
              <w:t>・「施設の設置目的」や「区役所の施策上の施設の位置付け」及び施設内容、機能等を適切に理解し、これを踏まえた管理運営の提案がなされているか。</w:t>
            </w:r>
            <w:r w:rsidR="009E545F" w:rsidRPr="00004AFC">
              <w:rPr>
                <w:rFonts w:ascii="ＭＳ 明朝" w:hAnsi="ＭＳ 明朝" w:cs="ＭＳ Ｐゴシック" w:hint="eastAsia"/>
                <w:w w:val="90"/>
                <w:kern w:val="0"/>
                <w:sz w:val="20"/>
                <w:szCs w:val="20"/>
              </w:rPr>
              <w:t>（</w:t>
            </w:r>
            <w:r w:rsidR="00D70C26" w:rsidRPr="00004AFC">
              <w:rPr>
                <w:rFonts w:ascii="ＭＳ 明朝" w:hAnsi="ＭＳ 明朝" w:cs="ＭＳ Ｐゴシック" w:hint="eastAsia"/>
                <w:w w:val="90"/>
                <w:kern w:val="0"/>
                <w:sz w:val="20"/>
                <w:szCs w:val="20"/>
              </w:rPr>
              <w:t>5点</w:t>
            </w:r>
            <w:r w:rsidR="009E545F" w:rsidRPr="00004AFC">
              <w:rPr>
                <w:rFonts w:ascii="ＭＳ 明朝" w:hAnsi="ＭＳ 明朝" w:cs="ＭＳ Ｐゴシック" w:hint="eastAsia"/>
                <w:w w:val="90"/>
                <w:kern w:val="0"/>
                <w:sz w:val="20"/>
                <w:szCs w:val="20"/>
              </w:rPr>
              <w:t>）</w:t>
            </w:r>
          </w:p>
        </w:tc>
      </w:tr>
      <w:tr w:rsidR="006A2BFD" w:rsidRPr="00004AFC" w:rsidTr="009E545F">
        <w:trPr>
          <w:cantSplit/>
          <w:trHeight w:val="654"/>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1-2</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・「地域特性」を適切に理解し</w:t>
            </w:r>
            <w:r w:rsidR="001976E9" w:rsidRPr="00004AFC">
              <w:rPr>
                <w:rFonts w:ascii="ＭＳ 明朝" w:hAnsi="ＭＳ 明朝" w:cs="ＭＳ Ｐゴシック" w:hint="eastAsia"/>
                <w:kern w:val="0"/>
                <w:sz w:val="20"/>
                <w:szCs w:val="20"/>
              </w:rPr>
              <w:t>、</w:t>
            </w:r>
            <w:r w:rsidRPr="00004AFC">
              <w:rPr>
                <w:rFonts w:ascii="ＭＳ 明朝" w:hAnsi="ＭＳ 明朝" w:cs="ＭＳ Ｐゴシック" w:hint="eastAsia"/>
                <w:kern w:val="0"/>
                <w:sz w:val="20"/>
                <w:szCs w:val="20"/>
              </w:rPr>
              <w:t>地域ニーズを踏まえ</w:t>
            </w:r>
            <w:r w:rsidR="001976E9" w:rsidRPr="00004AFC">
              <w:rPr>
                <w:rFonts w:ascii="ＭＳ 明朝" w:hAnsi="ＭＳ 明朝" w:cs="ＭＳ Ｐゴシック" w:hint="eastAsia"/>
                <w:kern w:val="0"/>
                <w:sz w:val="20"/>
                <w:szCs w:val="20"/>
              </w:rPr>
              <w:t>て</w:t>
            </w:r>
            <w:r w:rsidRPr="00004AFC">
              <w:rPr>
                <w:rFonts w:ascii="ＭＳ 明朝" w:hAnsi="ＭＳ 明朝" w:cs="ＭＳ Ｐゴシック" w:hint="eastAsia"/>
                <w:kern w:val="0"/>
                <w:sz w:val="20"/>
                <w:szCs w:val="20"/>
              </w:rPr>
              <w:t>、地域コミュニティの醸成や地域の連携に繋がる管理運営の提案がなされているか。</w:t>
            </w:r>
            <w:r w:rsidR="00D70C26" w:rsidRPr="00004AFC">
              <w:rPr>
                <w:rFonts w:ascii="ＭＳ 明朝" w:hAnsi="ＭＳ 明朝" w:cs="ＭＳ Ｐゴシック" w:hint="eastAsia"/>
                <w:kern w:val="0"/>
                <w:sz w:val="20"/>
                <w:szCs w:val="20"/>
              </w:rPr>
              <w:t>（5点）</w:t>
            </w:r>
          </w:p>
        </w:tc>
      </w:tr>
      <w:tr w:rsidR="006A2BFD" w:rsidRPr="00004AFC" w:rsidTr="009E545F">
        <w:trPr>
          <w:trHeight w:val="416"/>
        </w:trPr>
        <w:tc>
          <w:tcPr>
            <w:tcW w:w="2213" w:type="dxa"/>
          </w:tcPr>
          <w:p w:rsidR="006A2BFD" w:rsidRPr="00004AFC" w:rsidRDefault="006A2BFD" w:rsidP="005A67D3">
            <w:pPr>
              <w:widowControl/>
              <w:jc w:val="left"/>
              <w:rPr>
                <w:rFonts w:ascii="ＭＳ 明朝" w:hAnsi="ＭＳ 明朝" w:cs="ＭＳ Ｐゴシック"/>
                <w:kern w:val="0"/>
                <w:sz w:val="24"/>
              </w:rPr>
            </w:pPr>
            <w:r w:rsidRPr="00004AFC">
              <w:rPr>
                <w:rFonts w:ascii="ＭＳ 明朝" w:hAnsi="ＭＳ 明朝" w:cs="ＭＳ Ｐゴシック" w:hint="eastAsia"/>
                <w:kern w:val="0"/>
                <w:szCs w:val="21"/>
              </w:rPr>
              <w:t>２</w:t>
            </w:r>
            <w:r w:rsidR="003F0B8C" w:rsidRPr="00004AFC">
              <w:rPr>
                <w:rFonts w:ascii="ＭＳ 明朝" w:hAnsi="ＭＳ 明朝" w:cs="ＭＳ Ｐゴシック" w:hint="eastAsia"/>
                <w:kern w:val="0"/>
                <w:szCs w:val="21"/>
              </w:rPr>
              <w:t xml:space="preserve"> </w:t>
            </w:r>
            <w:r w:rsidRPr="00004AFC">
              <w:rPr>
                <w:rFonts w:ascii="ＭＳ 明朝" w:hAnsi="ＭＳ 明朝" w:cs="ＭＳ Ｐゴシック" w:hint="eastAsia"/>
                <w:kern w:val="0"/>
                <w:szCs w:val="21"/>
              </w:rPr>
              <w:t>公平性</w:t>
            </w:r>
            <w:r w:rsidR="00FB58E3" w:rsidRPr="00004AFC">
              <w:rPr>
                <w:rFonts w:ascii="ＭＳ 明朝" w:hAnsi="ＭＳ 明朝" w:cs="ＭＳ Ｐゴシック" w:hint="eastAsia"/>
                <w:kern w:val="0"/>
                <w:szCs w:val="21"/>
              </w:rPr>
              <w:t xml:space="preserve">　</w:t>
            </w:r>
            <w:r w:rsidR="00D70C26" w:rsidRPr="00004AFC">
              <w:rPr>
                <w:rFonts w:ascii="ＭＳ 明朝" w:hAnsi="ＭＳ 明朝" w:cs="ＭＳ Ｐゴシック" w:hint="eastAsia"/>
                <w:kern w:val="0"/>
                <w:szCs w:val="21"/>
              </w:rPr>
              <w:t>（10点）</w:t>
            </w: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2-1</w:t>
            </w:r>
          </w:p>
        </w:tc>
        <w:tc>
          <w:tcPr>
            <w:tcW w:w="7091" w:type="dxa"/>
            <w:vAlign w:val="center"/>
          </w:tcPr>
          <w:p w:rsidR="006A2BFD" w:rsidRPr="00004AFC" w:rsidRDefault="006A2BFD" w:rsidP="009E545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・全ての利用者に対して公平な利用機会の提供が可能となっているか。</w:t>
            </w:r>
            <w:r w:rsidR="009E545F" w:rsidRPr="00004AFC">
              <w:rPr>
                <w:rFonts w:ascii="ＭＳ 明朝" w:hAnsi="ＭＳ 明朝" w:cs="ＭＳ Ｐゴシック" w:hint="eastAsia"/>
                <w:kern w:val="0"/>
                <w:sz w:val="20"/>
                <w:szCs w:val="20"/>
              </w:rPr>
              <w:t>(</w:t>
            </w:r>
            <w:r w:rsidR="00D70C26" w:rsidRPr="00004AFC">
              <w:rPr>
                <w:rFonts w:ascii="ＭＳ 明朝" w:hAnsi="ＭＳ 明朝" w:cs="ＭＳ Ｐゴシック" w:hint="eastAsia"/>
                <w:kern w:val="0"/>
                <w:sz w:val="20"/>
                <w:szCs w:val="20"/>
              </w:rPr>
              <w:t>10点</w:t>
            </w:r>
            <w:r w:rsidR="009E545F" w:rsidRPr="00004AFC">
              <w:rPr>
                <w:rFonts w:ascii="ＭＳ 明朝" w:hAnsi="ＭＳ 明朝" w:cs="ＭＳ Ｐゴシック" w:hint="eastAsia"/>
                <w:kern w:val="0"/>
                <w:sz w:val="20"/>
                <w:szCs w:val="20"/>
              </w:rPr>
              <w:t>)</w:t>
            </w:r>
          </w:p>
        </w:tc>
      </w:tr>
      <w:tr w:rsidR="00F97B2E" w:rsidRPr="00004AFC" w:rsidTr="009E545F">
        <w:trPr>
          <w:cantSplit/>
          <w:trHeight w:val="371"/>
        </w:trPr>
        <w:tc>
          <w:tcPr>
            <w:tcW w:w="2213" w:type="dxa"/>
            <w:vMerge w:val="restart"/>
          </w:tcPr>
          <w:p w:rsidR="00F97B2E" w:rsidRPr="00004AFC" w:rsidRDefault="00F97B2E" w:rsidP="00D70C26">
            <w:pPr>
              <w:widowControl/>
              <w:jc w:val="left"/>
              <w:rPr>
                <w:rFonts w:ascii="ＭＳ 明朝" w:hAnsi="ＭＳ 明朝" w:cs="ＭＳ Ｐゴシック" w:hint="eastAsia"/>
                <w:kern w:val="0"/>
                <w:szCs w:val="21"/>
              </w:rPr>
            </w:pPr>
            <w:r w:rsidRPr="00004AFC">
              <w:rPr>
                <w:rFonts w:ascii="ＭＳ 明朝" w:hAnsi="ＭＳ 明朝" w:cs="ＭＳ Ｐゴシック" w:hint="eastAsia"/>
                <w:kern w:val="0"/>
                <w:szCs w:val="21"/>
              </w:rPr>
              <w:t>３</w:t>
            </w:r>
            <w:r w:rsidR="003F0B8C" w:rsidRPr="00004AFC">
              <w:rPr>
                <w:rFonts w:ascii="ＭＳ 明朝" w:hAnsi="ＭＳ 明朝" w:cs="ＭＳ Ｐゴシック" w:hint="eastAsia"/>
                <w:kern w:val="0"/>
                <w:szCs w:val="21"/>
              </w:rPr>
              <w:t xml:space="preserve"> </w:t>
            </w:r>
            <w:r w:rsidRPr="00004AFC">
              <w:rPr>
                <w:rFonts w:ascii="ＭＳ 明朝" w:hAnsi="ＭＳ 明朝" w:cs="ＭＳ Ｐゴシック" w:hint="eastAsia"/>
                <w:kern w:val="0"/>
                <w:szCs w:val="21"/>
              </w:rPr>
              <w:t>安定性・安全性</w:t>
            </w: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F97B2E" w:rsidRPr="00004AFC" w:rsidRDefault="00F97B2E" w:rsidP="00EC2FD9">
            <w:pPr>
              <w:widowControl/>
              <w:jc w:val="right"/>
              <w:rPr>
                <w:rFonts w:ascii="ＭＳ 明朝" w:hAnsi="ＭＳ 明朝" w:cs="ＭＳ Ｐゴシック"/>
                <w:kern w:val="0"/>
                <w:sz w:val="24"/>
              </w:rPr>
            </w:pPr>
            <w:r w:rsidRPr="00004AFC">
              <w:rPr>
                <w:rFonts w:ascii="ＭＳ 明朝" w:hAnsi="ＭＳ 明朝" w:cs="ＭＳ Ｐゴシック" w:hint="eastAsia"/>
                <w:kern w:val="0"/>
                <w:szCs w:val="21"/>
              </w:rPr>
              <w:t>（25点）</w:t>
            </w:r>
          </w:p>
        </w:tc>
        <w:tc>
          <w:tcPr>
            <w:tcW w:w="532" w:type="dxa"/>
            <w:noWrap/>
            <w:vAlign w:val="center"/>
          </w:tcPr>
          <w:p w:rsidR="00F97B2E" w:rsidRPr="00004AFC" w:rsidRDefault="00F97B2E"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3-1</w:t>
            </w:r>
          </w:p>
        </w:tc>
        <w:tc>
          <w:tcPr>
            <w:tcW w:w="7091" w:type="dxa"/>
            <w:vAlign w:val="center"/>
          </w:tcPr>
          <w:p w:rsidR="00F97B2E" w:rsidRPr="00004AFC" w:rsidRDefault="00F97B2E"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・安定的な管理運営を継続できる職員体制が取られているか。（5点）</w:t>
            </w:r>
          </w:p>
        </w:tc>
      </w:tr>
      <w:tr w:rsidR="00F97B2E" w:rsidRPr="00004AFC" w:rsidTr="005F512A">
        <w:trPr>
          <w:cantSplit/>
          <w:trHeight w:val="556"/>
        </w:trPr>
        <w:tc>
          <w:tcPr>
            <w:tcW w:w="2213" w:type="dxa"/>
            <w:vMerge/>
            <w:vAlign w:val="center"/>
          </w:tcPr>
          <w:p w:rsidR="00F97B2E" w:rsidRPr="00004AFC" w:rsidRDefault="00F97B2E">
            <w:pPr>
              <w:widowControl/>
              <w:jc w:val="left"/>
              <w:rPr>
                <w:rFonts w:ascii="ＭＳ 明朝" w:hAnsi="ＭＳ 明朝" w:cs="ＭＳ Ｐゴシック"/>
                <w:kern w:val="0"/>
                <w:sz w:val="24"/>
              </w:rPr>
            </w:pPr>
          </w:p>
        </w:tc>
        <w:tc>
          <w:tcPr>
            <w:tcW w:w="532" w:type="dxa"/>
            <w:noWrap/>
            <w:vAlign w:val="center"/>
          </w:tcPr>
          <w:p w:rsidR="00F97B2E" w:rsidRPr="00004AFC" w:rsidRDefault="00F97B2E"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3-2</w:t>
            </w:r>
          </w:p>
        </w:tc>
        <w:tc>
          <w:tcPr>
            <w:tcW w:w="7091" w:type="dxa"/>
            <w:vAlign w:val="center"/>
          </w:tcPr>
          <w:p w:rsidR="00F97B2E" w:rsidRPr="00004AFC" w:rsidRDefault="00F97B2E"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・個人情報保護その他の法令</w:t>
            </w:r>
            <w:r w:rsidR="001976E9" w:rsidRPr="00004AFC">
              <w:rPr>
                <w:rFonts w:ascii="ＭＳ 明朝" w:hAnsi="ＭＳ 明朝" w:cs="ＭＳ Ｐゴシック" w:hint="eastAsia"/>
                <w:kern w:val="0"/>
                <w:sz w:val="20"/>
                <w:szCs w:val="20"/>
              </w:rPr>
              <w:t>遵守</w:t>
            </w:r>
            <w:r w:rsidRPr="00004AFC">
              <w:rPr>
                <w:rFonts w:ascii="ＭＳ 明朝" w:hAnsi="ＭＳ 明朝" w:cs="ＭＳ Ｐゴシック" w:hint="eastAsia"/>
                <w:kern w:val="0"/>
                <w:sz w:val="20"/>
                <w:szCs w:val="20"/>
              </w:rPr>
              <w:t>体制について明確に示され、職員の業務習熟、資質向上のための研修が十分に行われる計画となっているか。（5点）</w:t>
            </w:r>
          </w:p>
        </w:tc>
      </w:tr>
      <w:tr w:rsidR="00F97B2E" w:rsidRPr="00004AFC" w:rsidTr="005F512A">
        <w:trPr>
          <w:cantSplit/>
          <w:trHeight w:val="607"/>
        </w:trPr>
        <w:tc>
          <w:tcPr>
            <w:tcW w:w="2213" w:type="dxa"/>
            <w:vMerge/>
            <w:vAlign w:val="center"/>
          </w:tcPr>
          <w:p w:rsidR="00F97B2E" w:rsidRPr="00004AFC" w:rsidRDefault="00F97B2E">
            <w:pPr>
              <w:widowControl/>
              <w:jc w:val="left"/>
              <w:rPr>
                <w:rFonts w:ascii="ＭＳ 明朝" w:hAnsi="ＭＳ 明朝" w:cs="ＭＳ Ｐゴシック"/>
                <w:kern w:val="0"/>
                <w:sz w:val="24"/>
              </w:rPr>
            </w:pPr>
          </w:p>
        </w:tc>
        <w:tc>
          <w:tcPr>
            <w:tcW w:w="532" w:type="dxa"/>
            <w:noWrap/>
            <w:vAlign w:val="center"/>
          </w:tcPr>
          <w:p w:rsidR="00F97B2E" w:rsidRPr="00004AFC" w:rsidRDefault="00F97B2E" w:rsidP="00FB58E3">
            <w:pPr>
              <w:widowControl/>
              <w:rPr>
                <w:rFonts w:ascii="ＭＳ 明朝" w:hAnsi="ＭＳ 明朝" w:cs="ＭＳ Ｐゴシック" w:hint="eastAsia"/>
                <w:kern w:val="0"/>
                <w:szCs w:val="21"/>
              </w:rPr>
            </w:pPr>
            <w:r w:rsidRPr="00004AFC">
              <w:rPr>
                <w:rFonts w:ascii="ＭＳ 明朝" w:hAnsi="ＭＳ 明朝" w:cs="ＭＳ Ｐゴシック" w:hint="eastAsia"/>
                <w:kern w:val="0"/>
                <w:szCs w:val="21"/>
              </w:rPr>
              <w:t>3-3</w:t>
            </w:r>
          </w:p>
        </w:tc>
        <w:tc>
          <w:tcPr>
            <w:tcW w:w="7091" w:type="dxa"/>
            <w:vAlign w:val="center"/>
          </w:tcPr>
          <w:p w:rsidR="00F97B2E" w:rsidRPr="00004AFC" w:rsidRDefault="00F97B2E" w:rsidP="00FB58E3">
            <w:pPr>
              <w:widowControl/>
              <w:spacing w:line="260" w:lineRule="exact"/>
              <w:ind w:left="180" w:hangingChars="100" w:hanging="180"/>
              <w:rPr>
                <w:rFonts w:ascii="ＭＳ 明朝" w:hAnsi="ＭＳ 明朝" w:cs="ＭＳ Ｐゴシック" w:hint="eastAsia"/>
                <w:w w:val="90"/>
                <w:kern w:val="0"/>
                <w:sz w:val="20"/>
                <w:szCs w:val="20"/>
              </w:rPr>
            </w:pPr>
            <w:r w:rsidRPr="00004AFC">
              <w:rPr>
                <w:rFonts w:ascii="ＭＳ 明朝" w:hAnsi="ＭＳ 明朝" w:cs="ＭＳ Ｐゴシック" w:hint="eastAsia"/>
                <w:w w:val="90"/>
                <w:kern w:val="0"/>
                <w:sz w:val="20"/>
                <w:szCs w:val="20"/>
              </w:rPr>
              <w:t>・市（区）防災計画を踏まえ、公の施設としての役割を果たす計画となっているか。</w:t>
            </w:r>
          </w:p>
          <w:p w:rsidR="00F97B2E" w:rsidRPr="00004AFC" w:rsidRDefault="00F97B2E" w:rsidP="00BE197D">
            <w:pPr>
              <w:widowControl/>
              <w:spacing w:line="260" w:lineRule="exact"/>
              <w:rPr>
                <w:rFonts w:ascii="ＭＳ 明朝" w:hAnsi="ＭＳ 明朝" w:cs="ＭＳ Ｐゴシック" w:hint="eastAsia"/>
                <w:kern w:val="0"/>
                <w:sz w:val="20"/>
                <w:szCs w:val="20"/>
              </w:rPr>
            </w:pPr>
            <w:r w:rsidRPr="00004AFC">
              <w:rPr>
                <w:rFonts w:ascii="ＭＳ 明朝" w:hAnsi="ＭＳ 明朝" w:cs="ＭＳ Ｐゴシック" w:hint="eastAsia"/>
                <w:w w:val="90"/>
                <w:kern w:val="0"/>
                <w:sz w:val="20"/>
                <w:szCs w:val="20"/>
              </w:rPr>
              <w:t>・地域と連携した日常的な防災への取組がなされているか。（5点）</w:t>
            </w:r>
          </w:p>
        </w:tc>
      </w:tr>
      <w:tr w:rsidR="00F97B2E" w:rsidRPr="00004AFC" w:rsidTr="005F512A">
        <w:trPr>
          <w:cantSplit/>
          <w:trHeight w:val="701"/>
        </w:trPr>
        <w:tc>
          <w:tcPr>
            <w:tcW w:w="2213" w:type="dxa"/>
            <w:vMerge/>
            <w:vAlign w:val="center"/>
          </w:tcPr>
          <w:p w:rsidR="00F97B2E" w:rsidRPr="00004AFC" w:rsidRDefault="00F97B2E">
            <w:pPr>
              <w:widowControl/>
              <w:jc w:val="left"/>
              <w:rPr>
                <w:rFonts w:ascii="ＭＳ 明朝" w:hAnsi="ＭＳ 明朝" w:cs="ＭＳ Ｐゴシック"/>
                <w:kern w:val="0"/>
                <w:sz w:val="24"/>
              </w:rPr>
            </w:pPr>
          </w:p>
        </w:tc>
        <w:tc>
          <w:tcPr>
            <w:tcW w:w="532" w:type="dxa"/>
            <w:noWrap/>
            <w:vAlign w:val="center"/>
          </w:tcPr>
          <w:p w:rsidR="00F97B2E" w:rsidRPr="00004AFC" w:rsidRDefault="00F97B2E"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3-4</w:t>
            </w:r>
          </w:p>
        </w:tc>
        <w:tc>
          <w:tcPr>
            <w:tcW w:w="7091" w:type="dxa"/>
            <w:vAlign w:val="center"/>
          </w:tcPr>
          <w:p w:rsidR="00F97B2E" w:rsidRPr="00004AFC" w:rsidRDefault="00F97B2E"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・施設</w:t>
            </w:r>
            <w:r w:rsidR="005F512A" w:rsidRPr="00746B68">
              <w:rPr>
                <w:rFonts w:ascii="ＭＳ 明朝" w:hAnsi="ＭＳ 明朝" w:cs="ＭＳ Ｐゴシック" w:hint="eastAsia"/>
                <w:kern w:val="0"/>
                <w:sz w:val="20"/>
                <w:szCs w:val="20"/>
              </w:rPr>
              <w:t>の</w:t>
            </w:r>
            <w:r w:rsidRPr="00746B68">
              <w:rPr>
                <w:rFonts w:ascii="ＭＳ 明朝" w:hAnsi="ＭＳ 明朝" w:cs="ＭＳ Ｐゴシック" w:hint="eastAsia"/>
                <w:kern w:val="0"/>
                <w:sz w:val="20"/>
                <w:szCs w:val="20"/>
              </w:rPr>
              <w:t>設</w:t>
            </w:r>
            <w:r w:rsidRPr="00004AFC">
              <w:rPr>
                <w:rFonts w:ascii="ＭＳ 明朝" w:hAnsi="ＭＳ 明朝" w:cs="ＭＳ Ｐゴシック" w:hint="eastAsia"/>
                <w:kern w:val="0"/>
                <w:sz w:val="20"/>
                <w:szCs w:val="20"/>
              </w:rPr>
              <w:t>備の故障、事故、犯罪等を未然に防ぐ管理運営体制が取られ、緊急時の対応や危機管理の対応が具体的に計画されているか。（5点）</w:t>
            </w:r>
          </w:p>
        </w:tc>
      </w:tr>
      <w:tr w:rsidR="00F97B2E" w:rsidRPr="00004AFC" w:rsidTr="009E545F">
        <w:trPr>
          <w:cantSplit/>
          <w:trHeight w:val="696"/>
        </w:trPr>
        <w:tc>
          <w:tcPr>
            <w:tcW w:w="2213" w:type="dxa"/>
            <w:vMerge/>
            <w:vAlign w:val="center"/>
          </w:tcPr>
          <w:p w:rsidR="00F97B2E" w:rsidRPr="00004AFC" w:rsidRDefault="00F97B2E">
            <w:pPr>
              <w:widowControl/>
              <w:jc w:val="left"/>
              <w:rPr>
                <w:rFonts w:ascii="ＭＳ 明朝" w:hAnsi="ＭＳ 明朝" w:cs="ＭＳ Ｐゴシック"/>
                <w:kern w:val="0"/>
                <w:sz w:val="24"/>
              </w:rPr>
            </w:pPr>
          </w:p>
        </w:tc>
        <w:tc>
          <w:tcPr>
            <w:tcW w:w="532" w:type="dxa"/>
            <w:noWrap/>
            <w:vAlign w:val="center"/>
          </w:tcPr>
          <w:p w:rsidR="00F97B2E" w:rsidRPr="00004AFC" w:rsidRDefault="00F97B2E"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3-5</w:t>
            </w:r>
          </w:p>
        </w:tc>
        <w:tc>
          <w:tcPr>
            <w:tcW w:w="7091" w:type="dxa"/>
            <w:vAlign w:val="center"/>
          </w:tcPr>
          <w:p w:rsidR="005F512A" w:rsidRPr="00746B68" w:rsidRDefault="00F97B2E" w:rsidP="008337F4">
            <w:pPr>
              <w:widowControl/>
              <w:spacing w:line="240" w:lineRule="exact"/>
              <w:ind w:left="180" w:hangingChars="100" w:hanging="180"/>
              <w:jc w:val="left"/>
              <w:rPr>
                <w:rFonts w:ascii="ＭＳ 明朝" w:hAnsi="ＭＳ 明朝" w:cs="ＭＳ Ｐゴシック"/>
                <w:w w:val="90"/>
                <w:kern w:val="0"/>
                <w:sz w:val="20"/>
                <w:szCs w:val="20"/>
              </w:rPr>
            </w:pPr>
            <w:r w:rsidRPr="00746B68">
              <w:rPr>
                <w:rFonts w:ascii="ＭＳ 明朝" w:hAnsi="ＭＳ 明朝" w:cs="ＭＳ Ｐゴシック" w:hint="eastAsia"/>
                <w:w w:val="90"/>
                <w:kern w:val="0"/>
                <w:sz w:val="20"/>
                <w:szCs w:val="20"/>
              </w:rPr>
              <w:t>・安全かつ安定した</w:t>
            </w:r>
            <w:r w:rsidR="005F512A" w:rsidRPr="00746B68">
              <w:rPr>
                <w:rFonts w:ascii="ＭＳ 明朝" w:hAnsi="ＭＳ 明朝" w:cs="ＭＳ Ｐゴシック" w:hint="eastAsia"/>
                <w:w w:val="90"/>
                <w:kern w:val="0"/>
                <w:sz w:val="20"/>
                <w:szCs w:val="20"/>
              </w:rPr>
              <w:t>建物</w:t>
            </w:r>
            <w:r w:rsidRPr="00746B68">
              <w:rPr>
                <w:rFonts w:ascii="ＭＳ 明朝" w:hAnsi="ＭＳ 明朝" w:cs="ＭＳ Ｐゴシック" w:hint="eastAsia"/>
                <w:w w:val="90"/>
                <w:kern w:val="0"/>
                <w:sz w:val="20"/>
                <w:szCs w:val="20"/>
              </w:rPr>
              <w:t>の維持管理計画、長寿命化に貢献する修繕計画となっているか。</w:t>
            </w:r>
          </w:p>
          <w:p w:rsidR="005F512A" w:rsidRPr="00746B68" w:rsidRDefault="005F512A" w:rsidP="005F512A">
            <w:pPr>
              <w:widowControl/>
              <w:spacing w:line="240" w:lineRule="exact"/>
              <w:jc w:val="left"/>
              <w:rPr>
                <w:rFonts w:hAnsi="ＭＳ 明朝" w:cs="ＭＳ Ｐゴシック"/>
                <w:w w:val="90"/>
                <w:sz w:val="20"/>
                <w:szCs w:val="20"/>
                <w:lang w:bidi="en-US"/>
              </w:rPr>
            </w:pPr>
            <w:r w:rsidRPr="00746B68">
              <w:rPr>
                <w:rFonts w:hAnsi="ＭＳ 明朝" w:cs="ＭＳ Ｐゴシック" w:hint="eastAsia"/>
                <w:w w:val="90"/>
                <w:sz w:val="20"/>
                <w:szCs w:val="20"/>
                <w:lang w:bidi="en-US"/>
              </w:rPr>
              <w:t>≪建築局による劣化調査や二次点検が行われる施設のみ≫</w:t>
            </w:r>
          </w:p>
          <w:p w:rsidR="00F97B2E" w:rsidRPr="00004AFC" w:rsidRDefault="008337F4" w:rsidP="008337F4">
            <w:pPr>
              <w:widowControl/>
              <w:spacing w:line="240" w:lineRule="exact"/>
              <w:ind w:left="180" w:hangingChars="100" w:hanging="180"/>
              <w:rPr>
                <w:rFonts w:ascii="ＭＳ 明朝" w:hAnsi="ＭＳ 明朝" w:cs="ＭＳ Ｐゴシック"/>
                <w:kern w:val="0"/>
                <w:sz w:val="20"/>
                <w:szCs w:val="20"/>
              </w:rPr>
            </w:pPr>
            <w:r w:rsidRPr="00746B68">
              <w:rPr>
                <w:rFonts w:hAnsi="ＭＳ 明朝" w:cs="ＭＳ Ｐゴシック" w:hint="eastAsia"/>
                <w:w w:val="90"/>
                <w:sz w:val="20"/>
                <w:szCs w:val="20"/>
                <w:lang w:bidi="en-US"/>
              </w:rPr>
              <w:t>・</w:t>
            </w:r>
            <w:r w:rsidR="005F512A" w:rsidRPr="00746B68">
              <w:rPr>
                <w:rFonts w:hAnsi="ＭＳ 明朝" w:cs="ＭＳ Ｐゴシック" w:hint="eastAsia"/>
                <w:w w:val="90"/>
                <w:sz w:val="20"/>
                <w:szCs w:val="20"/>
                <w:lang w:bidi="en-US"/>
              </w:rPr>
              <w:t>建築局が実施する劣化調査や二次点検等に伴い、優先的に行うべき修繕等に対応可能な計画となっているか。</w:t>
            </w:r>
            <w:r w:rsidR="00F97B2E" w:rsidRPr="00746B68">
              <w:rPr>
                <w:rFonts w:ascii="ＭＳ 明朝" w:hAnsi="ＭＳ 明朝" w:cs="ＭＳ Ｐゴシック" w:hint="eastAsia"/>
                <w:w w:val="90"/>
                <w:kern w:val="0"/>
                <w:sz w:val="20"/>
                <w:szCs w:val="20"/>
              </w:rPr>
              <w:t>（5点）</w:t>
            </w:r>
          </w:p>
        </w:tc>
      </w:tr>
      <w:tr w:rsidR="006A2BFD" w:rsidRPr="00004AFC" w:rsidTr="009E545F">
        <w:trPr>
          <w:cantSplit/>
          <w:trHeight w:val="625"/>
        </w:trPr>
        <w:tc>
          <w:tcPr>
            <w:tcW w:w="2213" w:type="dxa"/>
            <w:vMerge w:val="restart"/>
          </w:tcPr>
          <w:p w:rsidR="00D70C26" w:rsidRPr="00004AFC" w:rsidRDefault="003F0B8C" w:rsidP="00D70C26">
            <w:pPr>
              <w:widowControl/>
              <w:jc w:val="left"/>
              <w:rPr>
                <w:rFonts w:ascii="ＭＳ 明朝" w:hAnsi="ＭＳ 明朝" w:cs="ＭＳ Ｐゴシック" w:hint="eastAsia"/>
                <w:kern w:val="0"/>
                <w:szCs w:val="21"/>
              </w:rPr>
            </w:pPr>
            <w:r w:rsidRPr="00004AFC">
              <w:rPr>
                <w:rFonts w:ascii="ＭＳ 明朝" w:hAnsi="ＭＳ 明朝" w:cs="ＭＳ Ｐゴシック" w:hint="eastAsia"/>
                <w:kern w:val="0"/>
                <w:szCs w:val="21"/>
              </w:rPr>
              <w:t xml:space="preserve">４ </w:t>
            </w:r>
            <w:r w:rsidR="006A2BFD" w:rsidRPr="00004AFC">
              <w:rPr>
                <w:rFonts w:ascii="ＭＳ 明朝" w:hAnsi="ＭＳ 明朝" w:cs="ＭＳ Ｐゴシック" w:hint="eastAsia"/>
                <w:kern w:val="0"/>
                <w:szCs w:val="21"/>
              </w:rPr>
              <w:t>運営の実施効果</w:t>
            </w:r>
          </w:p>
          <w:p w:rsidR="00FB58E3" w:rsidRPr="00004AFC" w:rsidRDefault="00FB58E3" w:rsidP="00D70C26">
            <w:pPr>
              <w:widowControl/>
              <w:jc w:val="left"/>
              <w:rPr>
                <w:rFonts w:ascii="ＭＳ 明朝" w:hAnsi="ＭＳ 明朝" w:cs="ＭＳ Ｐゴシック" w:hint="eastAsia"/>
                <w:kern w:val="0"/>
                <w:szCs w:val="21"/>
              </w:rPr>
            </w:pPr>
          </w:p>
          <w:p w:rsidR="00FB58E3" w:rsidRPr="00004AFC" w:rsidRDefault="00FB58E3" w:rsidP="00D70C26">
            <w:pPr>
              <w:widowControl/>
              <w:jc w:val="left"/>
              <w:rPr>
                <w:rFonts w:ascii="ＭＳ 明朝" w:hAnsi="ＭＳ 明朝" w:cs="ＭＳ Ｐゴシック" w:hint="eastAsia"/>
                <w:kern w:val="0"/>
                <w:szCs w:val="21"/>
              </w:rPr>
            </w:pPr>
          </w:p>
          <w:p w:rsidR="006A2BFD" w:rsidRPr="00004AFC" w:rsidRDefault="00D70C26" w:rsidP="00D70C26">
            <w:pPr>
              <w:widowControl/>
              <w:ind w:left="210" w:hangingChars="100" w:hanging="210"/>
              <w:jc w:val="right"/>
              <w:rPr>
                <w:rFonts w:ascii="ＭＳ 明朝" w:hAnsi="ＭＳ 明朝" w:cs="ＭＳ Ｐゴシック" w:hint="eastAsia"/>
                <w:kern w:val="0"/>
                <w:sz w:val="24"/>
              </w:rPr>
            </w:pPr>
            <w:r w:rsidRPr="00004AFC">
              <w:rPr>
                <w:rFonts w:ascii="ＭＳ 明朝" w:hAnsi="ＭＳ 明朝" w:cs="ＭＳ Ｐゴシック" w:hint="eastAsia"/>
                <w:kern w:val="0"/>
                <w:szCs w:val="21"/>
              </w:rPr>
              <w:t>（20点）</w:t>
            </w:r>
          </w:p>
        </w:tc>
        <w:tc>
          <w:tcPr>
            <w:tcW w:w="532" w:type="dxa"/>
            <w:noWrap/>
            <w:vAlign w:val="center"/>
          </w:tcPr>
          <w:p w:rsidR="006A2BFD" w:rsidRPr="00004AFC" w:rsidRDefault="006A2BFD" w:rsidP="00FB58E3">
            <w:pPr>
              <w:widowControl/>
              <w:rPr>
                <w:rFonts w:ascii="ＭＳ 明朝" w:hAnsi="ＭＳ 明朝" w:cs="ＭＳ Ｐゴシック" w:hint="eastAsia"/>
                <w:kern w:val="0"/>
                <w:szCs w:val="21"/>
              </w:rPr>
            </w:pPr>
            <w:r w:rsidRPr="00004AFC">
              <w:rPr>
                <w:rFonts w:ascii="ＭＳ 明朝" w:hAnsi="ＭＳ 明朝" w:cs="ＭＳ Ｐゴシック" w:hint="eastAsia"/>
                <w:kern w:val="0"/>
                <w:szCs w:val="21"/>
              </w:rPr>
              <w:t>4-1</w:t>
            </w:r>
          </w:p>
        </w:tc>
        <w:tc>
          <w:tcPr>
            <w:tcW w:w="7091" w:type="dxa"/>
            <w:vAlign w:val="center"/>
          </w:tcPr>
          <w:p w:rsidR="006A2BFD" w:rsidRPr="00004AFC" w:rsidRDefault="006A2BFD" w:rsidP="005F512A">
            <w:pPr>
              <w:widowControl/>
              <w:spacing w:line="240" w:lineRule="exact"/>
              <w:ind w:left="180" w:hangingChars="100" w:hanging="180"/>
              <w:rPr>
                <w:rFonts w:ascii="ＭＳ 明朝" w:hAnsi="ＭＳ 明朝" w:cs="ＭＳ Ｐゴシック" w:hint="eastAsia"/>
                <w:w w:val="90"/>
                <w:kern w:val="0"/>
                <w:sz w:val="20"/>
                <w:szCs w:val="20"/>
              </w:rPr>
            </w:pPr>
            <w:r w:rsidRPr="00004AFC">
              <w:rPr>
                <w:rFonts w:ascii="ＭＳ 明朝" w:hAnsi="ＭＳ 明朝" w:cs="ＭＳ Ｐゴシック" w:hint="eastAsia"/>
                <w:w w:val="90"/>
                <w:kern w:val="0"/>
                <w:sz w:val="20"/>
                <w:szCs w:val="20"/>
              </w:rPr>
              <w:t>・地域コミュニティの醸成や地域の連携を促進させる具体的な取組などが提案され、地区センターの基本理念を効果的に達成する運営計画となっているか。</w:t>
            </w:r>
            <w:r w:rsidR="00D70C26" w:rsidRPr="00004AFC">
              <w:rPr>
                <w:rFonts w:ascii="ＭＳ 明朝" w:hAnsi="ＭＳ 明朝" w:cs="ＭＳ Ｐゴシック" w:hint="eastAsia"/>
                <w:w w:val="90"/>
                <w:kern w:val="0"/>
                <w:sz w:val="20"/>
                <w:szCs w:val="20"/>
              </w:rPr>
              <w:t>（10点）</w:t>
            </w:r>
          </w:p>
        </w:tc>
      </w:tr>
      <w:tr w:rsidR="006A2BFD" w:rsidRPr="00004AFC" w:rsidTr="009E545F">
        <w:trPr>
          <w:cantSplit/>
          <w:trHeight w:val="430"/>
        </w:trPr>
        <w:tc>
          <w:tcPr>
            <w:tcW w:w="2213" w:type="dxa"/>
            <w:vMerge/>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4-2</w:t>
            </w:r>
          </w:p>
        </w:tc>
        <w:tc>
          <w:tcPr>
            <w:tcW w:w="7091" w:type="dxa"/>
            <w:vAlign w:val="center"/>
          </w:tcPr>
          <w:p w:rsidR="006A2BFD" w:rsidRPr="00004AFC" w:rsidRDefault="006A2BFD" w:rsidP="009E545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・利用者数、施設稼働率の向上に対し、有効な対策が示されているか。</w:t>
            </w:r>
            <w:r w:rsidR="00D70C26" w:rsidRPr="00004AFC">
              <w:rPr>
                <w:rFonts w:ascii="ＭＳ 明朝" w:hAnsi="ＭＳ 明朝" w:cs="ＭＳ Ｐゴシック" w:hint="eastAsia"/>
                <w:kern w:val="0"/>
                <w:sz w:val="20"/>
                <w:szCs w:val="20"/>
              </w:rPr>
              <w:t>（5点）</w:t>
            </w:r>
          </w:p>
        </w:tc>
      </w:tr>
      <w:tr w:rsidR="006A2BFD" w:rsidRPr="00004AFC" w:rsidTr="009E545F">
        <w:trPr>
          <w:cantSplit/>
          <w:trHeight w:val="388"/>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4-3</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・需要動向を踏まえた効果的な料金設定を行っているか。</w:t>
            </w:r>
            <w:r w:rsidR="00D70C26" w:rsidRPr="00004AFC">
              <w:rPr>
                <w:rFonts w:ascii="ＭＳ 明朝" w:hAnsi="ＭＳ 明朝" w:cs="ＭＳ Ｐゴシック" w:hint="eastAsia"/>
                <w:kern w:val="0"/>
                <w:sz w:val="20"/>
                <w:szCs w:val="20"/>
              </w:rPr>
              <w:t>（5点）</w:t>
            </w:r>
          </w:p>
        </w:tc>
      </w:tr>
      <w:tr w:rsidR="006A2BFD" w:rsidRPr="00004AFC" w:rsidTr="005F512A">
        <w:trPr>
          <w:cantSplit/>
          <w:trHeight w:val="521"/>
        </w:trPr>
        <w:tc>
          <w:tcPr>
            <w:tcW w:w="2213" w:type="dxa"/>
            <w:vMerge w:val="restart"/>
          </w:tcPr>
          <w:p w:rsidR="00141A75" w:rsidRPr="00004AFC" w:rsidRDefault="003F0B8C" w:rsidP="0051627F">
            <w:pPr>
              <w:widowControl/>
              <w:spacing w:line="280" w:lineRule="exact"/>
              <w:ind w:left="315" w:hangingChars="150" w:hanging="315"/>
              <w:jc w:val="left"/>
              <w:rPr>
                <w:rFonts w:ascii="ＭＳ 明朝" w:hAnsi="ＭＳ 明朝" w:cs="ＭＳ Ｐゴシック" w:hint="eastAsia"/>
                <w:w w:val="80"/>
                <w:kern w:val="0"/>
                <w:szCs w:val="21"/>
              </w:rPr>
            </w:pPr>
            <w:r w:rsidRPr="00004AFC">
              <w:rPr>
                <w:rFonts w:ascii="ＭＳ 明朝" w:hAnsi="ＭＳ 明朝" w:cs="ＭＳ Ｐゴシック" w:hint="eastAsia"/>
                <w:kern w:val="0"/>
                <w:szCs w:val="21"/>
              </w:rPr>
              <w:t xml:space="preserve">５ </w:t>
            </w:r>
            <w:r w:rsidR="006A2BFD" w:rsidRPr="00004AFC">
              <w:rPr>
                <w:rFonts w:ascii="ＭＳ 明朝" w:hAnsi="ＭＳ 明朝" w:cs="ＭＳ Ｐゴシック" w:hint="eastAsia"/>
                <w:kern w:val="0"/>
                <w:szCs w:val="21"/>
              </w:rPr>
              <w:t>利用者ニーズの把握、利用者サービス向上の取組</w:t>
            </w:r>
            <w:r w:rsidR="00D70C26" w:rsidRPr="00004AFC">
              <w:rPr>
                <w:rFonts w:ascii="ＭＳ 明朝" w:hAnsi="ＭＳ 明朝" w:cs="ＭＳ Ｐゴシック" w:hint="eastAsia"/>
                <w:kern w:val="0"/>
                <w:szCs w:val="21"/>
              </w:rPr>
              <w:t xml:space="preserve"> </w:t>
            </w:r>
            <w:r w:rsidR="00EC2FD9" w:rsidRPr="00004AFC">
              <w:rPr>
                <w:rFonts w:ascii="ＭＳ 明朝" w:hAnsi="ＭＳ 明朝" w:cs="ＭＳ Ｐゴシック" w:hint="eastAsia"/>
                <w:w w:val="80"/>
                <w:kern w:val="0"/>
                <w:szCs w:val="21"/>
              </w:rPr>
              <w:t xml:space="preserve"> </w:t>
            </w:r>
          </w:p>
          <w:p w:rsidR="006A2BFD" w:rsidRPr="00004AFC" w:rsidRDefault="00D70C26" w:rsidP="009E545F">
            <w:pPr>
              <w:widowControl/>
              <w:spacing w:line="280" w:lineRule="exact"/>
              <w:ind w:leftChars="100" w:left="210" w:firstLineChars="400" w:firstLine="840"/>
              <w:jc w:val="left"/>
              <w:rPr>
                <w:rFonts w:ascii="ＭＳ 明朝" w:hAnsi="ＭＳ 明朝" w:cs="ＭＳ Ｐゴシック"/>
                <w:kern w:val="0"/>
                <w:sz w:val="24"/>
              </w:rPr>
            </w:pPr>
            <w:r w:rsidRPr="00004AFC">
              <w:rPr>
                <w:rFonts w:ascii="ＭＳ 明朝" w:hAnsi="ＭＳ 明朝" w:cs="ＭＳ Ｐゴシック" w:hint="eastAsia"/>
                <w:kern w:val="0"/>
                <w:szCs w:val="21"/>
              </w:rPr>
              <w:t>（20点）</w:t>
            </w: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5-1</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・利用者ニーズを捉えるための有効な手法が示され、施設運営に反映させる仕組みが具体的に提案されているか。</w:t>
            </w:r>
            <w:r w:rsidR="00D70C26" w:rsidRPr="00004AFC">
              <w:rPr>
                <w:rFonts w:ascii="ＭＳ 明朝" w:hAnsi="ＭＳ 明朝" w:cs="ＭＳ Ｐゴシック" w:hint="eastAsia"/>
                <w:kern w:val="0"/>
                <w:sz w:val="20"/>
                <w:szCs w:val="20"/>
              </w:rPr>
              <w:t>（10点）</w:t>
            </w:r>
          </w:p>
        </w:tc>
      </w:tr>
      <w:tr w:rsidR="006A2BFD" w:rsidRPr="00004AFC" w:rsidTr="009E545F">
        <w:trPr>
          <w:cantSplit/>
          <w:trHeight w:val="584"/>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5-2</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・利用者サービスを向上する取組について、具体的かつ現実的な提案がなされているか。</w:t>
            </w:r>
            <w:r w:rsidR="00D70C26" w:rsidRPr="00004AFC">
              <w:rPr>
                <w:rFonts w:ascii="ＭＳ 明朝" w:hAnsi="ＭＳ 明朝" w:cs="ＭＳ Ｐゴシック" w:hint="eastAsia"/>
                <w:kern w:val="0"/>
                <w:sz w:val="20"/>
                <w:szCs w:val="20"/>
              </w:rPr>
              <w:t>（10点）</w:t>
            </w:r>
          </w:p>
        </w:tc>
      </w:tr>
      <w:tr w:rsidR="006A2BFD" w:rsidRPr="00004AFC" w:rsidTr="009E545F">
        <w:trPr>
          <w:cantSplit/>
          <w:trHeight w:val="584"/>
        </w:trPr>
        <w:tc>
          <w:tcPr>
            <w:tcW w:w="2213" w:type="dxa"/>
            <w:vMerge w:val="restart"/>
          </w:tcPr>
          <w:p w:rsidR="00D70C26" w:rsidRPr="00004AFC" w:rsidRDefault="003F0B8C" w:rsidP="0051627F">
            <w:pPr>
              <w:widowControl/>
              <w:ind w:left="315" w:hangingChars="150" w:hanging="315"/>
              <w:jc w:val="left"/>
              <w:rPr>
                <w:rFonts w:ascii="ＭＳ 明朝" w:hAnsi="ＭＳ 明朝" w:cs="ＭＳ Ｐゴシック" w:hint="eastAsia"/>
                <w:kern w:val="0"/>
                <w:szCs w:val="21"/>
              </w:rPr>
            </w:pPr>
            <w:r w:rsidRPr="00004AFC">
              <w:rPr>
                <w:rFonts w:ascii="ＭＳ 明朝" w:hAnsi="ＭＳ 明朝" w:cs="ＭＳ Ｐゴシック" w:hint="eastAsia"/>
                <w:kern w:val="0"/>
                <w:szCs w:val="21"/>
              </w:rPr>
              <w:t xml:space="preserve">６ </w:t>
            </w:r>
            <w:r w:rsidR="006A2BFD" w:rsidRPr="00004AFC">
              <w:rPr>
                <w:rFonts w:ascii="ＭＳ 明朝" w:hAnsi="ＭＳ 明朝" w:cs="ＭＳ Ｐゴシック" w:hint="eastAsia"/>
                <w:kern w:val="0"/>
                <w:szCs w:val="21"/>
              </w:rPr>
              <w:t>効果的な自主事業展開</w:t>
            </w:r>
          </w:p>
          <w:p w:rsidR="00D70C26" w:rsidRPr="00004AFC" w:rsidRDefault="00D70C26" w:rsidP="00D70C26">
            <w:pPr>
              <w:widowControl/>
              <w:ind w:left="210" w:hangingChars="100" w:hanging="210"/>
              <w:jc w:val="right"/>
              <w:rPr>
                <w:rFonts w:ascii="ＭＳ 明朝" w:hAnsi="ＭＳ 明朝" w:cs="ＭＳ Ｐゴシック" w:hint="eastAsia"/>
                <w:kern w:val="0"/>
                <w:szCs w:val="21"/>
              </w:rPr>
            </w:pPr>
          </w:p>
          <w:p w:rsidR="00FB58E3" w:rsidRPr="00004AFC" w:rsidRDefault="00FB58E3" w:rsidP="00FB58E3">
            <w:pPr>
              <w:widowControl/>
              <w:ind w:right="840"/>
              <w:rPr>
                <w:rFonts w:ascii="ＭＳ 明朝" w:hAnsi="ＭＳ 明朝" w:cs="ＭＳ Ｐゴシック" w:hint="eastAsia"/>
                <w:kern w:val="0"/>
                <w:szCs w:val="21"/>
              </w:rPr>
            </w:pPr>
            <w:r w:rsidRPr="00004AFC">
              <w:rPr>
                <w:rFonts w:ascii="ＭＳ 明朝" w:hAnsi="ＭＳ 明朝" w:cs="ＭＳ Ｐゴシック" w:hint="eastAsia"/>
                <w:kern w:val="0"/>
                <w:szCs w:val="21"/>
              </w:rPr>
              <w:t xml:space="preserve">　　　　　　　　　　</w:t>
            </w:r>
          </w:p>
          <w:p w:rsidR="006A2BFD" w:rsidRPr="00004AFC" w:rsidRDefault="00D70C26" w:rsidP="00D70C26">
            <w:pPr>
              <w:widowControl/>
              <w:ind w:left="210" w:hangingChars="100" w:hanging="210"/>
              <w:jc w:val="right"/>
              <w:rPr>
                <w:rFonts w:ascii="ＭＳ 明朝" w:hAnsi="ＭＳ 明朝" w:cs="ＭＳ Ｐゴシック"/>
                <w:kern w:val="0"/>
                <w:sz w:val="24"/>
              </w:rPr>
            </w:pPr>
            <w:r w:rsidRPr="00004AFC">
              <w:rPr>
                <w:rFonts w:ascii="ＭＳ 明朝" w:hAnsi="ＭＳ 明朝" w:cs="ＭＳ Ｐゴシック" w:hint="eastAsia"/>
                <w:kern w:val="0"/>
                <w:szCs w:val="21"/>
              </w:rPr>
              <w:t>（20点）</w:t>
            </w: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6-1</w:t>
            </w:r>
          </w:p>
        </w:tc>
        <w:tc>
          <w:tcPr>
            <w:tcW w:w="7091" w:type="dxa"/>
            <w:vAlign w:val="center"/>
          </w:tcPr>
          <w:p w:rsidR="006A2BFD" w:rsidRPr="00004AFC" w:rsidRDefault="006A2BFD" w:rsidP="005A67D3">
            <w:pPr>
              <w:widowControl/>
              <w:spacing w:line="0" w:lineRule="atLeast"/>
              <w:ind w:left="180" w:hangingChars="100" w:hanging="180"/>
              <w:rPr>
                <w:rFonts w:ascii="ＭＳ 明朝" w:hAnsi="ＭＳ 明朝" w:cs="ＭＳ Ｐゴシック"/>
                <w:w w:val="90"/>
                <w:kern w:val="0"/>
                <w:sz w:val="20"/>
                <w:szCs w:val="20"/>
              </w:rPr>
            </w:pPr>
            <w:r w:rsidRPr="00004AFC">
              <w:rPr>
                <w:rFonts w:ascii="ＭＳ 明朝" w:hAnsi="ＭＳ 明朝" w:cs="ＭＳ Ｐゴシック" w:hint="eastAsia"/>
                <w:w w:val="90"/>
                <w:kern w:val="0"/>
                <w:sz w:val="20"/>
                <w:szCs w:val="20"/>
              </w:rPr>
              <w:t>・地区センター自主事業の趣旨に沿った計画となっており、地域住民の自主的活動や相互交流の促進が具体的に見込める提案内容となっているか。</w:t>
            </w:r>
            <w:r w:rsidR="00D70C26" w:rsidRPr="00004AFC">
              <w:rPr>
                <w:rFonts w:ascii="ＭＳ 明朝" w:hAnsi="ＭＳ 明朝" w:cs="ＭＳ Ｐゴシック" w:hint="eastAsia"/>
                <w:w w:val="90"/>
                <w:kern w:val="0"/>
                <w:sz w:val="20"/>
                <w:szCs w:val="20"/>
              </w:rPr>
              <w:t>（5点）</w:t>
            </w:r>
          </w:p>
        </w:tc>
      </w:tr>
      <w:tr w:rsidR="006A2BFD" w:rsidRPr="00004AFC" w:rsidTr="009E545F">
        <w:trPr>
          <w:cantSplit/>
          <w:trHeight w:val="416"/>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6-2</w:t>
            </w:r>
          </w:p>
        </w:tc>
        <w:tc>
          <w:tcPr>
            <w:tcW w:w="7091" w:type="dxa"/>
            <w:vAlign w:val="center"/>
          </w:tcPr>
          <w:p w:rsidR="006A2BFD" w:rsidRPr="00004AFC" w:rsidRDefault="006A2BFD" w:rsidP="009E545F">
            <w:pPr>
              <w:widowControl/>
              <w:spacing w:line="0" w:lineRule="atLeast"/>
              <w:ind w:left="180" w:hangingChars="100" w:hanging="180"/>
              <w:rPr>
                <w:rFonts w:ascii="ＭＳ 明朝" w:hAnsi="ＭＳ 明朝" w:cs="ＭＳ Ｐゴシック"/>
                <w:w w:val="90"/>
                <w:kern w:val="0"/>
                <w:sz w:val="20"/>
                <w:szCs w:val="20"/>
              </w:rPr>
            </w:pPr>
            <w:r w:rsidRPr="00004AFC">
              <w:rPr>
                <w:rFonts w:ascii="ＭＳ 明朝" w:hAnsi="ＭＳ 明朝" w:cs="ＭＳ Ｐゴシック" w:hint="eastAsia"/>
                <w:w w:val="90"/>
                <w:kern w:val="0"/>
                <w:sz w:val="20"/>
                <w:szCs w:val="20"/>
              </w:rPr>
              <w:t>・内容が多岐に渡り、幅広い層の住民が参加できる計画となっているか。</w:t>
            </w:r>
            <w:r w:rsidR="009E545F" w:rsidRPr="00004AFC">
              <w:rPr>
                <w:rFonts w:ascii="ＭＳ 明朝" w:hAnsi="ＭＳ 明朝" w:cs="ＭＳ Ｐゴシック" w:hint="eastAsia"/>
                <w:w w:val="90"/>
                <w:kern w:val="0"/>
                <w:sz w:val="20"/>
                <w:szCs w:val="20"/>
              </w:rPr>
              <w:t>（</w:t>
            </w:r>
            <w:r w:rsidR="00D70C26" w:rsidRPr="00004AFC">
              <w:rPr>
                <w:rFonts w:ascii="ＭＳ 明朝" w:hAnsi="ＭＳ 明朝" w:cs="ＭＳ Ｐゴシック" w:hint="eastAsia"/>
                <w:w w:val="90"/>
                <w:kern w:val="0"/>
                <w:sz w:val="20"/>
                <w:szCs w:val="20"/>
              </w:rPr>
              <w:t>5点</w:t>
            </w:r>
            <w:r w:rsidR="009E545F" w:rsidRPr="00004AFC">
              <w:rPr>
                <w:rFonts w:ascii="ＭＳ 明朝" w:hAnsi="ＭＳ 明朝" w:cs="ＭＳ Ｐゴシック" w:hint="eastAsia"/>
                <w:w w:val="90"/>
                <w:kern w:val="0"/>
                <w:sz w:val="20"/>
                <w:szCs w:val="20"/>
              </w:rPr>
              <w:t>）</w:t>
            </w:r>
          </w:p>
        </w:tc>
      </w:tr>
      <w:tr w:rsidR="006A2BFD" w:rsidRPr="00004AFC" w:rsidTr="009E545F">
        <w:trPr>
          <w:cantSplit/>
          <w:trHeight w:val="402"/>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6-3</w:t>
            </w:r>
          </w:p>
        </w:tc>
        <w:tc>
          <w:tcPr>
            <w:tcW w:w="7091" w:type="dxa"/>
            <w:vAlign w:val="center"/>
          </w:tcPr>
          <w:p w:rsidR="006A2BFD" w:rsidRPr="00004AFC" w:rsidRDefault="006A2BFD" w:rsidP="00BE197D">
            <w:pPr>
              <w:widowControl/>
              <w:spacing w:line="0" w:lineRule="atLeast"/>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・質の高い事業を行う工夫が行われているか。</w:t>
            </w:r>
            <w:r w:rsidR="00D70C26" w:rsidRPr="00004AFC">
              <w:rPr>
                <w:rFonts w:ascii="ＭＳ 明朝" w:hAnsi="ＭＳ 明朝" w:cs="ＭＳ Ｐゴシック" w:hint="eastAsia"/>
                <w:kern w:val="0"/>
                <w:sz w:val="20"/>
                <w:szCs w:val="20"/>
              </w:rPr>
              <w:t>（5点）</w:t>
            </w:r>
          </w:p>
        </w:tc>
      </w:tr>
      <w:tr w:rsidR="006A2BFD" w:rsidRPr="00004AFC" w:rsidTr="009E545F">
        <w:trPr>
          <w:cantSplit/>
          <w:trHeight w:val="374"/>
        </w:trPr>
        <w:tc>
          <w:tcPr>
            <w:tcW w:w="2213" w:type="dxa"/>
            <w:vMerge/>
            <w:vAlign w:val="center"/>
          </w:tcPr>
          <w:p w:rsidR="006A2BFD" w:rsidRPr="00004AFC" w:rsidRDefault="006A2BFD">
            <w:pPr>
              <w:widowControl/>
              <w:jc w:val="left"/>
              <w:rPr>
                <w:rFonts w:ascii="ＭＳ 明朝" w:hAnsi="ＭＳ 明朝" w:cs="ＭＳ Ｐゴシック"/>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6-4</w:t>
            </w:r>
          </w:p>
        </w:tc>
        <w:tc>
          <w:tcPr>
            <w:tcW w:w="7091" w:type="dxa"/>
            <w:vAlign w:val="center"/>
          </w:tcPr>
          <w:p w:rsidR="006A2BFD" w:rsidRPr="00004AFC" w:rsidRDefault="006A2BFD" w:rsidP="0033242C">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・地域住民が参加しやすい参加費設定を基本としているか</w:t>
            </w:r>
            <w:r w:rsidR="0033242C" w:rsidRPr="007A1CC0">
              <w:rPr>
                <w:rFonts w:ascii="ＭＳ 明朝" w:hAnsi="ＭＳ 明朝" w:cs="ＭＳ Ｐゴシック" w:hint="eastAsia"/>
                <w:kern w:val="0"/>
                <w:sz w:val="20"/>
                <w:szCs w:val="20"/>
              </w:rPr>
              <w:t>、多彩で魅力的な事業の実施にあたっては妥当な参加費の設定となっているか</w:t>
            </w:r>
            <w:r w:rsidRPr="007A1CC0">
              <w:rPr>
                <w:rFonts w:ascii="ＭＳ 明朝" w:hAnsi="ＭＳ 明朝" w:cs="ＭＳ Ｐゴシック" w:hint="eastAsia"/>
                <w:kern w:val="0"/>
                <w:sz w:val="20"/>
                <w:szCs w:val="20"/>
              </w:rPr>
              <w:t>。</w:t>
            </w:r>
            <w:r w:rsidR="00D70C26" w:rsidRPr="007A1CC0">
              <w:rPr>
                <w:rFonts w:ascii="ＭＳ 明朝" w:hAnsi="ＭＳ 明朝" w:cs="ＭＳ Ｐゴシック" w:hint="eastAsia"/>
                <w:kern w:val="0"/>
                <w:sz w:val="20"/>
                <w:szCs w:val="20"/>
              </w:rPr>
              <w:t>（5</w:t>
            </w:r>
            <w:r w:rsidR="00D70C26" w:rsidRPr="00004AFC">
              <w:rPr>
                <w:rFonts w:ascii="ＭＳ 明朝" w:hAnsi="ＭＳ 明朝" w:cs="ＭＳ Ｐゴシック" w:hint="eastAsia"/>
                <w:kern w:val="0"/>
                <w:sz w:val="20"/>
                <w:szCs w:val="20"/>
              </w:rPr>
              <w:t>点）</w:t>
            </w:r>
          </w:p>
        </w:tc>
      </w:tr>
      <w:tr w:rsidR="006A2BFD" w:rsidRPr="00004AFC" w:rsidTr="009E545F">
        <w:trPr>
          <w:cantSplit/>
          <w:trHeight w:val="407"/>
        </w:trPr>
        <w:tc>
          <w:tcPr>
            <w:tcW w:w="2213" w:type="dxa"/>
            <w:vMerge w:val="restart"/>
          </w:tcPr>
          <w:p w:rsidR="006A2BFD" w:rsidRPr="00004AFC" w:rsidRDefault="006A2BFD">
            <w:pPr>
              <w:widowControl/>
              <w:jc w:val="left"/>
              <w:rPr>
                <w:rFonts w:ascii="ＭＳ 明朝" w:hAnsi="ＭＳ 明朝" w:cs="ＭＳ Ｐゴシック" w:hint="eastAsia"/>
                <w:kern w:val="0"/>
                <w:szCs w:val="21"/>
              </w:rPr>
            </w:pPr>
            <w:r w:rsidRPr="00004AFC">
              <w:rPr>
                <w:rFonts w:ascii="ＭＳ 明朝" w:hAnsi="ＭＳ 明朝" w:cs="ＭＳ Ｐゴシック" w:hint="eastAsia"/>
                <w:kern w:val="0"/>
                <w:szCs w:val="21"/>
              </w:rPr>
              <w:t>７</w:t>
            </w:r>
            <w:r w:rsidR="0061315F" w:rsidRPr="00004AFC">
              <w:rPr>
                <w:rFonts w:ascii="ＭＳ 明朝" w:hAnsi="ＭＳ 明朝" w:cs="ＭＳ Ｐゴシック" w:hint="eastAsia"/>
                <w:kern w:val="0"/>
                <w:szCs w:val="21"/>
              </w:rPr>
              <w:t xml:space="preserve"> </w:t>
            </w:r>
            <w:r w:rsidRPr="00004AFC">
              <w:rPr>
                <w:rFonts w:ascii="ＭＳ 明朝" w:hAnsi="ＭＳ 明朝" w:cs="ＭＳ Ｐゴシック" w:hint="eastAsia"/>
                <w:kern w:val="0"/>
                <w:szCs w:val="21"/>
              </w:rPr>
              <w:t>効率性</w:t>
            </w:r>
          </w:p>
          <w:p w:rsidR="00D70C26" w:rsidRPr="00004AFC" w:rsidRDefault="00D70C26" w:rsidP="00D70C26">
            <w:pPr>
              <w:widowControl/>
              <w:jc w:val="right"/>
              <w:rPr>
                <w:rFonts w:ascii="ＭＳ 明朝" w:hAnsi="ＭＳ 明朝" w:cs="ＭＳ Ｐゴシック" w:hint="eastAsia"/>
                <w:kern w:val="0"/>
                <w:szCs w:val="21"/>
              </w:rPr>
            </w:pPr>
          </w:p>
          <w:p w:rsidR="00D70C26" w:rsidRPr="00004AFC" w:rsidRDefault="00D70C26" w:rsidP="00D70C26">
            <w:pPr>
              <w:widowControl/>
              <w:spacing w:line="0" w:lineRule="atLeast"/>
              <w:jc w:val="right"/>
              <w:rPr>
                <w:rFonts w:ascii="ＭＳ 明朝" w:hAnsi="ＭＳ 明朝" w:cs="ＭＳ Ｐゴシック" w:hint="eastAsia"/>
                <w:kern w:val="0"/>
                <w:szCs w:val="21"/>
              </w:rPr>
            </w:pPr>
          </w:p>
          <w:p w:rsidR="00D70C26" w:rsidRPr="00004AFC" w:rsidRDefault="00D70C26" w:rsidP="00EC2FD9">
            <w:pPr>
              <w:widowControl/>
              <w:jc w:val="right"/>
              <w:rPr>
                <w:rFonts w:ascii="ＭＳ 明朝" w:hAnsi="ＭＳ 明朝" w:cs="ＭＳ Ｐゴシック" w:hint="eastAsia"/>
                <w:kern w:val="0"/>
                <w:sz w:val="24"/>
              </w:rPr>
            </w:pPr>
            <w:r w:rsidRPr="00004AFC">
              <w:rPr>
                <w:rFonts w:ascii="ＭＳ 明朝" w:hAnsi="ＭＳ 明朝" w:cs="ＭＳ Ｐゴシック" w:hint="eastAsia"/>
                <w:kern w:val="0"/>
                <w:szCs w:val="21"/>
              </w:rPr>
              <w:t>（</w:t>
            </w:r>
            <w:r w:rsidR="00353557" w:rsidRPr="00004AFC">
              <w:rPr>
                <w:rFonts w:ascii="ＭＳ 明朝" w:hAnsi="ＭＳ 明朝" w:cs="ＭＳ Ｐゴシック" w:hint="eastAsia"/>
                <w:kern w:val="0"/>
                <w:szCs w:val="21"/>
              </w:rPr>
              <w:t>25</w:t>
            </w:r>
            <w:r w:rsidRPr="00004AFC">
              <w:rPr>
                <w:rFonts w:ascii="ＭＳ 明朝" w:hAnsi="ＭＳ 明朝" w:cs="ＭＳ Ｐゴシック" w:hint="eastAsia"/>
                <w:kern w:val="0"/>
                <w:szCs w:val="21"/>
              </w:rPr>
              <w:t>点）</w:t>
            </w: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7-1</w:t>
            </w:r>
          </w:p>
        </w:tc>
        <w:tc>
          <w:tcPr>
            <w:tcW w:w="7091" w:type="dxa"/>
            <w:vAlign w:val="center"/>
          </w:tcPr>
          <w:p w:rsidR="006A2BFD" w:rsidRPr="00004AFC" w:rsidRDefault="006A2BFD" w:rsidP="00746B68">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w:t>
            </w:r>
            <w:r w:rsidR="005F512A" w:rsidRPr="00746B68">
              <w:rPr>
                <w:rFonts w:ascii="ＭＳ 明朝" w:hAnsi="ＭＳ 明朝" w:cs="ＭＳ Ｐゴシック" w:hint="eastAsia"/>
                <w:kern w:val="0"/>
                <w:sz w:val="20"/>
                <w:szCs w:val="20"/>
              </w:rPr>
              <w:t>建物</w:t>
            </w:r>
            <w:r w:rsidRPr="00004AFC">
              <w:rPr>
                <w:rFonts w:ascii="ＭＳ 明朝" w:hAnsi="ＭＳ 明朝" w:cs="ＭＳ Ｐゴシック" w:hint="eastAsia"/>
                <w:kern w:val="0"/>
                <w:sz w:val="20"/>
                <w:szCs w:val="20"/>
              </w:rPr>
              <w:t>の維持管理計画に効率化の工夫が見られるか。</w:t>
            </w:r>
            <w:r w:rsidR="00D70C26" w:rsidRPr="00004AFC">
              <w:rPr>
                <w:rFonts w:ascii="ＭＳ 明朝" w:hAnsi="ＭＳ 明朝" w:cs="ＭＳ Ｐゴシック" w:hint="eastAsia"/>
                <w:kern w:val="0"/>
                <w:sz w:val="20"/>
                <w:szCs w:val="20"/>
              </w:rPr>
              <w:t>（5点）</w:t>
            </w:r>
          </w:p>
        </w:tc>
      </w:tr>
      <w:tr w:rsidR="006A2BFD" w:rsidRPr="00004AFC" w:rsidTr="009E545F">
        <w:trPr>
          <w:cantSplit/>
          <w:trHeight w:val="388"/>
        </w:trPr>
        <w:tc>
          <w:tcPr>
            <w:tcW w:w="2213" w:type="dxa"/>
            <w:vMerge/>
          </w:tcPr>
          <w:p w:rsidR="006A2BFD" w:rsidRPr="00004AFC" w:rsidRDefault="006A2BFD">
            <w:pPr>
              <w:widowControl/>
              <w:jc w:val="left"/>
              <w:rPr>
                <w:rFonts w:ascii="ＭＳ 明朝" w:hAnsi="ＭＳ 明朝" w:cs="ＭＳ Ｐゴシック" w:hint="eastAsia"/>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7-2</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・収支計画は適切か。</w:t>
            </w:r>
            <w:r w:rsidR="00D70C26" w:rsidRPr="00004AFC">
              <w:rPr>
                <w:rFonts w:ascii="ＭＳ 明朝" w:hAnsi="ＭＳ 明朝" w:cs="ＭＳ Ｐゴシック" w:hint="eastAsia"/>
                <w:kern w:val="0"/>
                <w:sz w:val="20"/>
                <w:szCs w:val="20"/>
              </w:rPr>
              <w:t>（</w:t>
            </w:r>
            <w:r w:rsidR="007F2B4A" w:rsidRPr="00004AFC">
              <w:rPr>
                <w:rFonts w:ascii="ＭＳ 明朝" w:hAnsi="ＭＳ 明朝" w:cs="ＭＳ Ｐゴシック" w:hint="eastAsia"/>
                <w:kern w:val="0"/>
                <w:sz w:val="20"/>
                <w:szCs w:val="20"/>
              </w:rPr>
              <w:t>10</w:t>
            </w:r>
            <w:r w:rsidR="00D70C26" w:rsidRPr="00004AFC">
              <w:rPr>
                <w:rFonts w:ascii="ＭＳ 明朝" w:hAnsi="ＭＳ 明朝" w:cs="ＭＳ Ｐゴシック" w:hint="eastAsia"/>
                <w:kern w:val="0"/>
                <w:sz w:val="20"/>
                <w:szCs w:val="20"/>
              </w:rPr>
              <w:t>点）</w:t>
            </w:r>
          </w:p>
        </w:tc>
      </w:tr>
      <w:tr w:rsidR="006A2BFD" w:rsidRPr="00004AFC" w:rsidTr="009E545F">
        <w:trPr>
          <w:cantSplit/>
          <w:trHeight w:val="569"/>
        </w:trPr>
        <w:tc>
          <w:tcPr>
            <w:tcW w:w="2213" w:type="dxa"/>
            <w:vMerge/>
          </w:tcPr>
          <w:p w:rsidR="006A2BFD" w:rsidRPr="00004AFC" w:rsidRDefault="006A2BFD">
            <w:pPr>
              <w:widowControl/>
              <w:jc w:val="left"/>
              <w:rPr>
                <w:rFonts w:ascii="ＭＳ 明朝" w:hAnsi="ＭＳ 明朝" w:cs="ＭＳ Ｐゴシック" w:hint="eastAsia"/>
                <w:kern w:val="0"/>
                <w:sz w:val="24"/>
              </w:rPr>
            </w:pPr>
          </w:p>
        </w:tc>
        <w:tc>
          <w:tcPr>
            <w:tcW w:w="532" w:type="dxa"/>
            <w:noWrap/>
            <w:vAlign w:val="center"/>
          </w:tcPr>
          <w:p w:rsidR="006A2BFD" w:rsidRPr="00004AFC" w:rsidRDefault="006A2BFD"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7-3</w:t>
            </w:r>
          </w:p>
        </w:tc>
        <w:tc>
          <w:tcPr>
            <w:tcW w:w="7091" w:type="dxa"/>
            <w:vAlign w:val="center"/>
          </w:tcPr>
          <w:p w:rsidR="006A2BFD" w:rsidRPr="00004AFC" w:rsidRDefault="006A2BFD"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・利用料金の増収や運営の効率化等により、指定管理料の削減に繋がっているか。</w:t>
            </w:r>
            <w:r w:rsidR="00D70C26" w:rsidRPr="00004AFC">
              <w:rPr>
                <w:rFonts w:ascii="ＭＳ 明朝" w:hAnsi="ＭＳ 明朝" w:cs="ＭＳ Ｐゴシック" w:hint="eastAsia"/>
                <w:kern w:val="0"/>
                <w:sz w:val="20"/>
                <w:szCs w:val="20"/>
              </w:rPr>
              <w:t>（10点）</w:t>
            </w:r>
          </w:p>
        </w:tc>
      </w:tr>
      <w:tr w:rsidR="006A2BFD" w:rsidRPr="00004AFC" w:rsidTr="009E545F">
        <w:trPr>
          <w:cantSplit/>
          <w:trHeight w:val="408"/>
        </w:trPr>
        <w:tc>
          <w:tcPr>
            <w:tcW w:w="2213" w:type="dxa"/>
            <w:vMerge w:val="restart"/>
          </w:tcPr>
          <w:p w:rsidR="00FB58E3" w:rsidRPr="00004AFC" w:rsidRDefault="006A2BFD" w:rsidP="00FB58E3">
            <w:pPr>
              <w:widowControl/>
              <w:spacing w:line="276" w:lineRule="auto"/>
              <w:jc w:val="left"/>
              <w:rPr>
                <w:rFonts w:ascii="ＭＳ 明朝" w:hAnsi="ＭＳ 明朝" w:cs="ＭＳ Ｐゴシック" w:hint="eastAsia"/>
                <w:kern w:val="0"/>
                <w:szCs w:val="21"/>
              </w:rPr>
            </w:pPr>
            <w:r w:rsidRPr="00004AFC">
              <w:rPr>
                <w:rFonts w:ascii="ＭＳ 明朝" w:hAnsi="ＭＳ 明朝" w:cs="ＭＳ Ｐゴシック" w:hint="eastAsia"/>
                <w:kern w:val="0"/>
                <w:szCs w:val="21"/>
              </w:rPr>
              <w:t>８</w:t>
            </w:r>
            <w:r w:rsidR="0061315F" w:rsidRPr="00004AFC">
              <w:rPr>
                <w:rFonts w:ascii="ＭＳ 明朝" w:hAnsi="ＭＳ 明朝" w:cs="ＭＳ Ｐゴシック" w:hint="eastAsia"/>
                <w:kern w:val="0"/>
                <w:szCs w:val="21"/>
              </w:rPr>
              <w:t xml:space="preserve"> </w:t>
            </w:r>
            <w:r w:rsidRPr="00004AFC">
              <w:rPr>
                <w:rFonts w:ascii="ＭＳ 明朝" w:hAnsi="ＭＳ 明朝" w:cs="ＭＳ Ｐゴシック" w:hint="eastAsia"/>
                <w:kern w:val="0"/>
                <w:szCs w:val="21"/>
              </w:rPr>
              <w:t>積極性、意欲</w:t>
            </w:r>
          </w:p>
          <w:p w:rsidR="00D70C26" w:rsidRPr="00004AFC" w:rsidRDefault="00D70C26" w:rsidP="009E545F">
            <w:pPr>
              <w:widowControl/>
              <w:spacing w:line="276" w:lineRule="auto"/>
              <w:ind w:firstLineChars="500" w:firstLine="1050"/>
              <w:jc w:val="left"/>
              <w:rPr>
                <w:rFonts w:ascii="ＭＳ 明朝" w:hAnsi="ＭＳ 明朝" w:cs="ＭＳ Ｐゴシック"/>
                <w:kern w:val="0"/>
                <w:szCs w:val="21"/>
              </w:rPr>
            </w:pPr>
            <w:r w:rsidRPr="00004AFC">
              <w:rPr>
                <w:rFonts w:ascii="ＭＳ 明朝" w:hAnsi="ＭＳ 明朝" w:cs="ＭＳ Ｐゴシック" w:hint="eastAsia"/>
                <w:kern w:val="0"/>
                <w:szCs w:val="21"/>
              </w:rPr>
              <w:t>（10点）</w:t>
            </w:r>
          </w:p>
        </w:tc>
        <w:tc>
          <w:tcPr>
            <w:tcW w:w="532" w:type="dxa"/>
            <w:noWrap/>
            <w:vAlign w:val="center"/>
          </w:tcPr>
          <w:p w:rsidR="006A2BFD" w:rsidRPr="00004AFC" w:rsidRDefault="00CD4212"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8</w:t>
            </w:r>
            <w:r w:rsidR="006A2BFD" w:rsidRPr="00004AFC">
              <w:rPr>
                <w:rFonts w:ascii="ＭＳ 明朝" w:hAnsi="ＭＳ 明朝" w:cs="ＭＳ Ｐゴシック" w:hint="eastAsia"/>
                <w:kern w:val="0"/>
                <w:szCs w:val="21"/>
              </w:rPr>
              <w:t>-1</w:t>
            </w:r>
          </w:p>
        </w:tc>
        <w:tc>
          <w:tcPr>
            <w:tcW w:w="7091" w:type="dxa"/>
            <w:vAlign w:val="center"/>
          </w:tcPr>
          <w:p w:rsidR="006A2BFD" w:rsidRPr="00004AFC" w:rsidRDefault="00F1595F" w:rsidP="009E545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w:t>
            </w:r>
            <w:r w:rsidR="00353557" w:rsidRPr="00004AFC">
              <w:rPr>
                <w:rFonts w:ascii="ＭＳ 明朝" w:hAnsi="ＭＳ 明朝" w:cs="ＭＳ Ｐゴシック" w:hint="eastAsia"/>
                <w:kern w:val="0"/>
                <w:sz w:val="20"/>
                <w:szCs w:val="20"/>
              </w:rPr>
              <w:t>本業務に取り組む姿勢や</w:t>
            </w:r>
            <w:r w:rsidR="006A2BFD" w:rsidRPr="00004AFC">
              <w:rPr>
                <w:rFonts w:ascii="ＭＳ 明朝" w:hAnsi="ＭＳ 明朝" w:cs="ＭＳ Ｐゴシック" w:hint="eastAsia"/>
                <w:kern w:val="0"/>
                <w:sz w:val="20"/>
                <w:szCs w:val="20"/>
              </w:rPr>
              <w:t>提案内容に</w:t>
            </w:r>
            <w:r w:rsidR="00353557" w:rsidRPr="00004AFC">
              <w:rPr>
                <w:rFonts w:ascii="ＭＳ 明朝" w:hAnsi="ＭＳ 明朝" w:cs="ＭＳ Ｐゴシック" w:hint="eastAsia"/>
                <w:kern w:val="0"/>
                <w:sz w:val="20"/>
                <w:szCs w:val="20"/>
              </w:rPr>
              <w:t>強い意欲、</w:t>
            </w:r>
            <w:r w:rsidR="006A2BFD" w:rsidRPr="00004AFC">
              <w:rPr>
                <w:rFonts w:ascii="ＭＳ 明朝" w:hAnsi="ＭＳ 明朝" w:cs="ＭＳ Ｐゴシック" w:hint="eastAsia"/>
                <w:kern w:val="0"/>
                <w:sz w:val="20"/>
                <w:szCs w:val="20"/>
              </w:rPr>
              <w:t>積極性が見られるか。</w:t>
            </w:r>
            <w:r w:rsidR="00D70C26" w:rsidRPr="00004AFC">
              <w:rPr>
                <w:rFonts w:ascii="ＭＳ 明朝" w:hAnsi="ＭＳ 明朝" w:cs="ＭＳ Ｐゴシック" w:hint="eastAsia"/>
                <w:kern w:val="0"/>
                <w:sz w:val="20"/>
                <w:szCs w:val="20"/>
              </w:rPr>
              <w:t>（5点）</w:t>
            </w:r>
          </w:p>
        </w:tc>
      </w:tr>
      <w:tr w:rsidR="006A2BFD" w:rsidRPr="00004AFC" w:rsidTr="009E545F">
        <w:trPr>
          <w:cantSplit/>
          <w:trHeight w:val="360"/>
        </w:trPr>
        <w:tc>
          <w:tcPr>
            <w:tcW w:w="2213" w:type="dxa"/>
            <w:vMerge/>
            <w:vAlign w:val="center"/>
          </w:tcPr>
          <w:p w:rsidR="006A2BFD" w:rsidRPr="00004AFC" w:rsidRDefault="006A2BFD">
            <w:pPr>
              <w:widowControl/>
              <w:jc w:val="left"/>
              <w:rPr>
                <w:rFonts w:ascii="ＭＳ 明朝" w:hAnsi="ＭＳ 明朝" w:cs="ＭＳ Ｐゴシック"/>
                <w:kern w:val="0"/>
                <w:szCs w:val="21"/>
              </w:rPr>
            </w:pPr>
          </w:p>
        </w:tc>
        <w:tc>
          <w:tcPr>
            <w:tcW w:w="532" w:type="dxa"/>
            <w:noWrap/>
            <w:vAlign w:val="center"/>
          </w:tcPr>
          <w:p w:rsidR="006A2BFD" w:rsidRPr="00004AFC" w:rsidRDefault="00CD4212" w:rsidP="00FB58E3">
            <w:pPr>
              <w:widowControl/>
              <w:rPr>
                <w:rFonts w:ascii="ＭＳ 明朝" w:hAnsi="ＭＳ 明朝" w:cs="ＭＳ Ｐゴシック"/>
                <w:kern w:val="0"/>
                <w:szCs w:val="21"/>
              </w:rPr>
            </w:pPr>
            <w:r w:rsidRPr="00004AFC">
              <w:rPr>
                <w:rFonts w:ascii="ＭＳ 明朝" w:hAnsi="ＭＳ 明朝" w:cs="ＭＳ Ｐゴシック" w:hint="eastAsia"/>
                <w:kern w:val="0"/>
                <w:szCs w:val="21"/>
              </w:rPr>
              <w:t>8</w:t>
            </w:r>
            <w:r w:rsidR="006A2BFD" w:rsidRPr="00004AFC">
              <w:rPr>
                <w:rFonts w:ascii="ＭＳ 明朝" w:hAnsi="ＭＳ 明朝" w:cs="ＭＳ Ｐゴシック" w:hint="eastAsia"/>
                <w:kern w:val="0"/>
                <w:szCs w:val="21"/>
              </w:rPr>
              <w:t>-2</w:t>
            </w:r>
          </w:p>
        </w:tc>
        <w:tc>
          <w:tcPr>
            <w:tcW w:w="7091" w:type="dxa"/>
            <w:vAlign w:val="center"/>
          </w:tcPr>
          <w:p w:rsidR="006A2BFD" w:rsidRPr="00004AFC" w:rsidRDefault="00353557" w:rsidP="0051627F">
            <w:pPr>
              <w:widowControl/>
              <w:spacing w:line="0" w:lineRule="atLeast"/>
              <w:ind w:left="200" w:hangingChars="100" w:hanging="200"/>
              <w:rPr>
                <w:rFonts w:ascii="ＭＳ 明朝" w:hAnsi="ＭＳ 明朝" w:cs="ＭＳ Ｐゴシック"/>
                <w:kern w:val="0"/>
                <w:sz w:val="20"/>
                <w:szCs w:val="20"/>
              </w:rPr>
            </w:pPr>
            <w:r w:rsidRPr="00004AFC">
              <w:rPr>
                <w:rFonts w:ascii="ＭＳ 明朝" w:hAnsi="ＭＳ 明朝" w:cs="ＭＳ Ｐゴシック" w:hint="eastAsia"/>
                <w:kern w:val="0"/>
                <w:sz w:val="20"/>
                <w:szCs w:val="20"/>
              </w:rPr>
              <w:t>・本市の重要施策の実現に向けて、積極的に取り組んでいるか。</w:t>
            </w:r>
            <w:r w:rsidR="00D70C26" w:rsidRPr="00004AFC">
              <w:rPr>
                <w:rFonts w:ascii="ＭＳ 明朝" w:hAnsi="ＭＳ 明朝" w:cs="ＭＳ Ｐゴシック" w:hint="eastAsia"/>
                <w:kern w:val="0"/>
                <w:sz w:val="20"/>
                <w:szCs w:val="20"/>
              </w:rPr>
              <w:t>（5点）</w:t>
            </w:r>
          </w:p>
        </w:tc>
      </w:tr>
      <w:tr w:rsidR="00773F66" w:rsidRPr="00B065B1" w:rsidTr="005F512A">
        <w:trPr>
          <w:cantSplit/>
          <w:trHeight w:val="541"/>
        </w:trPr>
        <w:tc>
          <w:tcPr>
            <w:tcW w:w="2213" w:type="dxa"/>
            <w:vMerge w:val="restart"/>
          </w:tcPr>
          <w:p w:rsidR="00773F66" w:rsidRPr="00B065B1" w:rsidRDefault="00773F66" w:rsidP="00773F66">
            <w:pPr>
              <w:widowControl/>
              <w:jc w:val="left"/>
              <w:rPr>
                <w:rFonts w:ascii="ＭＳ 明朝" w:hAnsi="ＭＳ 明朝" w:cs="ＭＳ Ｐゴシック" w:hint="eastAsia"/>
                <w:color w:val="000000"/>
                <w:kern w:val="0"/>
                <w:szCs w:val="21"/>
              </w:rPr>
            </w:pPr>
            <w:r w:rsidRPr="00B065B1">
              <w:rPr>
                <w:rFonts w:ascii="ＭＳ 明朝" w:hAnsi="ＭＳ 明朝" w:cs="ＭＳ Ｐゴシック" w:hint="eastAsia"/>
                <w:color w:val="000000"/>
                <w:kern w:val="0"/>
                <w:szCs w:val="21"/>
              </w:rPr>
              <w:t>９ 団体の資質・実績</w:t>
            </w:r>
          </w:p>
          <w:p w:rsidR="00773F66" w:rsidRPr="00B065B1" w:rsidRDefault="00773F66" w:rsidP="00773F66">
            <w:pPr>
              <w:widowControl/>
              <w:ind w:firstLineChars="550" w:firstLine="1155"/>
              <w:jc w:val="left"/>
              <w:rPr>
                <w:rFonts w:ascii="ＭＳ 明朝" w:hAnsi="ＭＳ 明朝" w:cs="ＭＳ Ｐゴシック" w:hint="eastAsia"/>
                <w:color w:val="000000"/>
                <w:kern w:val="0"/>
                <w:szCs w:val="21"/>
              </w:rPr>
            </w:pPr>
          </w:p>
          <w:p w:rsidR="00773F66" w:rsidRPr="00B065B1" w:rsidRDefault="00773F66" w:rsidP="00773F66">
            <w:pPr>
              <w:widowControl/>
              <w:ind w:firstLineChars="550" w:firstLine="1155"/>
              <w:jc w:val="left"/>
              <w:rPr>
                <w:rFonts w:ascii="ＭＳ 明朝" w:hAnsi="ＭＳ 明朝" w:cs="ＭＳ Ｐゴシック" w:hint="eastAsia"/>
                <w:color w:val="000000"/>
                <w:kern w:val="0"/>
                <w:szCs w:val="21"/>
              </w:rPr>
            </w:pPr>
          </w:p>
          <w:p w:rsidR="00773F66" w:rsidRPr="00B065B1" w:rsidRDefault="00773F66" w:rsidP="00773F66">
            <w:pPr>
              <w:widowControl/>
              <w:ind w:firstLineChars="550" w:firstLine="1155"/>
              <w:jc w:val="left"/>
              <w:rPr>
                <w:rFonts w:ascii="ＭＳ 明朝" w:hAnsi="ＭＳ 明朝" w:cs="ＭＳ Ｐゴシック" w:hint="eastAsia"/>
                <w:color w:val="000000"/>
                <w:kern w:val="0"/>
                <w:szCs w:val="21"/>
              </w:rPr>
            </w:pPr>
          </w:p>
          <w:p w:rsidR="00773F66" w:rsidRPr="00B065B1" w:rsidRDefault="00773F66" w:rsidP="00773F66">
            <w:pPr>
              <w:widowControl/>
              <w:ind w:firstLineChars="550" w:firstLine="1155"/>
              <w:jc w:val="left"/>
              <w:rPr>
                <w:rFonts w:ascii="ＭＳ 明朝" w:hAnsi="ＭＳ 明朝" w:cs="ＭＳ Ｐゴシック" w:hint="eastAsia"/>
                <w:color w:val="000000"/>
                <w:kern w:val="0"/>
                <w:szCs w:val="21"/>
              </w:rPr>
            </w:pPr>
          </w:p>
          <w:p w:rsidR="00773F66" w:rsidRPr="00B065B1" w:rsidRDefault="00773F66" w:rsidP="00AB1DD5">
            <w:pPr>
              <w:widowControl/>
              <w:ind w:firstLineChars="500" w:firstLine="1050"/>
              <w:jc w:val="left"/>
              <w:rPr>
                <w:rFonts w:ascii="ＭＳ 明朝" w:hAnsi="ＭＳ 明朝" w:cs="ＭＳ Ｐゴシック"/>
                <w:color w:val="000000"/>
                <w:kern w:val="0"/>
                <w:szCs w:val="21"/>
              </w:rPr>
            </w:pPr>
            <w:r w:rsidRPr="00B065B1">
              <w:rPr>
                <w:rFonts w:ascii="ＭＳ 明朝" w:hAnsi="ＭＳ 明朝" w:cs="ＭＳ Ｐゴシック" w:hint="eastAsia"/>
                <w:color w:val="000000"/>
                <w:kern w:val="0"/>
                <w:szCs w:val="21"/>
              </w:rPr>
              <w:t>（1</w:t>
            </w:r>
            <w:r w:rsidR="00376056" w:rsidRPr="00B065B1">
              <w:rPr>
                <w:rFonts w:ascii="ＭＳ 明朝" w:hAnsi="ＭＳ 明朝" w:cs="ＭＳ Ｐゴシック" w:hint="eastAsia"/>
                <w:color w:val="000000"/>
                <w:kern w:val="0"/>
                <w:szCs w:val="21"/>
              </w:rPr>
              <w:t>5</w:t>
            </w:r>
            <w:r w:rsidRPr="00B065B1">
              <w:rPr>
                <w:rFonts w:ascii="ＭＳ 明朝" w:hAnsi="ＭＳ 明朝" w:cs="ＭＳ Ｐゴシック" w:hint="eastAsia"/>
                <w:color w:val="000000"/>
                <w:kern w:val="0"/>
                <w:szCs w:val="21"/>
              </w:rPr>
              <w:t>点）</w:t>
            </w:r>
          </w:p>
        </w:tc>
        <w:tc>
          <w:tcPr>
            <w:tcW w:w="532" w:type="dxa"/>
            <w:noWrap/>
            <w:vAlign w:val="center"/>
          </w:tcPr>
          <w:p w:rsidR="00773F66" w:rsidRPr="00B065B1" w:rsidRDefault="00773F66" w:rsidP="00FB58E3">
            <w:pPr>
              <w:widowControl/>
              <w:rPr>
                <w:rFonts w:ascii="ＭＳ 明朝" w:hAnsi="ＭＳ 明朝" w:cs="ＭＳ Ｐゴシック"/>
                <w:color w:val="000000"/>
                <w:kern w:val="0"/>
                <w:szCs w:val="21"/>
              </w:rPr>
            </w:pPr>
            <w:r w:rsidRPr="00B065B1">
              <w:rPr>
                <w:rFonts w:ascii="ＭＳ 明朝" w:hAnsi="ＭＳ 明朝" w:cs="ＭＳ Ｐゴシック" w:hint="eastAsia"/>
                <w:color w:val="000000"/>
                <w:kern w:val="0"/>
                <w:szCs w:val="21"/>
              </w:rPr>
              <w:t>9-1</w:t>
            </w:r>
          </w:p>
        </w:tc>
        <w:tc>
          <w:tcPr>
            <w:tcW w:w="7091" w:type="dxa"/>
            <w:vAlign w:val="center"/>
          </w:tcPr>
          <w:p w:rsidR="00773F66" w:rsidRPr="00B065B1" w:rsidRDefault="00773F66" w:rsidP="0051627F">
            <w:pPr>
              <w:widowControl/>
              <w:spacing w:line="0" w:lineRule="atLeast"/>
              <w:ind w:left="200" w:hangingChars="100" w:hanging="200"/>
              <w:rPr>
                <w:rFonts w:ascii="ＭＳ 明朝" w:hAnsi="ＭＳ 明朝" w:cs="ＭＳ Ｐゴシック"/>
                <w:color w:val="000000"/>
                <w:kern w:val="0"/>
                <w:sz w:val="20"/>
                <w:szCs w:val="20"/>
              </w:rPr>
            </w:pPr>
            <w:r w:rsidRPr="00B065B1">
              <w:rPr>
                <w:rFonts w:ascii="ＭＳ 明朝" w:hAnsi="ＭＳ 明朝" w:cs="ＭＳ Ｐゴシック" w:hint="eastAsia"/>
                <w:color w:val="000000"/>
                <w:kern w:val="0"/>
                <w:sz w:val="20"/>
                <w:szCs w:val="20"/>
              </w:rPr>
              <w:t>・団体の経営状況、社内体制、業務実績が本業務遂行上問題の無いものであるか。（5点）</w:t>
            </w:r>
          </w:p>
        </w:tc>
      </w:tr>
      <w:tr w:rsidR="00773F66" w:rsidRPr="00B065B1" w:rsidTr="009E545F">
        <w:trPr>
          <w:cantSplit/>
          <w:trHeight w:val="570"/>
        </w:trPr>
        <w:tc>
          <w:tcPr>
            <w:tcW w:w="2213" w:type="dxa"/>
            <w:vMerge/>
            <w:vAlign w:val="center"/>
          </w:tcPr>
          <w:p w:rsidR="00773F66" w:rsidRPr="00B065B1" w:rsidRDefault="00773F66">
            <w:pPr>
              <w:widowControl/>
              <w:jc w:val="left"/>
              <w:rPr>
                <w:rFonts w:ascii="ＭＳ 明朝" w:hAnsi="ＭＳ 明朝" w:cs="ＭＳ Ｐゴシック"/>
                <w:color w:val="000000"/>
                <w:kern w:val="0"/>
                <w:sz w:val="24"/>
              </w:rPr>
            </w:pPr>
          </w:p>
        </w:tc>
        <w:tc>
          <w:tcPr>
            <w:tcW w:w="532" w:type="dxa"/>
            <w:noWrap/>
            <w:vAlign w:val="center"/>
          </w:tcPr>
          <w:p w:rsidR="00773F66" w:rsidRPr="00B065B1" w:rsidRDefault="00773F66" w:rsidP="00FB58E3">
            <w:pPr>
              <w:widowControl/>
              <w:rPr>
                <w:rFonts w:ascii="ＭＳ 明朝" w:hAnsi="ＭＳ 明朝" w:cs="ＭＳ Ｐゴシック"/>
                <w:color w:val="000000"/>
                <w:kern w:val="0"/>
                <w:szCs w:val="21"/>
              </w:rPr>
            </w:pPr>
            <w:r w:rsidRPr="00B065B1">
              <w:rPr>
                <w:rFonts w:ascii="ＭＳ 明朝" w:hAnsi="ＭＳ 明朝" w:cs="ＭＳ Ｐゴシック" w:hint="eastAsia"/>
                <w:color w:val="000000"/>
                <w:kern w:val="0"/>
                <w:szCs w:val="21"/>
              </w:rPr>
              <w:t>9-2</w:t>
            </w:r>
          </w:p>
        </w:tc>
        <w:tc>
          <w:tcPr>
            <w:tcW w:w="7091" w:type="dxa"/>
            <w:vAlign w:val="center"/>
          </w:tcPr>
          <w:p w:rsidR="00773F66" w:rsidRPr="00B065B1" w:rsidRDefault="00773F66" w:rsidP="005F512A">
            <w:pPr>
              <w:widowControl/>
              <w:spacing w:line="240" w:lineRule="exact"/>
              <w:ind w:left="200" w:hangingChars="100" w:hanging="200"/>
              <w:rPr>
                <w:rFonts w:ascii="ＭＳ 明朝" w:hAnsi="ＭＳ 明朝" w:cs="ＭＳ Ｐゴシック" w:hint="eastAsia"/>
                <w:color w:val="000000"/>
                <w:kern w:val="0"/>
                <w:sz w:val="20"/>
                <w:szCs w:val="20"/>
              </w:rPr>
            </w:pPr>
            <w:r w:rsidRPr="00B065B1">
              <w:rPr>
                <w:rFonts w:ascii="ＭＳ 明朝" w:hAnsi="ＭＳ 明朝" w:cs="ＭＳ Ｐゴシック" w:hint="eastAsia"/>
                <w:color w:val="000000"/>
                <w:kern w:val="0"/>
                <w:sz w:val="20"/>
                <w:szCs w:val="20"/>
              </w:rPr>
              <w:t>（現指定管理者が応募した場合</w:t>
            </w:r>
            <w:r w:rsidR="000E0FA3" w:rsidRPr="00B065B1">
              <w:rPr>
                <w:rFonts w:ascii="ＭＳ 明朝" w:hAnsi="ＭＳ 明朝" w:cs="ＭＳ Ｐゴシック" w:hint="eastAsia"/>
                <w:color w:val="000000"/>
                <w:kern w:val="0"/>
                <w:sz w:val="20"/>
                <w:szCs w:val="20"/>
              </w:rPr>
              <w:t>）</w:t>
            </w:r>
          </w:p>
          <w:p w:rsidR="00773F66" w:rsidRPr="00B065B1" w:rsidRDefault="00773F66" w:rsidP="005F512A">
            <w:pPr>
              <w:widowControl/>
              <w:spacing w:line="240" w:lineRule="exact"/>
              <w:ind w:left="200" w:hangingChars="100" w:hanging="200"/>
              <w:rPr>
                <w:rFonts w:ascii="ＭＳ 明朝" w:hAnsi="ＭＳ 明朝" w:cs="ＭＳ Ｐゴシック" w:hint="eastAsia"/>
                <w:color w:val="000000"/>
                <w:kern w:val="0"/>
                <w:sz w:val="20"/>
                <w:szCs w:val="20"/>
              </w:rPr>
            </w:pPr>
            <w:r w:rsidRPr="00B065B1">
              <w:rPr>
                <w:rFonts w:ascii="ＭＳ 明朝" w:hAnsi="ＭＳ 明朝" w:cs="ＭＳ Ｐゴシック" w:hint="eastAsia"/>
                <w:color w:val="000000"/>
                <w:kern w:val="0"/>
                <w:sz w:val="20"/>
                <w:szCs w:val="20"/>
              </w:rPr>
              <w:t>・区の業務点検による評価や第三者評価の結果等が</w:t>
            </w:r>
            <w:r w:rsidR="00935FA9" w:rsidRPr="00B065B1">
              <w:rPr>
                <w:rFonts w:ascii="ＭＳ 明朝" w:hAnsi="ＭＳ 明朝" w:cs="ＭＳ Ｐゴシック" w:hint="eastAsia"/>
                <w:color w:val="000000"/>
                <w:kern w:val="0"/>
                <w:sz w:val="20"/>
                <w:szCs w:val="20"/>
              </w:rPr>
              <w:t>優秀</w:t>
            </w:r>
            <w:r w:rsidRPr="00B065B1">
              <w:rPr>
                <w:rFonts w:ascii="ＭＳ 明朝" w:hAnsi="ＭＳ 明朝" w:cs="ＭＳ Ｐゴシック" w:hint="eastAsia"/>
                <w:color w:val="000000"/>
                <w:kern w:val="0"/>
                <w:sz w:val="20"/>
                <w:szCs w:val="20"/>
              </w:rPr>
              <w:t>であ</w:t>
            </w:r>
            <w:r w:rsidR="00B33151" w:rsidRPr="00B065B1">
              <w:rPr>
                <w:rFonts w:ascii="ＭＳ 明朝" w:hAnsi="ＭＳ 明朝" w:cs="ＭＳ Ｐゴシック" w:hint="eastAsia"/>
                <w:color w:val="000000"/>
                <w:kern w:val="0"/>
                <w:sz w:val="20"/>
                <w:szCs w:val="20"/>
              </w:rPr>
              <w:t>り、要求水準を上回ってい</w:t>
            </w:r>
            <w:r w:rsidR="00614886" w:rsidRPr="00B065B1">
              <w:rPr>
                <w:rFonts w:ascii="ＭＳ 明朝" w:hAnsi="ＭＳ 明朝" w:cs="ＭＳ Ｐゴシック" w:hint="eastAsia"/>
                <w:color w:val="000000"/>
                <w:kern w:val="0"/>
                <w:sz w:val="20"/>
                <w:szCs w:val="20"/>
              </w:rPr>
              <w:t>た</w:t>
            </w:r>
            <w:r w:rsidRPr="00B065B1">
              <w:rPr>
                <w:rFonts w:ascii="ＭＳ 明朝" w:hAnsi="ＭＳ 明朝" w:cs="ＭＳ Ｐゴシック" w:hint="eastAsia"/>
                <w:color w:val="000000"/>
                <w:kern w:val="0"/>
                <w:sz w:val="20"/>
                <w:szCs w:val="20"/>
              </w:rPr>
              <w:t>か。</w:t>
            </w:r>
            <w:r w:rsidR="00B33151" w:rsidRPr="00B065B1">
              <w:rPr>
                <w:rFonts w:ascii="ＭＳ 明朝" w:hAnsi="ＭＳ 明朝" w:cs="ＭＳ Ｐゴシック" w:hint="eastAsia"/>
                <w:color w:val="000000"/>
                <w:kern w:val="0"/>
                <w:sz w:val="20"/>
                <w:szCs w:val="20"/>
              </w:rPr>
              <w:t>（要求水準を下回った場合は、減点対象）</w:t>
            </w:r>
          </w:p>
          <w:p w:rsidR="00773F66" w:rsidRPr="00B065B1" w:rsidRDefault="00773F66" w:rsidP="005F512A">
            <w:pPr>
              <w:widowControl/>
              <w:spacing w:line="240" w:lineRule="exact"/>
              <w:ind w:left="200" w:hangingChars="100" w:hanging="200"/>
              <w:rPr>
                <w:rFonts w:ascii="ＭＳ 明朝" w:hAnsi="ＭＳ 明朝" w:cs="ＭＳ Ｐゴシック"/>
                <w:color w:val="000000"/>
                <w:kern w:val="0"/>
                <w:sz w:val="20"/>
                <w:szCs w:val="20"/>
              </w:rPr>
            </w:pPr>
            <w:r w:rsidRPr="00B065B1">
              <w:rPr>
                <w:rFonts w:ascii="ＭＳ 明朝" w:hAnsi="ＭＳ 明朝" w:cs="ＭＳ Ｐゴシック" w:hint="eastAsia"/>
                <w:color w:val="000000"/>
                <w:kern w:val="0"/>
                <w:sz w:val="20"/>
                <w:szCs w:val="20"/>
              </w:rPr>
              <w:t>・選定時に評価された特筆すべき提案を達成したか。（達成でき</w:t>
            </w:r>
            <w:r w:rsidR="00D94573" w:rsidRPr="00B065B1">
              <w:rPr>
                <w:rFonts w:ascii="ＭＳ 明朝" w:hAnsi="ＭＳ 明朝" w:cs="ＭＳ Ｐゴシック" w:hint="eastAsia"/>
                <w:color w:val="000000"/>
                <w:kern w:val="0"/>
                <w:sz w:val="20"/>
                <w:szCs w:val="20"/>
              </w:rPr>
              <w:t>なかった</w:t>
            </w:r>
            <w:r w:rsidRPr="00B065B1">
              <w:rPr>
                <w:rFonts w:ascii="ＭＳ 明朝" w:hAnsi="ＭＳ 明朝" w:cs="ＭＳ Ｐゴシック" w:hint="eastAsia"/>
                <w:color w:val="000000"/>
                <w:kern w:val="0"/>
                <w:sz w:val="20"/>
                <w:szCs w:val="20"/>
              </w:rPr>
              <w:t>場合は、減点対象）（－5点～＋5点）</w:t>
            </w:r>
          </w:p>
        </w:tc>
      </w:tr>
      <w:tr w:rsidR="00773F66" w:rsidRPr="00B065B1" w:rsidTr="009E545F">
        <w:trPr>
          <w:cantSplit/>
          <w:trHeight w:val="570"/>
        </w:trPr>
        <w:tc>
          <w:tcPr>
            <w:tcW w:w="2213" w:type="dxa"/>
            <w:vMerge/>
            <w:vAlign w:val="center"/>
          </w:tcPr>
          <w:p w:rsidR="00773F66" w:rsidRPr="00B065B1" w:rsidRDefault="00773F66">
            <w:pPr>
              <w:widowControl/>
              <w:jc w:val="left"/>
              <w:rPr>
                <w:rFonts w:ascii="ＭＳ 明朝" w:hAnsi="ＭＳ 明朝" w:cs="ＭＳ Ｐゴシック"/>
                <w:color w:val="000000"/>
                <w:kern w:val="0"/>
                <w:sz w:val="24"/>
              </w:rPr>
            </w:pPr>
          </w:p>
        </w:tc>
        <w:tc>
          <w:tcPr>
            <w:tcW w:w="532" w:type="dxa"/>
            <w:noWrap/>
            <w:vAlign w:val="center"/>
          </w:tcPr>
          <w:p w:rsidR="00773F66" w:rsidRPr="00B065B1" w:rsidRDefault="00773F66" w:rsidP="00773F66">
            <w:pPr>
              <w:widowControl/>
              <w:rPr>
                <w:rFonts w:ascii="ＭＳ 明朝" w:hAnsi="ＭＳ 明朝" w:cs="ＭＳ Ｐゴシック" w:hint="eastAsia"/>
                <w:color w:val="000000"/>
                <w:kern w:val="0"/>
                <w:szCs w:val="21"/>
              </w:rPr>
            </w:pPr>
            <w:r w:rsidRPr="00B065B1">
              <w:rPr>
                <w:rFonts w:ascii="ＭＳ 明朝" w:hAnsi="ＭＳ 明朝" w:cs="ＭＳ Ｐゴシック" w:hint="eastAsia"/>
                <w:color w:val="000000"/>
                <w:kern w:val="0"/>
                <w:szCs w:val="21"/>
              </w:rPr>
              <w:t>9-3</w:t>
            </w:r>
          </w:p>
        </w:tc>
        <w:tc>
          <w:tcPr>
            <w:tcW w:w="7091" w:type="dxa"/>
            <w:vAlign w:val="center"/>
          </w:tcPr>
          <w:p w:rsidR="00773F66" w:rsidRPr="00B065B1" w:rsidRDefault="00773F66" w:rsidP="005A67D3">
            <w:pPr>
              <w:widowControl/>
              <w:spacing w:line="0" w:lineRule="atLeast"/>
              <w:ind w:left="200" w:hangingChars="100" w:hanging="200"/>
              <w:rPr>
                <w:rFonts w:ascii="ＭＳ 明朝" w:hAnsi="ＭＳ 明朝" w:cs="ＭＳ Ｐゴシック" w:hint="eastAsia"/>
                <w:color w:val="000000"/>
                <w:kern w:val="0"/>
                <w:sz w:val="20"/>
                <w:szCs w:val="20"/>
              </w:rPr>
            </w:pPr>
            <w:r w:rsidRPr="00B065B1">
              <w:rPr>
                <w:rFonts w:ascii="ＭＳ 明朝" w:hAnsi="ＭＳ 明朝" w:cs="ＭＳ Ｐゴシック" w:hint="eastAsia"/>
                <w:color w:val="000000"/>
                <w:kern w:val="0"/>
                <w:sz w:val="20"/>
                <w:szCs w:val="20"/>
              </w:rPr>
              <w:t>・応募団体は、市内中小企業又は地域住民を主体とした施設の管理運営等のために地域住民を中心に設立された団体か。（5点）</w:t>
            </w:r>
          </w:p>
        </w:tc>
      </w:tr>
    </w:tbl>
    <w:p w:rsidR="006A2BFD" w:rsidRPr="00004AFC" w:rsidRDefault="00D70C26" w:rsidP="0051627F">
      <w:pPr>
        <w:ind w:firstLineChars="350" w:firstLine="700"/>
        <w:rPr>
          <w:rFonts w:ascii="ＭＳ 明朝" w:hAnsi="ＭＳ 明朝" w:hint="eastAsia"/>
          <w:sz w:val="20"/>
          <w:szCs w:val="20"/>
        </w:rPr>
      </w:pPr>
      <w:r w:rsidRPr="00B065B1">
        <w:rPr>
          <w:rFonts w:ascii="ＭＳ 明朝" w:hAnsi="ＭＳ 明朝" w:hint="eastAsia"/>
          <w:color w:val="000000"/>
          <w:sz w:val="20"/>
          <w:szCs w:val="20"/>
        </w:rPr>
        <w:t>（配点合計</w:t>
      </w:r>
      <w:r w:rsidR="007F2B4A" w:rsidRPr="00B065B1">
        <w:rPr>
          <w:rFonts w:ascii="ＭＳ 明朝" w:hAnsi="ＭＳ 明朝" w:hint="eastAsia"/>
          <w:color w:val="000000"/>
          <w:sz w:val="20"/>
          <w:szCs w:val="20"/>
        </w:rPr>
        <w:t>15</w:t>
      </w:r>
      <w:r w:rsidR="000B56DF" w:rsidRPr="00B065B1">
        <w:rPr>
          <w:rFonts w:ascii="ＭＳ 明朝" w:hAnsi="ＭＳ 明朝" w:hint="eastAsia"/>
          <w:color w:val="000000"/>
          <w:sz w:val="20"/>
          <w:szCs w:val="20"/>
        </w:rPr>
        <w:t>5</w:t>
      </w:r>
      <w:r w:rsidRPr="00B065B1">
        <w:rPr>
          <w:rFonts w:ascii="ＭＳ 明朝" w:hAnsi="ＭＳ 明朝" w:hint="eastAsia"/>
          <w:color w:val="000000"/>
          <w:sz w:val="20"/>
          <w:szCs w:val="20"/>
        </w:rPr>
        <w:t>点</w:t>
      </w:r>
      <w:r w:rsidRPr="00004AFC">
        <w:rPr>
          <w:rFonts w:ascii="ＭＳ 明朝" w:hAnsi="ＭＳ 明朝" w:hint="eastAsia"/>
          <w:sz w:val="20"/>
          <w:szCs w:val="20"/>
        </w:rPr>
        <w:t>）</w:t>
      </w:r>
    </w:p>
    <w:sectPr w:rsidR="006A2BFD" w:rsidRPr="00004AFC" w:rsidSect="00295189">
      <w:pgSz w:w="11906" w:h="16838" w:code="9"/>
      <w:pgMar w:top="539" w:right="1134" w:bottom="539" w:left="1134"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84" w:rsidRDefault="00420C84" w:rsidP="00D94573">
      <w:r>
        <w:separator/>
      </w:r>
    </w:p>
  </w:endnote>
  <w:endnote w:type="continuationSeparator" w:id="0">
    <w:p w:rsidR="00420C84" w:rsidRDefault="00420C84" w:rsidP="00D9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84" w:rsidRDefault="00420C84" w:rsidP="00D94573">
      <w:r>
        <w:separator/>
      </w:r>
    </w:p>
  </w:footnote>
  <w:footnote w:type="continuationSeparator" w:id="0">
    <w:p w:rsidR="00420C84" w:rsidRDefault="00420C84" w:rsidP="00D9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FD"/>
    <w:rsid w:val="000018E1"/>
    <w:rsid w:val="00004AFC"/>
    <w:rsid w:val="000312F1"/>
    <w:rsid w:val="000539FA"/>
    <w:rsid w:val="000B56DF"/>
    <w:rsid w:val="000E0FA3"/>
    <w:rsid w:val="00141A75"/>
    <w:rsid w:val="0017228E"/>
    <w:rsid w:val="00173685"/>
    <w:rsid w:val="001976E9"/>
    <w:rsid w:val="001F0903"/>
    <w:rsid w:val="002252CB"/>
    <w:rsid w:val="00295189"/>
    <w:rsid w:val="003166C4"/>
    <w:rsid w:val="0033242C"/>
    <w:rsid w:val="00353557"/>
    <w:rsid w:val="00376056"/>
    <w:rsid w:val="00377BFB"/>
    <w:rsid w:val="003F0B8C"/>
    <w:rsid w:val="00400364"/>
    <w:rsid w:val="00420C84"/>
    <w:rsid w:val="0051627F"/>
    <w:rsid w:val="005A67D3"/>
    <w:rsid w:val="005F512A"/>
    <w:rsid w:val="00610DEF"/>
    <w:rsid w:val="0061315F"/>
    <w:rsid w:val="00614886"/>
    <w:rsid w:val="006A2BFD"/>
    <w:rsid w:val="006C2B96"/>
    <w:rsid w:val="006F0D2B"/>
    <w:rsid w:val="007101CE"/>
    <w:rsid w:val="0074513A"/>
    <w:rsid w:val="00746B68"/>
    <w:rsid w:val="00751177"/>
    <w:rsid w:val="007713E0"/>
    <w:rsid w:val="00773F66"/>
    <w:rsid w:val="007A1CC0"/>
    <w:rsid w:val="007F2B4A"/>
    <w:rsid w:val="008337F4"/>
    <w:rsid w:val="00857F9C"/>
    <w:rsid w:val="00935FA9"/>
    <w:rsid w:val="00944262"/>
    <w:rsid w:val="009B13E5"/>
    <w:rsid w:val="009E545F"/>
    <w:rsid w:val="00AB1DD5"/>
    <w:rsid w:val="00AD1E98"/>
    <w:rsid w:val="00AD3B86"/>
    <w:rsid w:val="00B01348"/>
    <w:rsid w:val="00B01CE8"/>
    <w:rsid w:val="00B065B1"/>
    <w:rsid w:val="00B33151"/>
    <w:rsid w:val="00BC51B7"/>
    <w:rsid w:val="00BE197D"/>
    <w:rsid w:val="00C65E2E"/>
    <w:rsid w:val="00C7588B"/>
    <w:rsid w:val="00CD4212"/>
    <w:rsid w:val="00D12CD2"/>
    <w:rsid w:val="00D55858"/>
    <w:rsid w:val="00D70C26"/>
    <w:rsid w:val="00D94573"/>
    <w:rsid w:val="00EC2FD9"/>
    <w:rsid w:val="00F1595F"/>
    <w:rsid w:val="00F75ECD"/>
    <w:rsid w:val="00F97B2E"/>
    <w:rsid w:val="00FB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94573"/>
    <w:pPr>
      <w:tabs>
        <w:tab w:val="center" w:pos="4252"/>
        <w:tab w:val="right" w:pos="8504"/>
      </w:tabs>
      <w:snapToGrid w:val="0"/>
    </w:pPr>
  </w:style>
  <w:style w:type="character" w:customStyle="1" w:styleId="a4">
    <w:name w:val="ヘッダー (文字)"/>
    <w:link w:val="a3"/>
    <w:rsid w:val="00D94573"/>
    <w:rPr>
      <w:kern w:val="2"/>
      <w:sz w:val="21"/>
      <w:szCs w:val="24"/>
    </w:rPr>
  </w:style>
  <w:style w:type="paragraph" w:styleId="a5">
    <w:name w:val="footer"/>
    <w:basedOn w:val="a"/>
    <w:link w:val="a6"/>
    <w:rsid w:val="00D94573"/>
    <w:pPr>
      <w:tabs>
        <w:tab w:val="center" w:pos="4252"/>
        <w:tab w:val="right" w:pos="8504"/>
      </w:tabs>
      <w:snapToGrid w:val="0"/>
    </w:pPr>
  </w:style>
  <w:style w:type="character" w:customStyle="1" w:styleId="a6">
    <w:name w:val="フッター (文字)"/>
    <w:link w:val="a5"/>
    <w:rsid w:val="00D945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DE3D-0E9C-4936-B9B1-1723CE55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1521</Words>
  <Characters>225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2019-03-22T06:29:00Z</dcterms:created>
  <dcterms:modified xsi:type="dcterms:W3CDTF">2019-03-22T06:31:00Z</dcterms:modified>
</cp:coreProperties>
</file>