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1E" w:rsidRPr="008C211E" w:rsidRDefault="008C211E" w:rsidP="008C211E">
      <w:pPr>
        <w:ind w:left="0" w:firstLineChars="0" w:firstLine="0"/>
        <w:jc w:val="center"/>
        <w:rPr>
          <w:sz w:val="32"/>
          <w:szCs w:val="32"/>
        </w:rPr>
      </w:pPr>
      <w:r w:rsidRPr="008C211E">
        <w:rPr>
          <w:rFonts w:hint="eastAsia"/>
          <w:sz w:val="32"/>
          <w:szCs w:val="32"/>
        </w:rPr>
        <w:t>測量標・境界標確認報告書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 xml:space="preserve">　　　　　　　　　　　　　　　　　　　　　　　　　　　令和 　　 年 　　 月 　　 日</w:t>
      </w: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  <w:sz w:val="24"/>
          <w:szCs w:val="24"/>
        </w:rPr>
        <w:t xml:space="preserve">　</w:t>
      </w:r>
      <w:r w:rsidRPr="008C211E">
        <w:rPr>
          <w:rFonts w:hint="eastAsia"/>
        </w:rPr>
        <w:t>（工事監督課・事務所）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rPr>
          <w:sz w:val="24"/>
          <w:szCs w:val="24"/>
          <w:u w:val="single"/>
        </w:rPr>
      </w:pPr>
      <w:r w:rsidRPr="008C211E">
        <w:rPr>
          <w:rFonts w:hint="eastAsia"/>
          <w:sz w:val="24"/>
          <w:szCs w:val="24"/>
        </w:rPr>
        <w:t xml:space="preserve">　</w:t>
      </w:r>
      <w:r w:rsidRPr="008C211E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8C211E" w:rsidRPr="008C211E" w:rsidTr="002D5EAC">
        <w:trPr>
          <w:trHeight w:hRule="exact" w:val="609"/>
          <w:jc w:val="center"/>
        </w:trPr>
        <w:tc>
          <w:tcPr>
            <w:tcW w:w="4055" w:type="dxa"/>
            <w:vMerge w:val="restart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:rsidR="008C211E" w:rsidRPr="008C211E" w:rsidRDefault="008C211E" w:rsidP="008C211E">
            <w:pPr>
              <w:ind w:left="0" w:firstLineChars="0" w:firstLine="0"/>
              <w:rPr>
                <w:sz w:val="24"/>
                <w:szCs w:val="24"/>
              </w:rPr>
            </w:pPr>
          </w:p>
        </w:tc>
      </w:tr>
      <w:tr w:rsidR="008C211E" w:rsidRPr="008C211E" w:rsidTr="002D5EAC">
        <w:trPr>
          <w:trHeight w:hRule="exact" w:val="703"/>
          <w:jc w:val="center"/>
        </w:trPr>
        <w:tc>
          <w:tcPr>
            <w:tcW w:w="4055" w:type="dxa"/>
            <w:vMerge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8C211E" w:rsidRPr="008C211E" w:rsidRDefault="008C211E" w:rsidP="008C211E">
            <w:pPr>
              <w:ind w:left="210" w:hanging="210"/>
              <w:jc w:val="center"/>
            </w:pPr>
          </w:p>
        </w:tc>
      </w:tr>
    </w:tbl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 xml:space="preserve">　次の工事着手に伴い、土木工事共通仕様書の規定により測量標・境界標を確認したので報告します。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8C211E" w:rsidRPr="008C211E" w:rsidTr="002D5EAC">
        <w:trPr>
          <w:trHeight w:hRule="exact" w:val="857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工　　事　　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85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工　事　場　所</w:t>
            </w:r>
          </w:p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（測量場所）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測 量 年 月 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令和　　　　　年　　　　　月　　　　　日</w:t>
            </w:r>
          </w:p>
        </w:tc>
      </w:tr>
      <w:tr w:rsidR="008C211E" w:rsidRPr="008C211E" w:rsidTr="002D5EAC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測 量 実 施 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 xml:space="preserve">　　　　　　　　　　　　　　（測量士登録番号　　　　　　　　　）</w:t>
            </w:r>
          </w:p>
          <w:p w:rsidR="008C211E" w:rsidRPr="008C211E" w:rsidRDefault="008C211E" w:rsidP="008C211E">
            <w:pPr>
              <w:ind w:left="0" w:firstLineChars="0" w:firstLine="0"/>
            </w:pPr>
          </w:p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測　量　内　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別添内訳書及び図面のとおり。</w:t>
            </w:r>
          </w:p>
        </w:tc>
      </w:tr>
      <w:tr w:rsidR="008C211E" w:rsidRPr="008C211E" w:rsidTr="002D5EAC">
        <w:trPr>
          <w:trHeight w:val="340"/>
          <w:jc w:val="center"/>
        </w:trPr>
        <w:tc>
          <w:tcPr>
            <w:tcW w:w="226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測　量　結　果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□異常なし</w:t>
            </w:r>
          </w:p>
        </w:tc>
      </w:tr>
      <w:tr w:rsidR="008C211E" w:rsidRPr="008C211E" w:rsidTr="002D5EAC">
        <w:trPr>
          <w:trHeight w:val="340"/>
          <w:jc w:val="center"/>
        </w:trPr>
        <w:tc>
          <w:tcPr>
            <w:tcW w:w="2268" w:type="dxa"/>
            <w:vMerge/>
            <w:tcBorders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□異常あり</w:t>
            </w:r>
          </w:p>
        </w:tc>
      </w:tr>
      <w:tr w:rsidR="008C211E" w:rsidRPr="008C211E" w:rsidTr="002D5EAC">
        <w:trPr>
          <w:trHeight w:val="340"/>
          <w:jc w:val="center"/>
        </w:trPr>
        <w:tc>
          <w:tcPr>
            <w:tcW w:w="2268" w:type="dxa"/>
            <w:vMerge/>
            <w:tcBorders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val="340"/>
          <w:jc w:val="center"/>
        </w:trPr>
        <w:tc>
          <w:tcPr>
            <w:tcW w:w="2268" w:type="dxa"/>
            <w:vMerge/>
            <w:tcBorders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val="340"/>
          <w:jc w:val="center"/>
        </w:trPr>
        <w:tc>
          <w:tcPr>
            <w:tcW w:w="2268" w:type="dxa"/>
            <w:vMerge/>
            <w:tcBorders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val="340"/>
          <w:jc w:val="center"/>
        </w:trPr>
        <w:tc>
          <w:tcPr>
            <w:tcW w:w="2268" w:type="dxa"/>
            <w:vMerge/>
            <w:tcBorders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val="340"/>
          <w:jc w:val="center"/>
        </w:trPr>
        <w:tc>
          <w:tcPr>
            <w:tcW w:w="2268" w:type="dxa"/>
            <w:vMerge/>
            <w:tcBorders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val="340"/>
          <w:jc w:val="center"/>
        </w:trPr>
        <w:tc>
          <w:tcPr>
            <w:tcW w:w="2268" w:type="dxa"/>
            <w:vMerge/>
            <w:tcBorders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val="340"/>
          <w:jc w:val="center"/>
        </w:trPr>
        <w:tc>
          <w:tcPr>
            <w:tcW w:w="2268" w:type="dxa"/>
            <w:vMerge/>
            <w:tcBorders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val="80"/>
          <w:jc w:val="center"/>
        </w:trPr>
        <w:tc>
          <w:tcPr>
            <w:tcW w:w="2268" w:type="dxa"/>
            <w:vMerge/>
            <w:tcBorders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</w:tbl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>注１：異常のあった場合は、基準点、中心杭、用地幅杭、境界杭別に内容を記入すること。</w:t>
      </w: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>注２：結果の判断は、道路局道路調査課発行の「道水路等境界調査測量委託仕様書」によること。</w:t>
      </w:r>
    </w:p>
    <w:p w:rsidR="002D5EAC" w:rsidRPr="00777F87" w:rsidRDefault="008C211E">
      <w:pPr>
        <w:ind w:left="0" w:firstLineChars="0" w:firstLine="0"/>
      </w:pPr>
      <w:r w:rsidRPr="008C211E">
        <w:rPr>
          <w:rFonts w:hint="eastAsia"/>
        </w:rPr>
        <w:t>注３：結果の確認に必要な図面を添付すること。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C661FE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61FE" w:rsidRPr="00593C75" w:rsidRDefault="00C661FE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1FE" w:rsidRPr="00593C75" w:rsidRDefault="00C661FE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1FE" w:rsidRPr="00593C75" w:rsidRDefault="00C661FE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1FE" w:rsidRPr="00593C75" w:rsidRDefault="00C661FE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C661FE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593C75" w:rsidRDefault="00C661FE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E" w:rsidRDefault="00C661FE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E" w:rsidRDefault="00C661FE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E" w:rsidRDefault="00C661FE">
            <w:pPr>
              <w:ind w:left="0" w:firstLineChars="0" w:firstLine="0"/>
              <w:jc w:val="both"/>
            </w:pPr>
          </w:p>
        </w:tc>
      </w:tr>
    </w:tbl>
    <w:p w:rsidR="002D5EAC" w:rsidRPr="002D5EAC" w:rsidRDefault="002D5EAC" w:rsidP="003A5499">
      <w:pPr>
        <w:ind w:left="0" w:right="840" w:firstLineChars="0" w:firstLine="0"/>
        <w:jc w:val="right"/>
        <w:rPr>
          <w:rFonts w:hint="eastAsia"/>
        </w:rPr>
      </w:pPr>
      <w:bookmarkStart w:id="0" w:name="_GoBack"/>
      <w:bookmarkEnd w:id="0"/>
    </w:p>
    <w:sectPr w:rsidR="002D5EAC" w:rsidRPr="002D5EAC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5499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2834000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2021-02-01T23:22:00Z</dcterms:created>
  <dcterms:modified xsi:type="dcterms:W3CDTF">2021-02-01T23:22:00Z</dcterms:modified>
</cp:coreProperties>
</file>