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38" w:rsidRPr="00972785" w:rsidRDefault="000C6338" w:rsidP="000C6338">
      <w:pPr>
        <w:spacing w:afterLines="100" w:after="329"/>
        <w:jc w:val="center"/>
        <w:rPr>
          <w:rFonts w:ascii="ＭＳ 明朝" w:eastAsia="ＭＳ 明朝" w:hAnsi="ＭＳ 明朝" w:cs="MS-Mincho"/>
          <w:color w:val="auto"/>
          <w:szCs w:val="24"/>
        </w:rPr>
      </w:pPr>
      <w:bookmarkStart w:id="0" w:name="_Toc124501497"/>
      <w:r w:rsidRPr="00972785">
        <w:rPr>
          <w:rFonts w:ascii="ＭＳ 明朝" w:eastAsia="ＭＳ 明朝" w:hAnsi="ＭＳ 明朝" w:cs="ＭＳ ゴシック" w:hint="eastAsia"/>
          <w:szCs w:val="24"/>
        </w:rPr>
        <w:t>物価の変動に基づくスライド額計算書</w:t>
      </w:r>
      <w:bookmarkStart w:id="1" w:name="_GoBack"/>
      <w:bookmarkEnd w:id="0"/>
      <w:bookmarkEnd w:id="1"/>
    </w:p>
    <w:p w:rsidR="000C6338" w:rsidRPr="00972785" w:rsidRDefault="000C6338" w:rsidP="000C6338">
      <w:pPr>
        <w:spacing w:afterLines="50" w:after="164"/>
        <w:jc w:val="both"/>
        <w:rPr>
          <w:rFonts w:ascii="ＭＳ 明朝" w:eastAsia="ＭＳ 明朝" w:hAnsi="ＭＳ 明朝" w:cs="ＭＳ ゴシック"/>
          <w:sz w:val="18"/>
          <w:szCs w:val="18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工</w:t>
      </w: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事</w:t>
      </w: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 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　</w:t>
      </w:r>
    </w:p>
    <w:tbl>
      <w:tblPr>
        <w:tblW w:w="9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8"/>
        <w:gridCol w:w="4000"/>
        <w:gridCol w:w="429"/>
      </w:tblGrid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Pr="00972785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① 請負代金額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（消費税</w:t>
            </w:r>
            <w:r w:rsidRPr="00CC258B">
              <w:rPr>
                <w:rFonts w:ascii="ＭＳ 明朝" w:eastAsia="ＭＳ 明朝" w:hAnsi="ＭＳ 明朝" w:cs="ＭＳ ゴシック" w:hint="eastAsia"/>
                <w:szCs w:val="24"/>
              </w:rPr>
              <w:t>相当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額含む）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338" w:rsidRPr="00972785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Pr="00972785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② 出来形部分出来高金額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（消費税相当額含む）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338" w:rsidRPr="00972785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Pr="00972785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 xml:space="preserve">③ 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単品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スライド対象の請負代金額（①－②）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（消費税相当額含む）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338" w:rsidRPr="00972785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 xml:space="preserve">④ </w:t>
            </w:r>
            <w:r w:rsidRPr="00C84938">
              <w:rPr>
                <w:rFonts w:ascii="ＭＳ 明朝" w:eastAsia="ＭＳ 明朝" w:hAnsi="ＭＳ 明朝" w:cs="ＭＳ ゴシック" w:hint="eastAsia"/>
                <w:szCs w:val="24"/>
              </w:rPr>
              <w:t>単品スライド対象の請負代金額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の１％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（</w:t>
            </w:r>
            <w:r w:rsidRPr="00C84938">
              <w:rPr>
                <w:rFonts w:ascii="ＭＳ 明朝" w:eastAsia="ＭＳ 明朝" w:hAnsi="ＭＳ 明朝" w:cs="ＭＳ ゴシック" w:hint="eastAsia"/>
                <w:szCs w:val="24"/>
              </w:rPr>
              <w:t>消費税相当額含む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・③×1/100）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338" w:rsidRPr="00972785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Pr="00972785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変更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 xml:space="preserve">鋼　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TW"/>
              </w:rPr>
              <w:t>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当初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 xml:space="preserve">鋼　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TW"/>
              </w:rPr>
              <w:t>）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</w:t>
            </w:r>
            <w:r w:rsidRPr="00CC258B">
              <w:rPr>
                <w:rFonts w:ascii="ＭＳ 明朝" w:eastAsia="ＭＳ 明朝" w:hAnsi="ＭＳ 明朝" w:cs="ＭＳ ゴシック" w:hint="eastAsia"/>
                <w:w w:val="90"/>
                <w:szCs w:val="24"/>
              </w:rPr>
              <w:t>消費税相当額含む・落札率考慮・④を超える額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338" w:rsidRPr="00972785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Pr="00972785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Times New Roman"/>
                <w:szCs w:val="24"/>
                <w:lang w:eastAsia="zh-CN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⑥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（Ｍ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変更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 xml:space="preserve">油　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－Ｍ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  <w:eastAsianLayout w:id="-945672949" w:combine="1"/>
              </w:rPr>
              <w:t>当初油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）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</w:t>
            </w:r>
            <w:r w:rsidRPr="00CC258B">
              <w:rPr>
                <w:rFonts w:ascii="ＭＳ 明朝" w:eastAsia="ＭＳ 明朝" w:hAnsi="ＭＳ 明朝" w:cs="ＭＳ ゴシック" w:hint="eastAsia"/>
                <w:w w:val="90"/>
                <w:szCs w:val="24"/>
              </w:rPr>
              <w:t>消費税相当額含む・落札率考慮・④を超える額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338" w:rsidRPr="00972785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Pr="00972785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Times New Roman"/>
                <w:szCs w:val="24"/>
                <w:lang w:eastAsia="zh-CN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⑦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（Ｍ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変更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材料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－Ｍ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当初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材料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）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</w:t>
            </w:r>
            <w:r w:rsidRPr="00CC258B">
              <w:rPr>
                <w:rFonts w:ascii="ＭＳ 明朝" w:eastAsia="ＭＳ 明朝" w:hAnsi="ＭＳ 明朝" w:cs="ＭＳ ゴシック" w:hint="eastAsia"/>
                <w:w w:val="90"/>
                <w:szCs w:val="24"/>
              </w:rPr>
              <w:t>消費税相当額含む・落札率考慮・④を超える額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6338" w:rsidRPr="00CC258B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RPr="00972785" w:rsidTr="00D416B0">
        <w:trPr>
          <w:trHeight w:val="665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6338" w:rsidRDefault="000C6338" w:rsidP="00D416B0">
            <w:pPr>
              <w:spacing w:line="348" w:lineRule="atLeast"/>
              <w:ind w:leftChars="50" w:left="120"/>
              <w:jc w:val="both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 xml:space="preserve">⑧ </w:t>
            </w:r>
            <w:r w:rsidRPr="00F2292E">
              <w:rPr>
                <w:rFonts w:ascii="ＭＳ 明朝" w:eastAsia="ＭＳ 明朝" w:hAnsi="ＭＳ 明朝" w:cs="ＭＳ ゴシック" w:hint="eastAsia"/>
                <w:szCs w:val="24"/>
              </w:rPr>
              <w:t>単品スライド額</w:t>
            </w:r>
            <w:r w:rsidRPr="00F2292E">
              <w:rPr>
                <w:rFonts w:ascii="ＭＳ 明朝" w:eastAsia="ＭＳ 明朝" w:hAnsi="ＭＳ 明朝" w:cs="ＭＳ ゴシック"/>
                <w:szCs w:val="24"/>
              </w:rPr>
              <w:t>(Ｓ)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（⑫）</w:t>
            </w:r>
          </w:p>
          <w:p w:rsidR="000C6338" w:rsidRPr="00972785" w:rsidRDefault="000C6338" w:rsidP="00D416B0">
            <w:pPr>
              <w:spacing w:line="348" w:lineRule="atLeast"/>
              <w:ind w:leftChars="100" w:left="240"/>
              <w:jc w:val="both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（消費税額含む）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6338" w:rsidRPr="00972785" w:rsidRDefault="000C6338" w:rsidP="00D416B0">
            <w:pPr>
              <w:spacing w:line="348" w:lineRule="atLeas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0C6338" w:rsidTr="00D416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7"/>
        </w:trPr>
        <w:tc>
          <w:tcPr>
            <w:tcW w:w="971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0C6338" w:rsidRPr="00EC4944" w:rsidRDefault="000C6338" w:rsidP="00D416B0">
            <w:pPr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18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Default="000C6338" w:rsidP="00D416B0">
            <w:pPr>
              <w:ind w:leftChars="-50" w:left="-120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１）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単品</w:t>
            </w:r>
            <w:r w:rsidRPr="007A7ED2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スライド額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18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Pr="00E90F2F" w:rsidRDefault="000C6338" w:rsidP="00D416B0">
            <w:pPr>
              <w:ind w:leftChars="100" w:left="240"/>
              <w:rPr>
                <w:rFonts w:ascii="ＭＳ 明朝" w:eastAsia="ＭＳ 明朝" w:hAnsi="ＭＳ 明朝" w:cs="ＭＳ ゴシック"/>
                <w:szCs w:val="24"/>
              </w:rPr>
            </w:pP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t>(Ｍ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  <w:eastAsianLayout w:id="-945672948" w:combine="1"/>
              </w:rPr>
              <w:t>変更鋼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t>－Ｍ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  <w:eastAsianLayout w:id="-945672947" w:combine="1"/>
              </w:rPr>
              <w:t>当初鋼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t>)＋(Ｍ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  <w:eastAsianLayout w:id="-945672946" w:combine="1"/>
              </w:rPr>
              <w:t>変更油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t>－Ｍ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  <w:eastAsianLayout w:id="-945672945" w:combine="1"/>
              </w:rPr>
              <w:t>当初油</w: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t>)＋(Ｍ</w:t>
            </w:r>
            <w:r w:rsidRPr="007A7ED2">
              <w:rPr>
                <w:rFonts w:ascii="ＭＳ 明朝" w:eastAsia="ＭＳ 明朝" w:hAnsi="ＭＳ 明朝" w:cs="ＭＳ ゴシック"/>
                <w:b/>
                <w:bCs/>
                <w:szCs w:val="24"/>
              </w:rPr>
              <w:fldChar w:fldCharType="begin"/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instrText>eq \o(\s\up 6(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 w:val="12"/>
                <w:szCs w:val="24"/>
              </w:rPr>
              <w:instrText>変更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instrText>),\s\do 2(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 w:val="12"/>
                <w:szCs w:val="24"/>
              </w:rPr>
              <w:instrText>材料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instrText>))</w:instrText>
            </w:r>
            <w:r w:rsidRPr="007A7ED2">
              <w:rPr>
                <w:rFonts w:ascii="ＭＳ 明朝" w:eastAsia="ＭＳ 明朝" w:hAnsi="ＭＳ 明朝" w:cs="ＭＳ ゴシック"/>
                <w:b/>
                <w:bCs/>
                <w:szCs w:val="24"/>
              </w:rPr>
              <w:fldChar w:fldCharType="end"/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t>－Ｍ</w:t>
            </w:r>
            <w:r w:rsidRPr="007A7ED2">
              <w:rPr>
                <w:rFonts w:ascii="ＭＳ 明朝" w:eastAsia="ＭＳ 明朝" w:hAnsi="ＭＳ 明朝" w:cs="ＭＳ ゴシック"/>
                <w:b/>
                <w:bCs/>
                <w:szCs w:val="24"/>
              </w:rPr>
              <w:fldChar w:fldCharType="begin"/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instrText>eq \o(\s\up 6(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 w:val="12"/>
                <w:szCs w:val="24"/>
              </w:rPr>
              <w:instrText>当初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instrText>),\s\do 2(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 w:val="12"/>
                <w:szCs w:val="24"/>
              </w:rPr>
              <w:instrText>材料</w:instrText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instrText>))</w:instrText>
            </w:r>
            <w:r w:rsidRPr="007A7ED2">
              <w:rPr>
                <w:rFonts w:ascii="ＭＳ 明朝" w:eastAsia="ＭＳ 明朝" w:hAnsi="ＭＳ 明朝" w:cs="ＭＳ ゴシック"/>
                <w:b/>
                <w:bCs/>
                <w:szCs w:val="24"/>
              </w:rPr>
              <w:fldChar w:fldCharType="end"/>
            </w:r>
            <w:r w:rsidRPr="007A7ED2">
              <w:rPr>
                <w:rFonts w:ascii="ＭＳ 明朝" w:eastAsia="ＭＳ 明朝" w:hAnsi="ＭＳ 明朝" w:cs="ＭＳ ゴシック" w:hint="eastAsia"/>
                <w:b/>
                <w:bCs/>
                <w:szCs w:val="24"/>
              </w:rPr>
              <w:t>)－ Ｐ ×</w:t>
            </w:r>
            <w:r w:rsidRPr="007A7ED2">
              <w:rPr>
                <w:rFonts w:ascii="ＭＳ 明朝" w:eastAsia="ＭＳ 明朝" w:hAnsi="ＭＳ 明朝" w:cs="ＭＳ ゴシック"/>
                <w:b/>
                <w:bCs/>
                <w:szCs w:val="24"/>
              </w:rPr>
              <w:t>1/100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528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C6338" w:rsidRDefault="000C6338" w:rsidP="00D416B0">
            <w:pPr>
              <w:ind w:leftChars="150" w:left="360"/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＝</w:t>
            </w:r>
            <w:r>
              <w:rPr>
                <w:rFonts w:ascii="ＭＳ 明朝" w:eastAsia="ＭＳ 明朝" w:hAnsi="ＭＳ 明朝" w:cs="ＭＳ ゴシック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 xml:space="preserve">⑤ </w:t>
            </w:r>
            <w:r w:rsidRPr="0024385A">
              <w:rPr>
                <w:rFonts w:ascii="ＭＳ 明朝" w:eastAsia="ＭＳ 明朝" w:hAnsi="ＭＳ 明朝" w:cs="ＭＳ ゴシック" w:hint="eastAsia"/>
                <w:szCs w:val="24"/>
              </w:rPr>
              <w:t>＋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 xml:space="preserve"> ⑥ </w:t>
            </w:r>
            <w:r w:rsidRPr="0024385A">
              <w:rPr>
                <w:rFonts w:ascii="ＭＳ 明朝" w:eastAsia="ＭＳ 明朝" w:hAnsi="ＭＳ 明朝" w:cs="ＭＳ ゴシック" w:hint="eastAsia"/>
                <w:szCs w:val="24"/>
              </w:rPr>
              <w:t>＋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 xml:space="preserve"> ⑦ </w:t>
            </w:r>
            <w:r w:rsidRPr="0024385A">
              <w:rPr>
                <w:rFonts w:ascii="ＭＳ 明朝" w:eastAsia="ＭＳ 明朝" w:hAnsi="ＭＳ 明朝" w:cs="ＭＳ ゴシック" w:hint="eastAsia"/>
                <w:szCs w:val="24"/>
              </w:rPr>
              <w:t>－</w:t>
            </w:r>
            <w:r>
              <w:rPr>
                <w:rFonts w:ascii="ＭＳ 明朝" w:eastAsia="ＭＳ 明朝" w:hAnsi="ＭＳ 明朝" w:cs="ＭＳ ゴシック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④</w:t>
            </w:r>
            <w:r>
              <w:rPr>
                <w:rFonts w:ascii="ＭＳ 明朝" w:eastAsia="ＭＳ 明朝" w:hAnsi="ＭＳ 明朝" w:cs="ＭＳ ゴシック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＝</w:t>
            </w:r>
          </w:p>
        </w:tc>
        <w:tc>
          <w:tcPr>
            <w:tcW w:w="4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338" w:rsidRPr="00EC4944" w:rsidRDefault="000C6338" w:rsidP="00D416B0">
            <w:pPr>
              <w:ind w:rightChars="50" w:right="120"/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C6338" w:rsidRDefault="000C6338" w:rsidP="00D416B0">
            <w:pPr>
              <w:jc w:val="center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⑨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18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Pr="00EC4944" w:rsidRDefault="000C6338" w:rsidP="00D416B0">
            <w:pPr>
              <w:ind w:left="-113"/>
              <w:rPr>
                <w:rFonts w:ascii="ＭＳ 明朝" w:eastAsia="ＭＳ 明朝" w:hAnsi="ＭＳ 明朝" w:cs="ＭＳ ゴシック"/>
                <w:sz w:val="16"/>
                <w:szCs w:val="16"/>
              </w:rPr>
            </w:pP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18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Pr="00EC4944" w:rsidRDefault="000C6338" w:rsidP="00D416B0">
            <w:pPr>
              <w:ind w:leftChars="-50" w:left="-120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２）</w:t>
            </w:r>
            <w:r w:rsidRPr="00C84938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単品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スライド額（税抜き）(Ｓ</w:t>
            </w:r>
            <w:r w:rsidRPr="00C84938">
              <w:rPr>
                <w:rFonts w:ascii="ＭＳ 明朝" w:eastAsia="ＭＳ 明朝" w:hAnsi="ＭＳ 明朝" w:cs="ＭＳ ゴシック"/>
                <w:color w:val="auto"/>
                <w:szCs w:val="24"/>
              </w:rPr>
              <w:t>'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)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52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C6338" w:rsidRPr="00EF4CD1" w:rsidRDefault="000C6338" w:rsidP="00D416B0">
            <w:pPr>
              <w:ind w:leftChars="100" w:left="240" w:rightChars="180" w:right="432"/>
              <w:contextualSpacing/>
              <w:jc w:val="right"/>
              <w:rPr>
                <w:rFonts w:ascii="ＭＳ 明朝" w:eastAsia="ＭＳ 明朝" w:hAnsi="ＭＳ 明朝" w:cs="ＭＳ ゴシック"/>
                <w:color w:val="auto"/>
                <w:spacing w:val="-20"/>
                <w:w w:val="66"/>
                <w:sz w:val="20"/>
                <w:szCs w:val="20"/>
              </w:rPr>
            </w:pP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w w:val="66"/>
                <w:sz w:val="20"/>
                <w:szCs w:val="20"/>
              </w:rPr>
              <w:t>消費税率</w:t>
            </w:r>
          </w:p>
          <w:p w:rsidR="000C6338" w:rsidRPr="00972785" w:rsidRDefault="000C6338" w:rsidP="00D416B0">
            <w:pPr>
              <w:ind w:leftChars="100" w:left="24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⑨ × 100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w w:val="80"/>
                <w:szCs w:val="24"/>
              </w:rPr>
              <w:t>／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(100＋10)</w:t>
            </w:r>
            <w:r>
              <w:rPr>
                <w:rFonts w:ascii="ＭＳ 明朝" w:eastAsia="ＭＳ 明朝" w:hAnsi="ＭＳ 明朝" w:cs="ＭＳ ゴシック" w:hint="eastAsia"/>
                <w:color w:val="FF0000"/>
                <w:szCs w:val="24"/>
              </w:rPr>
              <w:t xml:space="preserve"> 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＝</w:t>
            </w:r>
          </w:p>
        </w:tc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338" w:rsidRPr="00972785" w:rsidRDefault="000C6338" w:rsidP="00D416B0">
            <w:pPr>
              <w:ind w:rightChars="50" w:right="1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0C6338" w:rsidRPr="00972785" w:rsidRDefault="000C6338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⑩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138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Pr="000A3295" w:rsidRDefault="000C6338" w:rsidP="00D416B0">
            <w:pPr>
              <w:ind w:rightChars="200" w:right="48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0A3295">
              <w:rPr>
                <w:rFonts w:ascii="ＭＳ 明朝" w:eastAsia="ＭＳ 明朝" w:hAnsi="ＭＳ 明朝" w:cs="Times New Roman" w:hint="eastAsia"/>
                <w:szCs w:val="24"/>
              </w:rPr>
              <w:t>(万円未満切り捨て</w:t>
            </w:r>
            <w:r w:rsidRPr="000A3295">
              <w:rPr>
                <w:rFonts w:ascii="ＭＳ 明朝" w:eastAsia="ＭＳ 明朝" w:hAnsi="ＭＳ 明朝" w:cs="Times New Roman"/>
                <w:szCs w:val="24"/>
              </w:rPr>
              <w:t>)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138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Pr="000D5519" w:rsidRDefault="000C6338" w:rsidP="00D416B0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528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C6338" w:rsidRPr="00EF4CD1" w:rsidRDefault="000C6338" w:rsidP="00D416B0">
            <w:pPr>
              <w:ind w:leftChars="100" w:left="240" w:rightChars="380" w:right="912"/>
              <w:contextualSpacing/>
              <w:jc w:val="right"/>
              <w:rPr>
                <w:rFonts w:ascii="ＭＳ 明朝" w:eastAsia="ＭＳ 明朝" w:hAnsi="ＭＳ 明朝" w:cs="ＭＳ ゴシック"/>
                <w:color w:val="auto"/>
                <w:spacing w:val="-20"/>
                <w:w w:val="66"/>
                <w:sz w:val="20"/>
                <w:szCs w:val="20"/>
              </w:rPr>
            </w:pP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w w:val="66"/>
                <w:sz w:val="20"/>
                <w:szCs w:val="20"/>
              </w:rPr>
              <w:t>消費税率</w:t>
            </w:r>
          </w:p>
          <w:p w:rsidR="000C6338" w:rsidRPr="00972785" w:rsidRDefault="000C6338" w:rsidP="00D416B0">
            <w:pPr>
              <w:ind w:leftChars="-50" w:left="-120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３）消費税相当額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 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     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⑩</w:t>
            </w:r>
            <w:r>
              <w:rPr>
                <w:rFonts w:ascii="ＭＳ 明朝" w:eastAsia="ＭＳ 明朝" w:hAnsi="ＭＳ 明朝" w:cs="ＭＳ ゴシック" w:hint="eastAsia"/>
                <w:color w:val="FF0000"/>
                <w:szCs w:val="24"/>
              </w:rPr>
              <w:t xml:space="preserve"> 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×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 xml:space="preserve"> 10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w w:val="80"/>
                <w:szCs w:val="24"/>
              </w:rPr>
              <w:t>／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100</w:t>
            </w:r>
            <w:r>
              <w:rPr>
                <w:rFonts w:ascii="ＭＳ 明朝" w:eastAsia="ＭＳ 明朝" w:hAnsi="ＭＳ 明朝" w:cs="ＭＳ ゴシック"/>
                <w:color w:val="FF0000"/>
                <w:szCs w:val="24"/>
              </w:rPr>
              <w:t xml:space="preserve"> 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＝</w:t>
            </w:r>
          </w:p>
        </w:tc>
        <w:tc>
          <w:tcPr>
            <w:tcW w:w="4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338" w:rsidRPr="009E4490" w:rsidRDefault="000C6338" w:rsidP="00D416B0">
            <w:pPr>
              <w:ind w:rightChars="50" w:right="1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C6338" w:rsidRPr="00972785" w:rsidRDefault="000C6338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⑪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33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Pr="000D5519" w:rsidRDefault="000C6338" w:rsidP="00D416B0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338" w:rsidRPr="000E52EA" w:rsidRDefault="000C6338" w:rsidP="00D416B0">
            <w:pPr>
              <w:ind w:leftChars="-50" w:left="-120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４）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単品スライ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ド額(Ｓ)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4"/>
              </w:rPr>
              <w:t xml:space="preserve">     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4"/>
              </w:rPr>
              <w:t xml:space="preserve">  </w:t>
            </w:r>
            <w:r w:rsidRPr="00C84938">
              <w:rPr>
                <w:rFonts w:hint="eastAsia"/>
                <w:color w:val="auto"/>
              </w:rPr>
              <w:t xml:space="preserve"> 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⑩</w:t>
            </w:r>
            <w:r w:rsidRPr="00C84938">
              <w:rPr>
                <w:rFonts w:ascii="ＭＳ 明朝" w:eastAsia="ＭＳ 明朝" w:hAnsi="ＭＳ 明朝" w:cs="ＭＳ ゴシック"/>
                <w:color w:val="auto"/>
                <w:szCs w:val="24"/>
              </w:rPr>
              <w:t xml:space="preserve"> ＋ </w:t>
            </w:r>
            <w:r w:rsidRPr="00C84938">
              <w:rPr>
                <w:rFonts w:ascii="ＭＳ 明朝" w:eastAsia="ＭＳ 明朝" w:hAnsi="ＭＳ 明朝" w:cs="ＭＳ ゴシック" w:hint="eastAsia"/>
                <w:color w:val="auto"/>
                <w:szCs w:val="24"/>
              </w:rPr>
              <w:t>⑪</w:t>
            </w:r>
            <w:r w:rsidRPr="000E52EA">
              <w:rPr>
                <w:rFonts w:ascii="ＭＳ 明朝" w:eastAsia="ＭＳ 明朝" w:hAnsi="ＭＳ 明朝" w:cs="ＭＳ ゴシック"/>
                <w:szCs w:val="24"/>
              </w:rPr>
              <w:t xml:space="preserve"> ＝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38" w:rsidRPr="000E52EA" w:rsidRDefault="000C6338" w:rsidP="00D416B0">
            <w:pPr>
              <w:ind w:rightChars="50" w:right="1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338" w:rsidRPr="000E52EA" w:rsidRDefault="000C6338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⑫</w:t>
            </w: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72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338" w:rsidRPr="000E52EA" w:rsidRDefault="000C6338" w:rsidP="00D416B0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0C6338" w:rsidTr="00D416B0">
        <w:tblPrEx>
          <w:tblCellMar>
            <w:left w:w="99" w:type="dxa"/>
            <w:right w:w="99" w:type="dxa"/>
          </w:tblCellMar>
        </w:tblPrEx>
        <w:trPr>
          <w:trHeight w:val="2760"/>
        </w:trPr>
        <w:tc>
          <w:tcPr>
            <w:tcW w:w="9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338" w:rsidRPr="009D22E9" w:rsidRDefault="000C6338" w:rsidP="00D416B0">
            <w:pPr>
              <w:ind w:leftChars="100" w:left="240"/>
              <w:rPr>
                <w:rFonts w:ascii="ＭＳ 明朝" w:eastAsia="ＭＳ 明朝" w:hAnsi="ＭＳ 明朝" w:cs="ＭＳ ゴシック"/>
                <w:spacing w:val="-20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  <w:eastAsianLayout w:id="-945672944" w:combine="1"/>
              </w:rPr>
              <w:t>当初鋼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  <w:eastAsianLayout w:id="-945672960" w:combine="1"/>
              </w:rPr>
              <w:t>当初油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当初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材料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t xml:space="preserve"> 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＝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 xml:space="preserve"> 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szCs w:val="24"/>
                <w:lang w:eastAsia="zh-CN"/>
              </w:rPr>
              <w:t>{</w:t>
            </w:r>
            <w:r w:rsidRPr="00EF4CD1">
              <w:rPr>
                <w:rFonts w:ascii="ＭＳ 明朝" w:eastAsia="ＭＳ 明朝" w:hAnsi="ＭＳ 明朝" w:cs="Times New Roman" w:hint="eastAsia"/>
                <w:color w:val="auto"/>
                <w:spacing w:val="-20"/>
                <w:szCs w:val="24"/>
              </w:rPr>
              <w:t>ｐ</w:t>
            </w:r>
            <w:r w:rsidRPr="00EF4CD1">
              <w:rPr>
                <w:rFonts w:ascii="ＭＳ 明朝" w:eastAsia="ＭＳ 明朝" w:hAnsi="ＭＳ 明朝" w:cs="Times New Roman" w:hint="eastAsia"/>
                <w:color w:val="auto"/>
                <w:spacing w:val="-20"/>
                <w:szCs w:val="24"/>
                <w:vertAlign w:val="subscript"/>
              </w:rPr>
              <w:t>1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lang w:eastAsia="zh-CN"/>
              </w:rPr>
              <w:t>×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Ｄ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vertAlign w:val="subscript"/>
              </w:rPr>
              <w:t>1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lang w:eastAsia="zh-CN"/>
              </w:rPr>
              <w:t>＋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ｐ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vertAlign w:val="subscript"/>
              </w:rPr>
              <w:t>2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lang w:eastAsia="zh-CN"/>
              </w:rPr>
              <w:t>×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Ｄ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vertAlign w:val="subscript"/>
              </w:rPr>
              <w:t>2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＋……＋ｐ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vertAlign w:val="subscript"/>
              </w:rPr>
              <w:t>m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×Ｄ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  <w:vertAlign w:val="subscript"/>
              </w:rPr>
              <w:t>m</w:t>
            </w:r>
            <w:r w:rsidRPr="00EF4CD1">
              <w:rPr>
                <w:rFonts w:ascii="ＭＳ 明朝" w:eastAsia="ＭＳ 明朝" w:hAnsi="ＭＳ 明朝" w:cs="ＭＳ ゴシック"/>
                <w:color w:val="auto"/>
                <w:spacing w:val="-20"/>
                <w:szCs w:val="24"/>
              </w:rPr>
              <w:t>}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×ｋ×(100＋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w w:val="80"/>
                <w:szCs w:val="24"/>
              </w:rPr>
              <w:t>消費税率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)／</w:t>
            </w:r>
            <w:r w:rsidRPr="00EF4CD1">
              <w:rPr>
                <w:rFonts w:ascii="ＭＳ 明朝" w:eastAsia="ＭＳ 明朝" w:hAnsi="ＭＳ 明朝" w:cs="ＭＳ ゴシック"/>
                <w:color w:val="auto"/>
                <w:spacing w:val="-20"/>
                <w:szCs w:val="24"/>
              </w:rPr>
              <w:t>100</w:t>
            </w:r>
          </w:p>
          <w:p w:rsidR="000C6338" w:rsidRPr="00972785" w:rsidRDefault="000C6338" w:rsidP="00D416B0">
            <w:pPr>
              <w:ind w:leftChars="100" w:left="240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eastAsianLayout w:id="-945672959" w:combine="1"/>
              </w:rPr>
              <w:t>変更鋼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eastAsianLayout w:id="-945672958" w:combine="1"/>
              </w:rPr>
              <w:t>変更油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変更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材料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t xml:space="preserve"> 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 xml:space="preserve">＝ 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szCs w:val="24"/>
              </w:rPr>
              <w:t>{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</w:rPr>
              <w:t>ｐ'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  <w:vertAlign w:val="subscript"/>
              </w:rPr>
              <w:t>1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</w:rPr>
              <w:t>×Ｄ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  <w:vertAlign w:val="subscript"/>
              </w:rPr>
              <w:t>1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</w:rPr>
              <w:t>＋ｐ'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  <w:vertAlign w:val="subscript"/>
              </w:rPr>
              <w:t>2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</w:rPr>
              <w:t>×Ｄ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  <w:vertAlign w:val="subscript"/>
              </w:rPr>
              <w:t>2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</w:rPr>
              <w:t>＋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……＋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</w:rPr>
              <w:t>ｐ'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  <w:vertAlign w:val="subscript"/>
              </w:rPr>
              <w:t>m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</w:rPr>
              <w:t>×Ｄ</w:t>
            </w:r>
            <w:r w:rsidRPr="00EF4CD1">
              <w:rPr>
                <w:rFonts w:ascii="ＭＳ 明朝" w:eastAsia="ＭＳ 明朝" w:hAnsi="ＭＳ 明朝" w:cs="Times New Roman"/>
                <w:color w:val="auto"/>
                <w:spacing w:val="-20"/>
                <w:kern w:val="2"/>
                <w:szCs w:val="24"/>
                <w:vertAlign w:val="subscript"/>
              </w:rPr>
              <w:t>m</w:t>
            </w:r>
            <w:r w:rsidRPr="00EF4CD1">
              <w:rPr>
                <w:rFonts w:ascii="ＭＳ 明朝" w:eastAsia="ＭＳ 明朝" w:hAnsi="ＭＳ 明朝" w:cs="ＭＳ ゴシック"/>
                <w:color w:val="auto"/>
                <w:spacing w:val="-20"/>
                <w:szCs w:val="24"/>
              </w:rPr>
              <w:t>}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×ｋ×(100＋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w w:val="80"/>
                <w:szCs w:val="24"/>
              </w:rPr>
              <w:t>消費税率</w:t>
            </w:r>
            <w:r w:rsidRPr="00EF4CD1">
              <w:rPr>
                <w:rFonts w:ascii="ＭＳ 明朝" w:eastAsia="ＭＳ 明朝" w:hAnsi="ＭＳ 明朝" w:cs="ＭＳ ゴシック" w:hint="eastAsia"/>
                <w:color w:val="auto"/>
                <w:spacing w:val="-20"/>
                <w:szCs w:val="24"/>
              </w:rPr>
              <w:t>)／</w:t>
            </w:r>
            <w:r w:rsidRPr="00EF4CD1">
              <w:rPr>
                <w:rFonts w:ascii="ＭＳ 明朝" w:eastAsia="ＭＳ 明朝" w:hAnsi="ＭＳ 明朝" w:cs="ＭＳ ゴシック"/>
                <w:color w:val="auto"/>
                <w:spacing w:val="-20"/>
                <w:szCs w:val="24"/>
              </w:rPr>
              <w:t>100</w:t>
            </w:r>
          </w:p>
          <w:p w:rsidR="000C6338" w:rsidRPr="00972785" w:rsidRDefault="000C6338" w:rsidP="00D416B0">
            <w:pPr>
              <w:ind w:leftChars="100" w:left="240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  <w:eastAsianLayout w:id="-945672944" w:combine="1"/>
              </w:rPr>
              <w:t>当初鋼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  <w:eastAsianLayout w:id="-945672960" w:combine="1"/>
              </w:rPr>
              <w:t>当初油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lang w:eastAsia="zh-CN"/>
              </w:rPr>
              <w:t>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当初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材料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 xml:space="preserve"> ：価格変動前の鋼材類、燃料油又はその他の主要な工事材料の金額</w:t>
            </w:r>
          </w:p>
          <w:p w:rsidR="000C6338" w:rsidRPr="00972785" w:rsidRDefault="000C6338" w:rsidP="00D416B0">
            <w:pPr>
              <w:ind w:leftChars="100" w:left="240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eastAsianLayout w:id="-945672959" w:combine="1"/>
              </w:rPr>
              <w:t>変更鋼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Ｍ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  <w:eastAsianLayout w:id="-945672958" w:combine="1"/>
              </w:rPr>
              <w:t>変更油</w:t>
            </w:r>
            <w:r>
              <w:rPr>
                <w:rFonts w:ascii="ＭＳ 明朝" w:eastAsia="ＭＳ 明朝" w:hAnsi="ＭＳ 明朝" w:cs="ＭＳ ゴシック" w:hint="eastAsia"/>
                <w:szCs w:val="24"/>
              </w:rPr>
              <w:t>､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Ｍ</w: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begin"/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eq \o(\s\up 6(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変更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),\s\do 2(</w:instrText>
            </w:r>
            <w:r w:rsidRPr="00972785">
              <w:rPr>
                <w:rFonts w:ascii="ＭＳ 明朝" w:eastAsia="ＭＳ 明朝" w:hAnsi="ＭＳ 明朝" w:cs="ＭＳ ゴシック" w:hint="eastAsia"/>
                <w:sz w:val="12"/>
                <w:szCs w:val="24"/>
              </w:rPr>
              <w:instrText>材料</w:instrTex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instrText>))</w:instrText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fldChar w:fldCharType="end"/>
            </w:r>
            <w:r w:rsidRPr="00972785">
              <w:rPr>
                <w:rFonts w:ascii="ＭＳ 明朝" w:eastAsia="ＭＳ 明朝" w:hAnsi="ＭＳ 明朝" w:cs="ＭＳ ゴシック"/>
                <w:szCs w:val="24"/>
              </w:rPr>
              <w:t xml:space="preserve"> 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：価格変動後の鋼材類、燃料油又はその他の主要な工事材料の金額</w:t>
            </w:r>
          </w:p>
          <w:p w:rsidR="000C6338" w:rsidRPr="00972785" w:rsidRDefault="000C6338" w:rsidP="00D416B0">
            <w:pPr>
              <w:ind w:leftChars="750" w:left="1800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ｐ</w:t>
            </w:r>
            <w:r w:rsidRPr="00972785">
              <w:rPr>
                <w:rFonts w:ascii="ＭＳ 明朝" w:eastAsia="ＭＳ 明朝" w:hAnsi="ＭＳ 明朝" w:cs="ＭＳ ゴシック" w:hint="eastAsia"/>
                <w:szCs w:val="24"/>
              </w:rPr>
              <w:t>：設計時点における各対象材料の単価</w:t>
            </w:r>
          </w:p>
          <w:p w:rsidR="000C6338" w:rsidRPr="00972785" w:rsidRDefault="000C6338" w:rsidP="00D416B0">
            <w:pPr>
              <w:ind w:leftChars="720" w:left="1728"/>
              <w:rPr>
                <w:rFonts w:ascii="ＭＳ 明朝" w:eastAsia="ＭＳ 明朝" w:hAnsi="ＭＳ 明朝" w:cs="Times New Roman"/>
                <w:szCs w:val="24"/>
              </w:rPr>
            </w:pPr>
            <w:r w:rsidRPr="009D22E9">
              <w:rPr>
                <w:rFonts w:ascii="ＭＳ 明朝" w:eastAsia="ＭＳ 明朝" w:hAnsi="ＭＳ 明朝" w:cs="Times New Roman" w:hint="eastAsia"/>
                <w:spacing w:val="-20"/>
                <w:szCs w:val="24"/>
              </w:rPr>
              <w:t>ｐ'</w:t>
            </w: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：価格変動後における各対象材料の単価</w:t>
            </w:r>
          </w:p>
          <w:p w:rsidR="000C6338" w:rsidRPr="00972785" w:rsidRDefault="000C6338" w:rsidP="00D416B0">
            <w:pPr>
              <w:ind w:leftChars="750" w:left="180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Ｄ</w:t>
            </w: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：各対象材料について算定した対象数量</w:t>
            </w:r>
          </w:p>
          <w:p w:rsidR="000C6338" w:rsidRPr="00972785" w:rsidRDefault="000C6338" w:rsidP="00D416B0">
            <w:pPr>
              <w:ind w:leftChars="750" w:left="180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ｋ</w:t>
            </w: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落札</w:t>
            </w: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率</w:t>
            </w:r>
          </w:p>
          <w:p w:rsidR="000C6338" w:rsidRDefault="000C6338" w:rsidP="00D416B0">
            <w:pPr>
              <w:ind w:leftChars="750" w:left="1800"/>
              <w:rPr>
                <w:rFonts w:ascii="ＭＳ 明朝" w:eastAsia="ＭＳ 明朝" w:hAnsi="ＭＳ 明朝" w:cs="ＭＳ ゴシック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Ｐ：請負代金額</w:t>
            </w:r>
            <w:r w:rsidRPr="00EF4CD1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（単品スライド対象の請負代金額）</w:t>
            </w:r>
          </w:p>
        </w:tc>
      </w:tr>
    </w:tbl>
    <w:p w:rsidR="004A4F27" w:rsidRPr="000C6338" w:rsidRDefault="004A4F27" w:rsidP="000C6338">
      <w:pPr>
        <w:rPr>
          <w:rFonts w:hint="eastAsia"/>
        </w:rPr>
      </w:pPr>
    </w:p>
    <w:sectPr w:rsidR="004A4F27" w:rsidRPr="000C6338" w:rsidSect="000C6338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EC6D44" w:rsidRDefault="00EC6D44" w:rsidP="00EC6D44">
    <w:pPr>
      <w:jc w:val="both"/>
    </w:pPr>
    <w:r w:rsidRPr="00972785">
      <w:rPr>
        <w:rFonts w:ascii="ＭＳ 明朝" w:eastAsia="ＭＳ 明朝" w:hAnsi="ＭＳ 明朝" w:cs="ＭＳ ゴシック" w:hint="eastAsia"/>
        <w:szCs w:val="24"/>
      </w:rPr>
      <w:t>【様式３－</w:t>
    </w:r>
    <w:r w:rsidR="000C6338">
      <w:rPr>
        <w:rFonts w:ascii="ＭＳ 明朝" w:eastAsia="ＭＳ 明朝" w:hAnsi="ＭＳ 明朝" w:cs="ＭＳ ゴシック" w:hint="eastAsia"/>
        <w:szCs w:val="24"/>
      </w:rPr>
      <w:t>３</w:t>
    </w:r>
    <w:r w:rsidRPr="00972785">
      <w:rPr>
        <w:rFonts w:ascii="ＭＳ 明朝" w:eastAsia="ＭＳ 明朝" w:hAnsi="ＭＳ 明朝" w:cs="ＭＳ ゴシック"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4615"/>
    <w:multiLevelType w:val="hybridMultilevel"/>
    <w:tmpl w:val="95D6AE7E"/>
    <w:lvl w:ilvl="0" w:tplc="C0ECC31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C6338"/>
    <w:rsid w:val="000E38FF"/>
    <w:rsid w:val="004A4F27"/>
    <w:rsid w:val="005000C8"/>
    <w:rsid w:val="00571FB8"/>
    <w:rsid w:val="006765B4"/>
    <w:rsid w:val="006C21CA"/>
    <w:rsid w:val="006F4C88"/>
    <w:rsid w:val="00722F94"/>
    <w:rsid w:val="007E2CD9"/>
    <w:rsid w:val="00857BDA"/>
    <w:rsid w:val="008E4442"/>
    <w:rsid w:val="00915280"/>
    <w:rsid w:val="009D06AD"/>
    <w:rsid w:val="009F44D4"/>
    <w:rsid w:val="00A32E00"/>
    <w:rsid w:val="00A939CD"/>
    <w:rsid w:val="00AB6CF1"/>
    <w:rsid w:val="00DD17D0"/>
    <w:rsid w:val="00E57F7D"/>
    <w:rsid w:val="00EC6D44"/>
    <w:rsid w:val="00EF242E"/>
    <w:rsid w:val="00F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68895F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7">
    <w:name w:val="List Paragraph"/>
    <w:basedOn w:val="a"/>
    <w:uiPriority w:val="34"/>
    <w:qFormat/>
    <w:rsid w:val="009D06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9262B21-828F-464D-943C-9A27CA43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2023-01-31T02:26:00Z</dcterms:modified>
</cp:coreProperties>
</file>