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62889" w:rsidRPr="00EA6FB8" w:rsidRDefault="00394170" w:rsidP="00762889">
      <w:pPr>
        <w:rPr>
          <w:rFonts w:ascii="HGP創英角ｺﾞｼｯｸUB" w:eastAsia="HGP創英角ｺﾞｼｯｸUB" w:hAnsi="HGP創英角ｺﾞｼｯｸUB"/>
          <w:sz w:val="28"/>
        </w:rPr>
      </w:pPr>
      <w:r>
        <w:rPr>
          <w:noProof/>
        </w:rPr>
        <mc:AlternateContent>
          <mc:Choice Requires="wps">
            <w:drawing>
              <wp:anchor distT="0" distB="0" distL="114300" distR="114300" simplePos="0" relativeHeight="251629568" behindDoc="0" locked="0" layoutInCell="1" allowOverlap="1" wp14:anchorId="793AA889" wp14:editId="5A609178">
                <wp:simplePos x="0" y="0"/>
                <wp:positionH relativeFrom="margin">
                  <wp:posOffset>880110</wp:posOffset>
                </wp:positionH>
                <wp:positionV relativeFrom="paragraph">
                  <wp:posOffset>365760</wp:posOffset>
                </wp:positionV>
                <wp:extent cx="5334000" cy="4381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334000" cy="438150"/>
                        </a:xfrm>
                        <a:prstGeom prst="rect">
                          <a:avLst/>
                        </a:prstGeom>
                        <a:solidFill>
                          <a:schemeClr val="lt1"/>
                        </a:solidFill>
                        <a:ln w="6350">
                          <a:noFill/>
                        </a:ln>
                      </wps:spPr>
                      <wps:txbx>
                        <w:txbxContent>
                          <w:p w:rsidR="00394170" w:rsidRPr="00AD2770" w:rsidRDefault="0066182E" w:rsidP="0066182E">
                            <w:pPr>
                              <w:spacing w:line="240" w:lineRule="exact"/>
                              <w:ind w:left="180" w:hangingChars="100" w:hanging="180"/>
                              <w:rPr>
                                <w:sz w:val="18"/>
                              </w:rPr>
                            </w:pPr>
                            <w:r>
                              <w:rPr>
                                <w:rFonts w:hint="eastAsia"/>
                                <w:sz w:val="18"/>
                              </w:rPr>
                              <w:t>※</w:t>
                            </w:r>
                            <w:r>
                              <w:rPr>
                                <w:sz w:val="18"/>
                              </w:rPr>
                              <w:t xml:space="preserve">　</w:t>
                            </w:r>
                            <w:r w:rsidR="00394170" w:rsidRPr="00AD2770">
                              <w:rPr>
                                <w:rFonts w:hint="eastAsia"/>
                                <w:sz w:val="18"/>
                              </w:rPr>
                              <w:t>素案公表時に</w:t>
                            </w:r>
                            <w:r w:rsidR="00394170">
                              <w:rPr>
                                <w:rFonts w:hint="eastAsia"/>
                                <w:sz w:val="18"/>
                              </w:rPr>
                              <w:t>は、「</w:t>
                            </w:r>
                            <w:r w:rsidR="00394170" w:rsidRPr="00AD2770">
                              <w:rPr>
                                <w:sz w:val="18"/>
                              </w:rPr>
                              <w:t>取組の</w:t>
                            </w:r>
                            <w:r w:rsidR="00394170">
                              <w:rPr>
                                <w:rFonts w:hint="eastAsia"/>
                                <w:sz w:val="18"/>
                              </w:rPr>
                              <w:t>考え方」</w:t>
                            </w:r>
                            <w:r w:rsidR="00394170" w:rsidRPr="00AD2770">
                              <w:rPr>
                                <w:rFonts w:hint="eastAsia"/>
                                <w:sz w:val="18"/>
                              </w:rPr>
                              <w:t>に</w:t>
                            </w:r>
                            <w:r w:rsidR="00394170">
                              <w:rPr>
                                <w:rFonts w:hint="eastAsia"/>
                                <w:sz w:val="18"/>
                              </w:rPr>
                              <w:t>記載した５つの</w:t>
                            </w:r>
                            <w:r w:rsidR="00394170">
                              <w:rPr>
                                <w:sz w:val="18"/>
                              </w:rPr>
                              <w:t>項目ごとに、</w:t>
                            </w:r>
                            <w:r w:rsidR="00394170" w:rsidRPr="00AD2770">
                              <w:rPr>
                                <w:sz w:val="18"/>
                              </w:rPr>
                              <w:t>「横浜市将来にわたる責任ある財政運営の推進に</w:t>
                            </w:r>
                            <w:r w:rsidR="00394170" w:rsidRPr="00AD2770">
                              <w:rPr>
                                <w:rFonts w:hint="eastAsia"/>
                                <w:sz w:val="18"/>
                              </w:rPr>
                              <w:t>関する条例」第４</w:t>
                            </w:r>
                            <w:r w:rsidR="00394170" w:rsidRPr="00AD2770">
                              <w:rPr>
                                <w:sz w:val="18"/>
                              </w:rPr>
                              <w:t>条</w:t>
                            </w:r>
                            <w:r w:rsidR="00394170" w:rsidRPr="00AD2770">
                              <w:rPr>
                                <w:rFonts w:hint="eastAsia"/>
                                <w:sz w:val="18"/>
                              </w:rPr>
                              <w:t>に基づく目標や第</w:t>
                            </w:r>
                            <w:r w:rsidR="00394170">
                              <w:rPr>
                                <w:sz w:val="18"/>
                              </w:rPr>
                              <w:t>５条に基づく取組を具体化</w:t>
                            </w:r>
                            <w:r w:rsidR="00394170">
                              <w:rPr>
                                <w:rFonts w:hint="eastAsia"/>
                                <w:sz w:val="18"/>
                              </w:rPr>
                              <w:t>し</w:t>
                            </w:r>
                            <w:r w:rsidR="00394170" w:rsidRPr="00AD2770">
                              <w:rPr>
                                <w:sz w:val="18"/>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AA889" id="_x0000_t202" coordsize="21600,21600" o:spt="202" path="m,l,21600r21600,l21600,xe">
                <v:stroke joinstyle="miter"/>
                <v:path gradientshapeok="t" o:connecttype="rect"/>
              </v:shapetype>
              <v:shape id="テキスト ボックス 2" o:spid="_x0000_s1026" type="#_x0000_t202" style="position:absolute;left:0;text-align:left;margin-left:69.3pt;margin-top:28.8pt;width:420pt;height:34.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" fillcolor="white [3201]" stroked="f" strokeweight=".5pt">
                <v:textbox>
                  <w:txbxContent>
                    <w:p w:rsidR="00394170" w:rsidRPr="00AD2770" w:rsidRDefault="0066182E" w:rsidP="0066182E">
                      <w:pPr>
                        <w:spacing w:line="240" w:lineRule="exact"/>
                        <w:ind w:left="180" w:hangingChars="100" w:hanging="180"/>
                        <w:rPr>
                          <w:sz w:val="18"/>
                        </w:rPr>
                      </w:pPr>
                      <w:r>
                        <w:rPr>
                          <w:rFonts w:hint="eastAsia"/>
                          <w:sz w:val="18"/>
                        </w:rPr>
                        <w:t>※</w:t>
                      </w:r>
                      <w:r>
                        <w:rPr>
                          <w:sz w:val="18"/>
                        </w:rPr>
                        <w:t xml:space="preserve">　</w:t>
                      </w:r>
                      <w:r w:rsidR="00394170" w:rsidRPr="00AD2770">
                        <w:rPr>
                          <w:rFonts w:hint="eastAsia"/>
                          <w:sz w:val="18"/>
                        </w:rPr>
                        <w:t>素案公表時に</w:t>
                      </w:r>
                      <w:r w:rsidR="00394170">
                        <w:rPr>
                          <w:rFonts w:hint="eastAsia"/>
                          <w:sz w:val="18"/>
                        </w:rPr>
                        <w:t>は、「</w:t>
                      </w:r>
                      <w:r w:rsidR="00394170" w:rsidRPr="00AD2770">
                        <w:rPr>
                          <w:sz w:val="18"/>
                        </w:rPr>
                        <w:t>取組の</w:t>
                      </w:r>
                      <w:r w:rsidR="00394170">
                        <w:rPr>
                          <w:rFonts w:hint="eastAsia"/>
                          <w:sz w:val="18"/>
                        </w:rPr>
                        <w:t>考え方」</w:t>
                      </w:r>
                      <w:r w:rsidR="00394170" w:rsidRPr="00AD2770">
                        <w:rPr>
                          <w:rFonts w:hint="eastAsia"/>
                          <w:sz w:val="18"/>
                        </w:rPr>
                        <w:t>に</w:t>
                      </w:r>
                      <w:r w:rsidR="00394170">
                        <w:rPr>
                          <w:rFonts w:hint="eastAsia"/>
                          <w:sz w:val="18"/>
                        </w:rPr>
                        <w:t>記載した５つの</w:t>
                      </w:r>
                      <w:r w:rsidR="00394170">
                        <w:rPr>
                          <w:sz w:val="18"/>
                        </w:rPr>
                        <w:t>項目ごとに、</w:t>
                      </w:r>
                      <w:r w:rsidR="00394170" w:rsidRPr="00AD2770">
                        <w:rPr>
                          <w:sz w:val="18"/>
                        </w:rPr>
                        <w:t>「横浜市将来にわたる責任ある財政運営の推進に</w:t>
                      </w:r>
                      <w:r w:rsidR="00394170" w:rsidRPr="00AD2770">
                        <w:rPr>
                          <w:rFonts w:hint="eastAsia"/>
                          <w:sz w:val="18"/>
                        </w:rPr>
                        <w:t>関する条例」第４</w:t>
                      </w:r>
                      <w:r w:rsidR="00394170" w:rsidRPr="00AD2770">
                        <w:rPr>
                          <w:sz w:val="18"/>
                        </w:rPr>
                        <w:t>条</w:t>
                      </w:r>
                      <w:r w:rsidR="00394170" w:rsidRPr="00AD2770">
                        <w:rPr>
                          <w:rFonts w:hint="eastAsia"/>
                          <w:sz w:val="18"/>
                        </w:rPr>
                        <w:t>に基づく目標や第</w:t>
                      </w:r>
                      <w:r w:rsidR="00394170">
                        <w:rPr>
                          <w:sz w:val="18"/>
                        </w:rPr>
                        <w:t>５条に基づく取組を具体化</w:t>
                      </w:r>
                      <w:r w:rsidR="00394170">
                        <w:rPr>
                          <w:rFonts w:hint="eastAsia"/>
                          <w:sz w:val="18"/>
                        </w:rPr>
                        <w:t>し</w:t>
                      </w:r>
                      <w:r w:rsidR="00394170" w:rsidRPr="00AD2770">
                        <w:rPr>
                          <w:sz w:val="18"/>
                        </w:rPr>
                        <w:t>ます。</w:t>
                      </w:r>
                    </w:p>
                  </w:txbxContent>
                </v:textbox>
                <w10:wrap anchorx="margin"/>
              </v:shape>
            </w:pict>
          </mc:Fallback>
        </mc:AlternateContent>
      </w:r>
    </w:p>
    <w:p w:rsidR="00762889" w:rsidRPr="00CA053E" w:rsidRDefault="00762889" w:rsidP="00762889">
      <w:pPr>
        <w:rPr>
          <w:rFonts w:ascii="HGP創英角ｺﾞｼｯｸUB" w:eastAsia="HGP創英角ｺﾞｼｯｸUB" w:hAnsi="HGP創英角ｺﾞｼｯｸUB"/>
          <w:color w:val="5B9BD5" w:themeColor="accent1"/>
          <w:sz w:val="24"/>
        </w:rPr>
      </w:pPr>
      <w:r>
        <w:rPr>
          <w:rFonts w:ascii="HGP創英角ｺﾞｼｯｸUB" w:eastAsia="HGP創英角ｺﾞｼｯｸUB" w:hAnsi="HGP創英角ｺﾞｼｯｸUB" w:hint="eastAsia"/>
          <w:sz w:val="24"/>
        </w:rPr>
        <w:t>２　財政</w:t>
      </w:r>
      <w:r w:rsidRPr="00C12609">
        <w:rPr>
          <w:rFonts w:ascii="HGP創英角ｺﾞｼｯｸUB" w:eastAsia="HGP創英角ｺﾞｼｯｸUB" w:hAnsi="HGP創英角ｺﾞｼｯｸUB" w:hint="eastAsia"/>
          <w:sz w:val="24"/>
        </w:rPr>
        <w:t>運営</w:t>
      </w:r>
      <w:r>
        <w:rPr>
          <w:rFonts w:ascii="HGP創英角ｺﾞｼｯｸUB" w:eastAsia="HGP創英角ｺﾞｼｯｸUB" w:hAnsi="HGP創英角ｺﾞｼｯｸUB" w:hint="eastAsia"/>
          <w:sz w:val="24"/>
        </w:rPr>
        <w:t xml:space="preserve">　</w:t>
      </w:r>
    </w:p>
    <w:p w:rsidR="00762889" w:rsidRPr="00A277AE" w:rsidRDefault="00762889" w:rsidP="00762889">
      <w:r>
        <w:rPr>
          <w:noProof/>
        </w:rPr>
        <mc:AlternateContent>
          <mc:Choice Requires="wps">
            <w:drawing>
              <wp:anchor distT="0" distB="0" distL="114300" distR="114300" simplePos="0" relativeHeight="251628544" behindDoc="0" locked="0" layoutInCell="1" allowOverlap="1" wp14:anchorId="0B1A8156" wp14:editId="12E07991">
                <wp:simplePos x="0" y="0"/>
                <wp:positionH relativeFrom="column">
                  <wp:posOffset>0</wp:posOffset>
                </wp:positionH>
                <wp:positionV relativeFrom="paragraph">
                  <wp:posOffset>142240</wp:posOffset>
                </wp:positionV>
                <wp:extent cx="6119495" cy="8459470"/>
                <wp:effectExtent l="0" t="0" r="14605" b="17780"/>
                <wp:wrapNone/>
                <wp:docPr id="40" name="テキスト ボックス 40"/>
                <wp:cNvGraphicFramePr/>
                <a:graphic xmlns:a="http://schemas.openxmlformats.org/drawingml/2006/main">
                  <a:graphicData uri="http://schemas.microsoft.com/office/word/2010/wordprocessingShape">
                    <wps:wsp>
                      <wps:cNvSpPr txBox="1"/>
                      <wps:spPr>
                        <a:xfrm>
                          <a:off x="0" y="0"/>
                          <a:ext cx="6119495" cy="8459470"/>
                        </a:xfrm>
                        <a:prstGeom prst="rect">
                          <a:avLst/>
                        </a:prstGeom>
                        <a:solidFill>
                          <a:sysClr val="window" lastClr="FFFFFF"/>
                        </a:solidFill>
                        <a:ln w="6350">
                          <a:solidFill>
                            <a:prstClr val="black"/>
                          </a:solidFill>
                        </a:ln>
                        <a:effectLst/>
                      </wps:spPr>
                      <wps:txbx>
                        <w:txbxContent>
                          <w:p w:rsidR="00762889" w:rsidRPr="000D14AF" w:rsidRDefault="00070813" w:rsidP="00762889">
                            <w:pPr>
                              <w:spacing w:before="100"/>
                              <w:rPr>
                                <w:rFonts w:ascii="HGP創英角ｺﾞｼｯｸUB" w:eastAsia="HGP創英角ｺﾞｼｯｸUB" w:hAnsi="HGP創英角ｺﾞｼｯｸUB"/>
                                <w:sz w:val="24"/>
                              </w:rPr>
                            </w:pPr>
                            <w:r w:rsidRPr="000D14AF">
                              <w:rPr>
                                <w:rFonts w:ascii="HGP創英角ｺﾞｼｯｸUB" w:eastAsia="HGP創英角ｺﾞｼｯｸUB" w:hAnsi="HGP創英角ｺﾞｼｯｸUB" w:hint="eastAsia"/>
                                <w:sz w:val="24"/>
                              </w:rPr>
                              <w:t>■</w:t>
                            </w:r>
                            <w:r w:rsidR="00F34B1B" w:rsidRPr="000D14AF">
                              <w:rPr>
                                <w:rFonts w:ascii="HGP創英角ｺﾞｼｯｸUB" w:eastAsia="HGP創英角ｺﾞｼｯｸUB" w:hAnsi="HGP創英角ｺﾞｼｯｸUB"/>
                                <w:sz w:val="24"/>
                              </w:rPr>
                              <w:t>背景</w:t>
                            </w:r>
                          </w:p>
                          <w:p w:rsidR="00B623BD" w:rsidRPr="000D14AF" w:rsidRDefault="00B623BD" w:rsidP="00B623BD">
                            <w:pPr>
                              <w:ind w:firstLineChars="50" w:firstLine="110"/>
                              <w:contextualSpacing/>
                              <w:rPr>
                                <w:rFonts w:ascii="ＭＳ ゴシック" w:eastAsia="ＭＳ ゴシック" w:hAnsi="ＭＳ ゴシック"/>
                                <w:b/>
                              </w:rPr>
                            </w:pPr>
                            <w:r w:rsidRPr="000D14AF">
                              <w:rPr>
                                <w:rFonts w:ascii="ＭＳ ゴシック" w:eastAsia="ＭＳ ゴシック" w:hAnsi="ＭＳ ゴシック" w:hint="eastAsia"/>
                                <w:b/>
                              </w:rPr>
                              <w:t>１　これまでの取組</w:t>
                            </w:r>
                          </w:p>
                          <w:p w:rsidR="002828F0" w:rsidRPr="00346E7C" w:rsidRDefault="002828F0" w:rsidP="002828F0">
                            <w:pPr>
                              <w:ind w:leftChars="100" w:left="220" w:firstLineChars="100" w:firstLine="220"/>
                              <w:rPr>
                                <w:color w:val="000000" w:themeColor="text1"/>
                              </w:rPr>
                            </w:pPr>
                            <w:r w:rsidRPr="000D14AF">
                              <w:rPr>
                                <w:rFonts w:hint="eastAsia"/>
                              </w:rPr>
                              <w:t>中期４か年計画（2014～2017）期間に</w:t>
                            </w:r>
                            <w:r w:rsidR="00394170" w:rsidRPr="000D14AF">
                              <w:rPr>
                                <w:rFonts w:hint="eastAsia"/>
                              </w:rPr>
                              <w:t>おいても、歳入の中心を占める市税収入は、かつてのような伸びを確保</w:t>
                            </w:r>
                            <w:r w:rsidRPr="000D14AF">
                              <w:rPr>
                                <w:rFonts w:hint="eastAsia"/>
                              </w:rPr>
                              <w:t>することが難</w:t>
                            </w:r>
                            <w:r w:rsidRPr="00346E7C">
                              <w:rPr>
                                <w:rFonts w:hint="eastAsia"/>
                                <w:color w:val="000000" w:themeColor="text1"/>
                              </w:rPr>
                              <w:t>しく、徹底した事務事業の見直しや様々な財源確保などにより、財政見通しで見込まれる収支不足</w:t>
                            </w:r>
                            <w:r w:rsidR="00394170" w:rsidRPr="00346E7C">
                              <w:rPr>
                                <w:rFonts w:hint="eastAsia"/>
                                <w:color w:val="000000" w:themeColor="text1"/>
                              </w:rPr>
                              <w:t>額</w:t>
                            </w:r>
                            <w:r w:rsidRPr="00346E7C">
                              <w:rPr>
                                <w:rFonts w:hint="eastAsia"/>
                                <w:color w:val="000000" w:themeColor="text1"/>
                              </w:rPr>
                              <w:t>を</w:t>
                            </w:r>
                            <w:r w:rsidR="00394170" w:rsidRPr="00346E7C">
                              <w:rPr>
                                <w:rFonts w:hint="eastAsia"/>
                                <w:color w:val="000000" w:themeColor="text1"/>
                              </w:rPr>
                              <w:t>毎年度の予算編成</w:t>
                            </w:r>
                            <w:r w:rsidR="00394170" w:rsidRPr="00346E7C">
                              <w:rPr>
                                <w:color w:val="000000" w:themeColor="text1"/>
                              </w:rPr>
                              <w:t>で</w:t>
                            </w:r>
                            <w:r w:rsidRPr="00346E7C">
                              <w:rPr>
                                <w:rFonts w:hint="eastAsia"/>
                                <w:color w:val="000000" w:themeColor="text1"/>
                              </w:rPr>
                              <w:t>確実に解消しながら、子育て、福祉・医療、教育、市内中小企業支援、防災・減災対策、観光・</w:t>
                            </w:r>
                            <w:r w:rsidR="00555617" w:rsidRPr="00346E7C">
                              <w:rPr>
                                <w:rFonts w:hint="eastAsia"/>
                                <w:color w:val="000000" w:themeColor="text1"/>
                              </w:rPr>
                              <w:t>ＭＩＣＥ</w:t>
                            </w:r>
                            <w:r w:rsidRPr="00346E7C">
                              <w:rPr>
                                <w:rFonts w:hint="eastAsia"/>
                                <w:color w:val="000000" w:themeColor="text1"/>
                              </w:rPr>
                              <w:t>、道路・港湾といった基盤整備などの施策を進めてきました。</w:t>
                            </w:r>
                          </w:p>
                          <w:p w:rsidR="002828F0" w:rsidRPr="000D14AF" w:rsidRDefault="002828F0" w:rsidP="002828F0">
                            <w:pPr>
                              <w:ind w:leftChars="100" w:left="220" w:firstLineChars="100" w:firstLine="220"/>
                            </w:pPr>
                            <w:r w:rsidRPr="00346E7C">
                              <w:rPr>
                                <w:rFonts w:hint="eastAsia"/>
                                <w:color w:val="000000" w:themeColor="text1"/>
                              </w:rPr>
                              <w:t>こうした市民生活や市内経済を支える取組を着実に進めていくためには、財政の健全性を維持し、持続可能な財政運営を推進していかなければなりま</w:t>
                            </w:r>
                            <w:r w:rsidRPr="000D14AF">
                              <w:rPr>
                                <w:rFonts w:hint="eastAsia"/>
                              </w:rPr>
                              <w:t>せん。</w:t>
                            </w:r>
                          </w:p>
                          <w:p w:rsidR="002828F0" w:rsidRPr="000D14AF" w:rsidRDefault="002828F0" w:rsidP="002828F0">
                            <w:pPr>
                              <w:ind w:leftChars="100" w:left="220" w:firstLineChars="100" w:firstLine="220"/>
                              <w:rPr>
                                <w:rFonts w:asciiTheme="minorEastAsia" w:eastAsiaTheme="minorEastAsia" w:hAnsiTheme="minorEastAsia"/>
                              </w:rPr>
                            </w:pPr>
                            <w:r w:rsidRPr="000D14AF">
                              <w:rPr>
                                <w:rFonts w:hint="eastAsia"/>
                              </w:rPr>
                              <w:t>本市では、他都市に先駆けて市債の発行抑制に取り組み、また、借入金残高についても、一般会計の市債残高だけでなく、特別会計・企業会計の市債残高や外郭団体の借入金のうち一般会計が負担する債務も含めて</w:t>
                            </w:r>
                            <w:r w:rsidRPr="003A44AF">
                              <w:rPr>
                                <w:rFonts w:asciiTheme="minorEastAsia" w:eastAsiaTheme="minorEastAsia" w:hAnsiTheme="minorEastAsia" w:hint="eastAsia"/>
                                <w:b/>
                                <w:u w:val="single"/>
                              </w:rPr>
                              <w:t>「一般会計が対応する借入金残高」と位置づけ、縮減</w:t>
                            </w:r>
                            <w:r w:rsidRPr="000D14AF">
                              <w:rPr>
                                <w:rFonts w:hint="eastAsia"/>
                              </w:rPr>
                              <w:t>してきました。一般会計の市債については、</w:t>
                            </w:r>
                            <w:r w:rsidR="00394170" w:rsidRPr="003A44AF">
                              <w:rPr>
                                <w:rFonts w:asciiTheme="minorEastAsia" w:eastAsiaTheme="minorEastAsia" w:hAnsiTheme="minorEastAsia" w:hint="eastAsia"/>
                                <w:b/>
                                <w:u w:val="single"/>
                              </w:rPr>
                              <w:t>「横浜方式のプライマリーバランス」の</w:t>
                            </w:r>
                            <w:r w:rsidRPr="003A44AF">
                              <w:rPr>
                                <w:rFonts w:asciiTheme="minorEastAsia" w:eastAsiaTheme="minorEastAsia" w:hAnsiTheme="minorEastAsia" w:hint="eastAsia"/>
                                <w:b/>
                                <w:u w:val="single"/>
                              </w:rPr>
                              <w:t>考え方</w:t>
                            </w:r>
                            <w:r w:rsidR="00394170" w:rsidRPr="003A44AF">
                              <w:rPr>
                                <w:rFonts w:asciiTheme="minorEastAsia" w:eastAsiaTheme="minorEastAsia" w:hAnsiTheme="minorEastAsia" w:hint="eastAsia"/>
                                <w:b/>
                                <w:u w:val="single"/>
                              </w:rPr>
                              <w:t>に基づき、</w:t>
                            </w:r>
                            <w:r w:rsidR="00394170" w:rsidRPr="003A44AF">
                              <w:rPr>
                                <w:rFonts w:asciiTheme="minorEastAsia" w:eastAsiaTheme="minorEastAsia" w:hAnsiTheme="minorEastAsia"/>
                                <w:b/>
                                <w:u w:val="single"/>
                              </w:rPr>
                              <w:t>計画的な活用</w:t>
                            </w:r>
                            <w:r w:rsidR="00394170" w:rsidRPr="000D14AF">
                              <w:rPr>
                                <w:rFonts w:asciiTheme="minorEastAsia" w:eastAsiaTheme="minorEastAsia" w:hAnsiTheme="minorEastAsia"/>
                              </w:rPr>
                              <w:t>に取り組んできました</w:t>
                            </w:r>
                            <w:r w:rsidRPr="000D14AF">
                              <w:rPr>
                                <w:rFonts w:asciiTheme="minorEastAsia" w:eastAsiaTheme="minorEastAsia" w:hAnsiTheme="minorEastAsia" w:hint="eastAsia"/>
                              </w:rPr>
                              <w:t>。</w:t>
                            </w:r>
                          </w:p>
                          <w:p w:rsidR="00B623BD" w:rsidRPr="000D14AF" w:rsidRDefault="00B623BD" w:rsidP="00D76F6B">
                            <w:pPr>
                              <w:spacing w:line="100" w:lineRule="exact"/>
                              <w:ind w:right="79"/>
                              <w:rPr>
                                <w:rFonts w:hAnsi="ＭＳ 明朝"/>
                              </w:rPr>
                            </w:pPr>
                          </w:p>
                          <w:p w:rsidR="00B623BD" w:rsidRPr="00F17E1E" w:rsidRDefault="00B623BD" w:rsidP="00B623BD">
                            <w:pPr>
                              <w:spacing w:line="0" w:lineRule="atLeast"/>
                              <w:ind w:firstLineChars="200" w:firstLine="360"/>
                              <w:rPr>
                                <w:rFonts w:ascii="ＭＳ Ｐゴシック" w:eastAsia="ＭＳ Ｐゴシック" w:hAnsi="ＭＳ Ｐゴシック"/>
                                <w:kern w:val="0"/>
                                <w:sz w:val="18"/>
                                <w:szCs w:val="18"/>
                              </w:rPr>
                            </w:pPr>
                            <w:r w:rsidRPr="000D14AF">
                              <w:rPr>
                                <w:rFonts w:ascii="ＭＳ Ｐゴシック" w:eastAsia="ＭＳ Ｐゴシック" w:hAnsi="ＭＳ Ｐゴシック" w:hint="eastAsia"/>
                                <w:kern w:val="0"/>
                                <w:sz w:val="18"/>
                                <w:szCs w:val="18"/>
                              </w:rPr>
                              <w:t>【</w:t>
                            </w:r>
                            <w:r w:rsidRPr="000D14AF">
                              <w:rPr>
                                <w:rFonts w:ascii="ＭＳ Ｐゴシック" w:eastAsia="ＭＳ Ｐゴシック" w:hAnsi="ＭＳ Ｐゴシック"/>
                                <w:kern w:val="0"/>
                                <w:sz w:val="18"/>
                                <w:szCs w:val="18"/>
                              </w:rPr>
                              <w:t>表</w:t>
                            </w:r>
                            <w:r w:rsidRPr="000D14AF">
                              <w:rPr>
                                <w:rFonts w:ascii="ＭＳ Ｐゴシック" w:eastAsia="ＭＳ Ｐゴシック" w:hAnsi="ＭＳ Ｐゴシック" w:hint="eastAsia"/>
                                <w:kern w:val="0"/>
                                <w:sz w:val="18"/>
                                <w:szCs w:val="18"/>
                              </w:rPr>
                              <w:t>１</w:t>
                            </w:r>
                            <w:r w:rsidRPr="000D14AF">
                              <w:rPr>
                                <w:rFonts w:ascii="ＭＳ Ｐゴシック" w:eastAsia="ＭＳ Ｐゴシック" w:hAnsi="ＭＳ Ｐゴシック"/>
                                <w:kern w:val="0"/>
                                <w:sz w:val="18"/>
                                <w:szCs w:val="18"/>
                              </w:rPr>
                              <w:t xml:space="preserve">　</w:t>
                            </w:r>
                            <w:r w:rsidRPr="000D14AF">
                              <w:rPr>
                                <w:rFonts w:ascii="ＭＳ Ｐゴシック" w:eastAsia="ＭＳ Ｐゴシック" w:hAnsi="ＭＳ Ｐゴシック" w:hint="eastAsia"/>
                                <w:kern w:val="0"/>
                                <w:sz w:val="18"/>
                                <w:szCs w:val="18"/>
                              </w:rPr>
                              <w:t>一般会計が対応する</w:t>
                            </w:r>
                            <w:r w:rsidRPr="000D14AF">
                              <w:rPr>
                                <w:rFonts w:ascii="ＭＳ Ｐゴシック" w:eastAsia="ＭＳ Ｐゴシック" w:hAnsi="ＭＳ Ｐゴシック"/>
                                <w:kern w:val="0"/>
                                <w:sz w:val="18"/>
                                <w:szCs w:val="18"/>
                              </w:rPr>
                              <w:t>借入金残高</w:t>
                            </w:r>
                            <w:r w:rsidRPr="000D14AF">
                              <w:rPr>
                                <w:rFonts w:ascii="ＭＳ Ｐゴシック" w:eastAsia="ＭＳ Ｐゴシック" w:hAnsi="ＭＳ Ｐゴシック" w:hint="eastAsia"/>
                                <w:kern w:val="0"/>
                                <w:sz w:val="18"/>
                                <w:szCs w:val="18"/>
                              </w:rPr>
                              <w:t>及び滞納額</w:t>
                            </w:r>
                            <w:r w:rsidRPr="000D14AF">
                              <w:rPr>
                                <w:rFonts w:ascii="ＭＳ Ｐゴシック" w:eastAsia="ＭＳ Ｐゴシック" w:hAnsi="ＭＳ Ｐゴシック"/>
                                <w:kern w:val="0"/>
                                <w:sz w:val="18"/>
                                <w:szCs w:val="18"/>
                                <w:vertAlign w:val="superscript"/>
                              </w:rPr>
                              <w:t>※</w:t>
                            </w:r>
                            <w:r w:rsidRPr="000D14AF">
                              <w:rPr>
                                <w:rFonts w:ascii="ＭＳ Ｐゴシック" w:eastAsia="ＭＳ Ｐゴシック" w:hAnsi="ＭＳ Ｐゴシック"/>
                                <w:kern w:val="0"/>
                                <w:sz w:val="18"/>
                                <w:szCs w:val="18"/>
                              </w:rPr>
                              <w:t>の推移】</w:t>
                            </w:r>
                          </w:p>
                          <w:p w:rsidR="00B623BD" w:rsidRPr="000D14AF" w:rsidRDefault="00B623BD" w:rsidP="00B623BD">
                            <w:pPr>
                              <w:spacing w:line="0" w:lineRule="atLeast"/>
                              <w:ind w:firstLineChars="200" w:firstLine="360"/>
                              <w:rPr>
                                <w:rFonts w:ascii="ＭＳ Ｐゴシック" w:eastAsia="ＭＳ Ｐゴシック" w:hAnsi="ＭＳ Ｐゴシック"/>
                                <w:kern w:val="0"/>
                                <w:sz w:val="18"/>
                                <w:szCs w:val="18"/>
                              </w:rPr>
                            </w:pPr>
                          </w:p>
                          <w:p w:rsidR="00B623BD" w:rsidRPr="000D14AF" w:rsidRDefault="00B623BD" w:rsidP="00B623BD">
                            <w:pPr>
                              <w:spacing w:line="0" w:lineRule="atLeast"/>
                              <w:ind w:firstLineChars="200" w:firstLine="440"/>
                              <w:rPr>
                                <w:rFonts w:hAnsi="ＭＳ 明朝"/>
                              </w:rPr>
                            </w:pPr>
                          </w:p>
                          <w:p w:rsidR="00B623BD" w:rsidRPr="000D14AF" w:rsidRDefault="00B623BD" w:rsidP="008758E9">
                            <w:pPr>
                              <w:spacing w:line="140" w:lineRule="exact"/>
                              <w:ind w:right="79"/>
                              <w:rPr>
                                <w:rFonts w:hAnsi="ＭＳ 明朝"/>
                              </w:rPr>
                            </w:pPr>
                          </w:p>
                          <w:p w:rsidR="00B623BD" w:rsidRPr="000D14AF" w:rsidRDefault="00B623BD" w:rsidP="00B623BD">
                            <w:pPr>
                              <w:spacing w:line="180" w:lineRule="exact"/>
                              <w:ind w:right="79"/>
                              <w:rPr>
                                <w:rFonts w:hAnsi="ＭＳ 明朝"/>
                              </w:rPr>
                            </w:pPr>
                          </w:p>
                          <w:p w:rsidR="00B623BD" w:rsidRPr="000D14AF" w:rsidRDefault="00B623BD" w:rsidP="00B623BD">
                            <w:pPr>
                              <w:spacing w:line="180" w:lineRule="exact"/>
                              <w:ind w:right="79"/>
                              <w:rPr>
                                <w:rFonts w:hAnsi="ＭＳ 明朝"/>
                              </w:rPr>
                            </w:pPr>
                          </w:p>
                          <w:p w:rsidR="00B623BD" w:rsidRPr="000D14AF" w:rsidRDefault="00B623BD" w:rsidP="00B623BD">
                            <w:pPr>
                              <w:ind w:firstLineChars="250" w:firstLine="500"/>
                              <w:contextualSpacing/>
                              <w:rPr>
                                <w:rFonts w:ascii="ＭＳ ゴシック" w:eastAsia="ＭＳ ゴシック" w:hAnsi="ＭＳ ゴシック"/>
                                <w:b/>
                                <w:sz w:val="24"/>
                              </w:rPr>
                            </w:pPr>
                            <w:r w:rsidRPr="000D14AF">
                              <w:rPr>
                                <w:rFonts w:asciiTheme="minorEastAsia" w:hAnsiTheme="minorEastAsia" w:hint="eastAsia"/>
                                <w:sz w:val="20"/>
                              </w:rPr>
                              <w:t>※</w:t>
                            </w:r>
                            <w:r w:rsidRPr="000D14AF">
                              <w:rPr>
                                <w:rFonts w:asciiTheme="minorEastAsia" w:hAnsiTheme="minorEastAsia"/>
                                <w:sz w:val="20"/>
                              </w:rPr>
                              <w:t xml:space="preserve">　</w:t>
                            </w:r>
                            <w:r w:rsidRPr="000D14AF">
                              <w:rPr>
                                <w:rFonts w:hAnsi="ＭＳ 明朝" w:hint="eastAsia"/>
                                <w:sz w:val="18"/>
                              </w:rPr>
                              <w:t>一時的かつ特殊な原因により発生しているものを除く滞納額</w:t>
                            </w:r>
                          </w:p>
                          <w:p w:rsidR="00B623BD" w:rsidRPr="000D14AF" w:rsidRDefault="00B623BD" w:rsidP="008758E9">
                            <w:pPr>
                              <w:spacing w:line="100" w:lineRule="exact"/>
                              <w:ind w:firstLineChars="200" w:firstLine="360"/>
                              <w:rPr>
                                <w:rFonts w:ascii="ＭＳ Ｐゴシック" w:eastAsia="ＭＳ Ｐゴシック" w:hAnsi="ＭＳ Ｐゴシック"/>
                                <w:kern w:val="0"/>
                                <w:sz w:val="18"/>
                                <w:szCs w:val="18"/>
                              </w:rPr>
                            </w:pPr>
                          </w:p>
                          <w:p w:rsidR="00B623BD" w:rsidRPr="000D14AF" w:rsidRDefault="00B623BD" w:rsidP="00B623BD">
                            <w:pPr>
                              <w:spacing w:line="0" w:lineRule="atLeast"/>
                              <w:ind w:firstLineChars="200" w:firstLine="360"/>
                              <w:rPr>
                                <w:rFonts w:ascii="ＭＳ Ｐゴシック" w:eastAsia="ＭＳ Ｐゴシック" w:hAnsi="ＭＳ Ｐゴシック"/>
                                <w:kern w:val="0"/>
                                <w:sz w:val="18"/>
                                <w:szCs w:val="18"/>
                              </w:rPr>
                            </w:pPr>
                            <w:r w:rsidRPr="000D14AF">
                              <w:rPr>
                                <w:rFonts w:ascii="ＭＳ Ｐゴシック" w:eastAsia="ＭＳ Ｐゴシック" w:hAnsi="ＭＳ Ｐゴシック" w:hint="eastAsia"/>
                                <w:kern w:val="0"/>
                                <w:sz w:val="18"/>
                                <w:szCs w:val="18"/>
                              </w:rPr>
                              <w:t>【</w:t>
                            </w:r>
                            <w:r w:rsidRPr="000D14AF">
                              <w:rPr>
                                <w:rFonts w:ascii="ＭＳ Ｐゴシック" w:eastAsia="ＭＳ Ｐゴシック" w:hAnsi="ＭＳ Ｐゴシック"/>
                                <w:kern w:val="0"/>
                                <w:sz w:val="18"/>
                                <w:szCs w:val="18"/>
                              </w:rPr>
                              <w:t>表</w:t>
                            </w:r>
                            <w:r w:rsidRPr="000D14AF">
                              <w:rPr>
                                <w:rFonts w:ascii="ＭＳ Ｐゴシック" w:eastAsia="ＭＳ Ｐゴシック" w:hAnsi="ＭＳ Ｐゴシック" w:hint="eastAsia"/>
                                <w:kern w:val="0"/>
                                <w:sz w:val="18"/>
                                <w:szCs w:val="18"/>
                              </w:rPr>
                              <w:t>２</w:t>
                            </w:r>
                            <w:r w:rsidRPr="000D14AF">
                              <w:rPr>
                                <w:rFonts w:ascii="ＭＳ Ｐゴシック" w:eastAsia="ＭＳ Ｐゴシック" w:hAnsi="ＭＳ Ｐゴシック"/>
                                <w:kern w:val="0"/>
                                <w:sz w:val="18"/>
                                <w:szCs w:val="18"/>
                              </w:rPr>
                              <w:t xml:space="preserve">　</w:t>
                            </w:r>
                            <w:r w:rsidRPr="000D14AF">
                              <w:rPr>
                                <w:rFonts w:ascii="ＭＳ Ｐゴシック" w:eastAsia="ＭＳ Ｐゴシック" w:hAnsi="ＭＳ Ｐゴシック" w:hint="eastAsia"/>
                                <w:kern w:val="0"/>
                                <w:sz w:val="18"/>
                                <w:szCs w:val="18"/>
                              </w:rPr>
                              <w:t>主な</w:t>
                            </w:r>
                            <w:r w:rsidRPr="000D14AF">
                              <w:rPr>
                                <w:rFonts w:ascii="ＭＳ Ｐゴシック" w:eastAsia="ＭＳ Ｐゴシック" w:hAnsi="ＭＳ Ｐゴシック"/>
                                <w:kern w:val="0"/>
                                <w:sz w:val="18"/>
                                <w:szCs w:val="18"/>
                              </w:rPr>
                              <w:t>政令指定都市の健全化判断比率の状況</w:t>
                            </w:r>
                            <w:r w:rsidRPr="005D54F1">
                              <w:rPr>
                                <w:rFonts w:ascii="ＭＳ Ｐゴシック" w:eastAsia="ＭＳ Ｐゴシック" w:hAnsi="ＭＳ Ｐゴシック"/>
                                <w:kern w:val="0"/>
                                <w:sz w:val="18"/>
                                <w:szCs w:val="18"/>
                              </w:rPr>
                              <w:t>（</w:t>
                            </w:r>
                            <w:r w:rsidR="00AA0482" w:rsidRPr="005D54F1">
                              <w:rPr>
                                <w:rFonts w:ascii="ＭＳ Ｐゴシック" w:eastAsia="ＭＳ Ｐゴシック" w:hAnsi="ＭＳ Ｐゴシック" w:hint="eastAsia"/>
                                <w:kern w:val="0"/>
                                <w:sz w:val="18"/>
                                <w:szCs w:val="18"/>
                              </w:rPr>
                              <w:t>28</w:t>
                            </w:r>
                            <w:r w:rsidRPr="000D14AF">
                              <w:rPr>
                                <w:rFonts w:ascii="ＭＳ Ｐゴシック" w:eastAsia="ＭＳ Ｐゴシック" w:hAnsi="ＭＳ Ｐゴシック" w:hint="eastAsia"/>
                                <w:kern w:val="0"/>
                                <w:sz w:val="18"/>
                                <w:szCs w:val="18"/>
                              </w:rPr>
                              <w:t>年度決算</w:t>
                            </w:r>
                            <w:r w:rsidRPr="000D14AF">
                              <w:rPr>
                                <w:rFonts w:ascii="ＭＳ Ｐゴシック" w:eastAsia="ＭＳ Ｐゴシック" w:hAnsi="ＭＳ Ｐゴシック"/>
                                <w:kern w:val="0"/>
                                <w:sz w:val="18"/>
                                <w:szCs w:val="18"/>
                              </w:rPr>
                              <w:t>）</w:t>
                            </w:r>
                            <w:r w:rsidRPr="000D14AF">
                              <w:rPr>
                                <w:rFonts w:ascii="ＭＳ Ｐゴシック" w:eastAsia="ＭＳ Ｐゴシック" w:hAnsi="ＭＳ Ｐゴシック" w:hint="eastAsia"/>
                                <w:kern w:val="0"/>
                                <w:sz w:val="18"/>
                                <w:szCs w:val="18"/>
                              </w:rPr>
                              <w:t>】</w:t>
                            </w:r>
                          </w:p>
                          <w:p w:rsidR="00B623BD" w:rsidRPr="000D14AF" w:rsidRDefault="00B623BD" w:rsidP="00B623BD">
                            <w:pPr>
                              <w:spacing w:line="0" w:lineRule="atLeast"/>
                              <w:ind w:firstLineChars="200" w:firstLine="360"/>
                              <w:rPr>
                                <w:rFonts w:ascii="ＭＳ Ｐゴシック" w:eastAsia="ＭＳ Ｐゴシック" w:hAnsi="ＭＳ Ｐゴシック"/>
                                <w:kern w:val="0"/>
                                <w:sz w:val="18"/>
                                <w:szCs w:val="18"/>
                              </w:rPr>
                            </w:pPr>
                          </w:p>
                          <w:p w:rsidR="00B623BD" w:rsidRPr="000D14AF" w:rsidRDefault="00B623BD" w:rsidP="00F34B1B">
                            <w:pPr>
                              <w:spacing w:line="120" w:lineRule="exact"/>
                              <w:ind w:firstLineChars="200" w:firstLine="360"/>
                              <w:rPr>
                                <w:rFonts w:ascii="ＭＳ Ｐゴシック" w:eastAsia="ＭＳ Ｐゴシック" w:hAnsi="ＭＳ Ｐゴシック"/>
                                <w:kern w:val="0"/>
                                <w:sz w:val="18"/>
                                <w:szCs w:val="18"/>
                              </w:rPr>
                            </w:pPr>
                          </w:p>
                          <w:p w:rsidR="00D76F6B" w:rsidRPr="000D14AF" w:rsidRDefault="00D76F6B" w:rsidP="00F34B1B">
                            <w:pPr>
                              <w:spacing w:line="120" w:lineRule="exact"/>
                              <w:ind w:firstLineChars="200" w:firstLine="360"/>
                              <w:rPr>
                                <w:rFonts w:ascii="ＭＳ Ｐゴシック" w:eastAsia="ＭＳ Ｐゴシック" w:hAnsi="ＭＳ Ｐゴシック"/>
                                <w:kern w:val="0"/>
                                <w:sz w:val="18"/>
                                <w:szCs w:val="18"/>
                              </w:rPr>
                            </w:pPr>
                          </w:p>
                          <w:p w:rsidR="00B623BD" w:rsidRPr="000D14AF" w:rsidRDefault="00B623BD" w:rsidP="00B623BD">
                            <w:pPr>
                              <w:spacing w:line="0" w:lineRule="atLeast"/>
                              <w:ind w:firstLineChars="200" w:firstLine="440"/>
                              <w:rPr>
                                <w:rFonts w:asciiTheme="minorEastAsia" w:eastAsiaTheme="minorEastAsia" w:hAnsiTheme="minorEastAsia"/>
                              </w:rPr>
                            </w:pPr>
                          </w:p>
                          <w:p w:rsidR="00B623BD" w:rsidRPr="000D14AF" w:rsidRDefault="00B623BD" w:rsidP="008758E9">
                            <w:pPr>
                              <w:spacing w:line="180" w:lineRule="exact"/>
                              <w:ind w:leftChars="100" w:left="220" w:firstLineChars="100" w:firstLine="220"/>
                              <w:rPr>
                                <w:rFonts w:asciiTheme="minorEastAsia" w:eastAsiaTheme="minorEastAsia" w:hAnsiTheme="minorEastAsia"/>
                              </w:rPr>
                            </w:pPr>
                          </w:p>
                          <w:p w:rsidR="00B623BD" w:rsidRPr="000D14AF" w:rsidRDefault="00B623BD" w:rsidP="00B623BD">
                            <w:pPr>
                              <w:ind w:firstLineChars="50" w:firstLine="110"/>
                              <w:contextualSpacing/>
                              <w:rPr>
                                <w:rFonts w:ascii="ＭＳ ゴシック" w:eastAsia="ＭＳ ゴシック" w:hAnsi="ＭＳ ゴシック"/>
                                <w:b/>
                              </w:rPr>
                            </w:pPr>
                            <w:r w:rsidRPr="000D14AF">
                              <w:rPr>
                                <w:rFonts w:ascii="ＭＳ ゴシック" w:eastAsia="ＭＳ ゴシック" w:hAnsi="ＭＳ ゴシック" w:hint="eastAsia"/>
                                <w:b/>
                              </w:rPr>
                              <w:t>２　今後</w:t>
                            </w:r>
                            <w:r w:rsidRPr="000D14AF">
                              <w:rPr>
                                <w:rFonts w:ascii="ＭＳ ゴシック" w:eastAsia="ＭＳ ゴシック" w:hAnsi="ＭＳ ゴシック"/>
                                <w:b/>
                              </w:rPr>
                              <w:t>４年間</w:t>
                            </w:r>
                            <w:r w:rsidRPr="000D14AF">
                              <w:rPr>
                                <w:rFonts w:ascii="ＭＳ ゴシック" w:eastAsia="ＭＳ ゴシック" w:hAnsi="ＭＳ ゴシック" w:hint="eastAsia"/>
                                <w:b/>
                              </w:rPr>
                              <w:t>の方向性</w:t>
                            </w:r>
                          </w:p>
                          <w:p w:rsidR="002828F0" w:rsidRDefault="008758E9" w:rsidP="002828F0">
                            <w:pPr>
                              <w:ind w:leftChars="100" w:left="220" w:firstLineChars="100" w:firstLine="220"/>
                            </w:pPr>
                            <w:r w:rsidRPr="000D14AF">
                              <w:rPr>
                                <w:rFonts w:hint="eastAsia"/>
                              </w:rPr>
                              <w:t>今後、</w:t>
                            </w:r>
                            <w:r w:rsidR="002828F0" w:rsidRPr="000D14AF">
                              <w:rPr>
                                <w:rFonts w:hint="eastAsia"/>
                              </w:rPr>
                              <w:t>本市でも</w:t>
                            </w:r>
                            <w:r w:rsidR="002828F0">
                              <w:rPr>
                                <w:rFonts w:hint="eastAsia"/>
                              </w:rPr>
                              <w:t>人口減少に転じ、高齢化率も上昇するなどの社会環境により、</w:t>
                            </w:r>
                            <w:r w:rsidR="002828F0" w:rsidRPr="003A44AF">
                              <w:rPr>
                                <w:rFonts w:asciiTheme="minorEastAsia" w:eastAsiaTheme="minorEastAsia" w:hAnsiTheme="minorEastAsia" w:hint="eastAsia"/>
                                <w:b/>
                                <w:u w:val="single"/>
                              </w:rPr>
                              <w:t>財政構造の硬直化など財政運営において一層厳しさが増す</w:t>
                            </w:r>
                            <w:r w:rsidR="002828F0">
                              <w:rPr>
                                <w:rFonts w:hint="eastAsia"/>
                              </w:rPr>
                              <w:t>と見込まれ</w:t>
                            </w:r>
                            <w:r w:rsidR="006F5DA0">
                              <w:rPr>
                                <w:rFonts w:hint="eastAsia"/>
                              </w:rPr>
                              <w:t>、</w:t>
                            </w:r>
                            <w:r w:rsidR="006F5DA0">
                              <w:t>施策・事業</w:t>
                            </w:r>
                            <w:r w:rsidR="006F5DA0">
                              <w:rPr>
                                <w:rFonts w:hint="eastAsia"/>
                              </w:rPr>
                              <w:t>は</w:t>
                            </w:r>
                            <w:r w:rsidR="006F5DA0">
                              <w:t>一層の「選択と集中」が必要です。</w:t>
                            </w:r>
                            <w:r w:rsidR="002828F0">
                              <w:rPr>
                                <w:rFonts w:hint="eastAsia"/>
                              </w:rPr>
                              <w:t>また、これまで蓄積してきた都市インフラや公共建築物といった</w:t>
                            </w:r>
                            <w:r w:rsidR="002828F0" w:rsidRPr="003A44AF">
                              <w:rPr>
                                <w:rFonts w:asciiTheme="minorEastAsia" w:eastAsiaTheme="minorEastAsia" w:hAnsiTheme="minorEastAsia" w:hint="eastAsia"/>
                                <w:b/>
                                <w:u w:val="single"/>
                              </w:rPr>
                              <w:t>公共施設の老朽化の進行に対し、保全・更新をより本格的に進めることで、次世代にしっかりと引き継いでいく</w:t>
                            </w:r>
                            <w:r w:rsidR="002828F0">
                              <w:rPr>
                                <w:rFonts w:hint="eastAsia"/>
                              </w:rPr>
                              <w:t>ことも、これからの財政運営での重要な課題です。</w:t>
                            </w:r>
                          </w:p>
                          <w:p w:rsidR="00ED1753" w:rsidRPr="00346E7C" w:rsidRDefault="00394170" w:rsidP="002828F0">
                            <w:pPr>
                              <w:ind w:leftChars="100" w:left="220" w:firstLineChars="100" w:firstLine="220"/>
                              <w:rPr>
                                <w:color w:val="000000" w:themeColor="text1"/>
                              </w:rPr>
                            </w:pPr>
                            <w:r>
                              <w:rPr>
                                <w:rFonts w:hint="eastAsia"/>
                              </w:rPr>
                              <w:t>さらに、</w:t>
                            </w:r>
                            <w:r w:rsidR="006F5DA0" w:rsidRPr="003A44AF">
                              <w:rPr>
                                <w:rFonts w:asciiTheme="minorEastAsia" w:eastAsiaTheme="minorEastAsia" w:hAnsiTheme="minorEastAsia" w:hint="eastAsia"/>
                                <w:b/>
                                <w:u w:val="single"/>
                              </w:rPr>
                              <w:t>財政状況の</w:t>
                            </w:r>
                            <w:r w:rsidR="006F5DA0" w:rsidRPr="003A44AF">
                              <w:rPr>
                                <w:rFonts w:asciiTheme="minorEastAsia" w:eastAsiaTheme="minorEastAsia" w:hAnsiTheme="minorEastAsia"/>
                                <w:b/>
                                <w:u w:val="single"/>
                              </w:rPr>
                              <w:t>厳しさなどについて市民との共有や官民データ活用推進の趣旨を踏まえた</w:t>
                            </w:r>
                            <w:r w:rsidR="006F5DA0" w:rsidRPr="003A44AF">
                              <w:rPr>
                                <w:rFonts w:asciiTheme="minorEastAsia" w:eastAsiaTheme="minorEastAsia" w:hAnsiTheme="minorEastAsia" w:hint="eastAsia"/>
                                <w:b/>
                                <w:u w:val="single"/>
                              </w:rPr>
                              <w:t>財政データの</w:t>
                            </w:r>
                            <w:r w:rsidR="006F5DA0" w:rsidRPr="003A44AF">
                              <w:rPr>
                                <w:rFonts w:asciiTheme="minorEastAsia" w:eastAsiaTheme="minorEastAsia" w:hAnsiTheme="minorEastAsia"/>
                                <w:b/>
                                <w:u w:val="single"/>
                              </w:rPr>
                              <w:t>積極的な提供を進める</w:t>
                            </w:r>
                            <w:r w:rsidR="00ED1753">
                              <w:t>とともに、施策・事業評価</w:t>
                            </w:r>
                            <w:r w:rsidR="00ED1753">
                              <w:rPr>
                                <w:rFonts w:hint="eastAsia"/>
                              </w:rPr>
                              <w:t>などによる</w:t>
                            </w:r>
                            <w:r w:rsidR="003D4A87">
                              <w:t>ＰＤＣＡのもとで</w:t>
                            </w:r>
                            <w:r w:rsidR="00D257C9">
                              <w:rPr>
                                <w:rFonts w:hint="eastAsia"/>
                              </w:rPr>
                              <w:t>、</w:t>
                            </w:r>
                            <w:r w:rsidR="003D4A87">
                              <w:t>より</w:t>
                            </w:r>
                            <w:r w:rsidR="00ED1753" w:rsidRPr="003A44AF">
                              <w:rPr>
                                <w:rFonts w:asciiTheme="minorEastAsia" w:eastAsiaTheme="minorEastAsia" w:hAnsiTheme="minorEastAsia"/>
                                <w:b/>
                                <w:u w:val="single"/>
                              </w:rPr>
                              <w:t>効率的・効果的な施策・事業の推進</w:t>
                            </w:r>
                            <w:r w:rsidR="00ED1753">
                              <w:t>に努</w:t>
                            </w:r>
                            <w:r w:rsidR="00ED1753" w:rsidRPr="00346E7C">
                              <w:rPr>
                                <w:color w:val="000000" w:themeColor="text1"/>
                              </w:rPr>
                              <w:t>める必要があります。</w:t>
                            </w:r>
                          </w:p>
                          <w:p w:rsidR="002828F0" w:rsidRPr="00346E7C" w:rsidRDefault="00ED1753" w:rsidP="002828F0">
                            <w:pPr>
                              <w:ind w:leftChars="100" w:left="220" w:firstLineChars="100" w:firstLine="220"/>
                              <w:rPr>
                                <w:color w:val="000000" w:themeColor="text1"/>
                              </w:rPr>
                            </w:pPr>
                            <w:r w:rsidRPr="00346E7C">
                              <w:rPr>
                                <w:rFonts w:hint="eastAsia"/>
                                <w:color w:val="000000" w:themeColor="text1"/>
                              </w:rPr>
                              <w:t>こうした中で、</w:t>
                            </w:r>
                            <w:r w:rsidRPr="00346E7C">
                              <w:rPr>
                                <w:color w:val="000000" w:themeColor="text1"/>
                              </w:rPr>
                              <w:t>市民や市場から信頼される横浜市</w:t>
                            </w:r>
                            <w:r w:rsidRPr="00346E7C">
                              <w:rPr>
                                <w:rFonts w:hint="eastAsia"/>
                                <w:color w:val="000000" w:themeColor="text1"/>
                              </w:rPr>
                              <w:t>で</w:t>
                            </w:r>
                            <w:r w:rsidRPr="00346E7C">
                              <w:rPr>
                                <w:color w:val="000000" w:themeColor="text1"/>
                              </w:rPr>
                              <w:t>あり続けるために、</w:t>
                            </w:r>
                            <w:r w:rsidR="00F17E1E" w:rsidRPr="00346E7C">
                              <w:rPr>
                                <w:rFonts w:hint="eastAsia"/>
                                <w:color w:val="000000" w:themeColor="text1"/>
                              </w:rPr>
                              <w:t>「横浜市将来にわたる責任ある財政運営の推進に関する条例（</w:t>
                            </w:r>
                            <w:r w:rsidR="00AA0482" w:rsidRPr="00346E7C">
                              <w:rPr>
                                <w:rFonts w:hint="eastAsia"/>
                                <w:color w:val="000000" w:themeColor="text1"/>
                              </w:rPr>
                              <w:t>平成26</w:t>
                            </w:r>
                            <w:r w:rsidR="002828F0" w:rsidRPr="00346E7C">
                              <w:rPr>
                                <w:rFonts w:hint="eastAsia"/>
                                <w:color w:val="000000" w:themeColor="text1"/>
                              </w:rPr>
                              <w:t>年</w:t>
                            </w:r>
                            <w:r w:rsidR="00555617" w:rsidRPr="00346E7C">
                              <w:rPr>
                                <w:rFonts w:hint="eastAsia"/>
                                <w:color w:val="000000" w:themeColor="text1"/>
                              </w:rPr>
                              <w:t>６</w:t>
                            </w:r>
                            <w:r w:rsidR="002828F0" w:rsidRPr="00346E7C">
                              <w:rPr>
                                <w:rFonts w:hint="eastAsia"/>
                                <w:color w:val="000000" w:themeColor="text1"/>
                              </w:rPr>
                              <w:t>月制定）」の理念である</w:t>
                            </w:r>
                            <w:r w:rsidR="00D257C9" w:rsidRPr="003A44AF">
                              <w:rPr>
                                <w:rFonts w:asciiTheme="minorEastAsia" w:eastAsiaTheme="minorEastAsia" w:hAnsiTheme="minorEastAsia" w:hint="eastAsia"/>
                                <w:b/>
                                <w:color w:val="000000" w:themeColor="text1"/>
                                <w:u w:val="single"/>
                              </w:rPr>
                              <w:t>「施策の推進</w:t>
                            </w:r>
                            <w:r w:rsidR="00EF5ABD" w:rsidRPr="003A44AF">
                              <w:rPr>
                                <w:rFonts w:asciiTheme="minorEastAsia" w:eastAsiaTheme="minorEastAsia" w:hAnsiTheme="minorEastAsia" w:hint="eastAsia"/>
                                <w:b/>
                                <w:color w:val="000000" w:themeColor="text1"/>
                                <w:u w:val="single"/>
                              </w:rPr>
                              <w:t>」</w:t>
                            </w:r>
                            <w:r w:rsidR="00D257C9" w:rsidRPr="003A44AF">
                              <w:rPr>
                                <w:rFonts w:asciiTheme="minorEastAsia" w:eastAsiaTheme="minorEastAsia" w:hAnsiTheme="minorEastAsia" w:hint="eastAsia"/>
                                <w:b/>
                                <w:color w:val="000000" w:themeColor="text1"/>
                                <w:u w:val="single"/>
                              </w:rPr>
                              <w:t>と</w:t>
                            </w:r>
                            <w:r w:rsidR="00EF5ABD" w:rsidRPr="003A44AF">
                              <w:rPr>
                                <w:rFonts w:asciiTheme="minorEastAsia" w:eastAsiaTheme="minorEastAsia" w:hAnsiTheme="minorEastAsia" w:hint="eastAsia"/>
                                <w:b/>
                                <w:color w:val="000000" w:themeColor="text1"/>
                                <w:u w:val="single"/>
                              </w:rPr>
                              <w:t>「</w:t>
                            </w:r>
                            <w:r w:rsidR="00D257C9" w:rsidRPr="003A44AF">
                              <w:rPr>
                                <w:rFonts w:asciiTheme="minorEastAsia" w:eastAsiaTheme="minorEastAsia" w:hAnsiTheme="minorEastAsia" w:hint="eastAsia"/>
                                <w:b/>
                                <w:color w:val="000000" w:themeColor="text1"/>
                                <w:u w:val="single"/>
                              </w:rPr>
                              <w:t>財政の健全性の維持</w:t>
                            </w:r>
                            <w:r w:rsidR="00B60A68" w:rsidRPr="003A44AF">
                              <w:rPr>
                                <w:rFonts w:asciiTheme="minorEastAsia" w:eastAsiaTheme="minorEastAsia" w:hAnsiTheme="minorEastAsia" w:hint="eastAsia"/>
                                <w:b/>
                                <w:color w:val="000000" w:themeColor="text1"/>
                                <w:u w:val="single"/>
                              </w:rPr>
                              <w:t>」の両立</w:t>
                            </w:r>
                            <w:r w:rsidR="002828F0" w:rsidRPr="003A44AF">
                              <w:rPr>
                                <w:rFonts w:asciiTheme="minorEastAsia" w:eastAsiaTheme="minorEastAsia" w:hAnsiTheme="minorEastAsia" w:hint="eastAsia"/>
                                <w:b/>
                                <w:color w:val="000000" w:themeColor="text1"/>
                                <w:u w:val="single"/>
                              </w:rPr>
                              <w:t>に向けて、財政目標を設定し、その目標達成のための取組を</w:t>
                            </w:r>
                            <w:r w:rsidRPr="003A44AF">
                              <w:rPr>
                                <w:rFonts w:asciiTheme="minorEastAsia" w:eastAsiaTheme="minorEastAsia" w:hAnsiTheme="minorEastAsia" w:hint="eastAsia"/>
                                <w:b/>
                                <w:color w:val="000000" w:themeColor="text1"/>
                                <w:u w:val="single"/>
                              </w:rPr>
                              <w:t>確実</w:t>
                            </w:r>
                            <w:r w:rsidR="002828F0" w:rsidRPr="003A44AF">
                              <w:rPr>
                                <w:rFonts w:asciiTheme="minorEastAsia" w:eastAsiaTheme="minorEastAsia" w:hAnsiTheme="minorEastAsia" w:hint="eastAsia"/>
                                <w:b/>
                                <w:color w:val="000000" w:themeColor="text1"/>
                                <w:u w:val="single"/>
                              </w:rPr>
                              <w:t>に進めてい</w:t>
                            </w:r>
                            <w:r w:rsidR="009D20D7" w:rsidRPr="003A44AF">
                              <w:rPr>
                                <w:rFonts w:asciiTheme="minorEastAsia" w:eastAsiaTheme="minorEastAsia" w:hAnsiTheme="minorEastAsia" w:hint="eastAsia"/>
                                <w:b/>
                                <w:color w:val="000000" w:themeColor="text1"/>
                                <w:u w:val="single"/>
                              </w:rPr>
                              <w:t>きます。</w:t>
                            </w:r>
                          </w:p>
                          <w:p w:rsidR="002828F0" w:rsidRDefault="002828F0" w:rsidP="00AC0E97">
                            <w:pPr>
                              <w:ind w:right="79" w:firstLineChars="100" w:firstLine="220"/>
                              <w:rPr>
                                <w:rFonts w:hAnsi="ＭＳ 明朝"/>
                              </w:rPr>
                            </w:pPr>
                          </w:p>
                          <w:p w:rsidR="00914208" w:rsidRDefault="00B95D74" w:rsidP="00AC0E97">
                            <w:pPr>
                              <w:ind w:right="79" w:firstLineChars="100" w:firstLine="220"/>
                              <w:rPr>
                                <w:rFonts w:hAnsi="ＭＳ 明朝"/>
                              </w:rPr>
                            </w:pPr>
                            <w:r>
                              <w:rPr>
                                <w:rFonts w:hAnsi="ＭＳ 明朝"/>
                              </w:rPr>
                              <w:t xml:space="preserve">【表１　</w:t>
                            </w:r>
                            <w:r w:rsidR="00AC0E97">
                              <w:rPr>
                                <w:rFonts w:hAnsi="ＭＳ 明朝" w:hint="eastAsia"/>
                              </w:rPr>
                              <w:t>一般会計が対応する</w:t>
                            </w:r>
                            <w:r w:rsidR="00AC0E97">
                              <w:rPr>
                                <w:rFonts w:hAnsi="ＭＳ 明朝"/>
                              </w:rPr>
                              <w:t>借入金残高</w:t>
                            </w:r>
                            <w:r w:rsidR="002101AE">
                              <w:rPr>
                                <w:rFonts w:hAnsi="ＭＳ 明朝" w:hint="eastAsia"/>
                              </w:rPr>
                              <w:t>及び</w:t>
                            </w:r>
                            <w:r w:rsidR="002101AE" w:rsidRPr="00AC0E97">
                              <w:rPr>
                                <w:rFonts w:hAnsi="ＭＳ 明朝" w:hint="eastAsia"/>
                              </w:rPr>
                              <w:t>滞納額</w:t>
                            </w:r>
                            <w:r w:rsidR="002101AE" w:rsidRPr="00882D9E">
                              <w:rPr>
                                <w:rFonts w:hAnsi="ＭＳ 明朝" w:hint="eastAsia"/>
                                <w:vertAlign w:val="superscript"/>
                              </w:rPr>
                              <w:t>※</w:t>
                            </w:r>
                            <w:r w:rsidR="00AC0E97">
                              <w:rPr>
                                <w:rFonts w:hAnsi="ＭＳ 明朝"/>
                              </w:rPr>
                              <w:t>の推移】</w:t>
                            </w:r>
                          </w:p>
                          <w:p w:rsidR="00AC0E97" w:rsidRPr="002101AE" w:rsidRDefault="00AC0E97" w:rsidP="00914208">
                            <w:pPr>
                              <w:ind w:leftChars="100" w:left="220" w:right="79" w:firstLineChars="100" w:firstLine="220"/>
                              <w:rPr>
                                <w:rFonts w:hAnsi="ＭＳ 明朝"/>
                              </w:rPr>
                            </w:pPr>
                          </w:p>
                          <w:p w:rsidR="00AC0E97" w:rsidRDefault="00AC0E97" w:rsidP="00914208">
                            <w:pPr>
                              <w:ind w:leftChars="100" w:left="220" w:right="79" w:firstLineChars="100" w:firstLine="220"/>
                              <w:rPr>
                                <w:rFonts w:hAnsi="ＭＳ 明朝"/>
                              </w:rPr>
                            </w:pPr>
                          </w:p>
                          <w:p w:rsidR="002101AE" w:rsidRDefault="002101AE" w:rsidP="002101AE">
                            <w:pPr>
                              <w:spacing w:line="180" w:lineRule="exact"/>
                              <w:ind w:right="79"/>
                              <w:rPr>
                                <w:rFonts w:hAnsi="ＭＳ 明朝"/>
                              </w:rPr>
                            </w:pPr>
                          </w:p>
                          <w:p w:rsidR="00A848BF" w:rsidRPr="002101AE" w:rsidRDefault="00A848BF" w:rsidP="002101AE">
                            <w:pPr>
                              <w:ind w:firstLineChars="250" w:firstLine="500"/>
                              <w:contextualSpacing/>
                              <w:rPr>
                                <w:rFonts w:ascii="ＭＳ ゴシック" w:eastAsia="ＭＳ ゴシック" w:hAnsi="ＭＳ ゴシック"/>
                                <w:b/>
                                <w:sz w:val="24"/>
                              </w:rPr>
                            </w:pPr>
                            <w:r w:rsidRPr="00A848BF">
                              <w:rPr>
                                <w:rFonts w:asciiTheme="minorEastAsia" w:hAnsiTheme="minorEastAsia" w:hint="eastAsia"/>
                                <w:sz w:val="20"/>
                              </w:rPr>
                              <w:t>※</w:t>
                            </w:r>
                            <w:r w:rsidRPr="00A848BF">
                              <w:rPr>
                                <w:rFonts w:asciiTheme="minorEastAsia" w:hAnsiTheme="minorEastAsia"/>
                                <w:sz w:val="20"/>
                              </w:rPr>
                              <w:t xml:space="preserve">　</w:t>
                            </w:r>
                            <w:r w:rsidRPr="00A848BF">
                              <w:rPr>
                                <w:rFonts w:hAnsi="ＭＳ 明朝" w:hint="eastAsia"/>
                                <w:sz w:val="18"/>
                              </w:rPr>
                              <w:t>一時的かつ特殊な原因により発生しているものを除く滞納額</w:t>
                            </w:r>
                          </w:p>
                          <w:p w:rsidR="002101AE" w:rsidRDefault="002101AE" w:rsidP="002101AE">
                            <w:pPr>
                              <w:spacing w:line="180" w:lineRule="exact"/>
                              <w:ind w:right="79"/>
                              <w:rPr>
                                <w:rFonts w:hAnsi="ＭＳ 明朝"/>
                              </w:rPr>
                            </w:pPr>
                          </w:p>
                          <w:p w:rsidR="002101AE" w:rsidRPr="002101AE" w:rsidRDefault="002101AE" w:rsidP="002101AE">
                            <w:pPr>
                              <w:spacing w:line="180" w:lineRule="exact"/>
                              <w:ind w:right="79"/>
                              <w:rPr>
                                <w:rFonts w:hAnsi="ＭＳ 明朝"/>
                              </w:rPr>
                            </w:pPr>
                          </w:p>
                          <w:p w:rsidR="00FF0692" w:rsidRPr="00AC0E97" w:rsidRDefault="00FF0692" w:rsidP="002101AE">
                            <w:pPr>
                              <w:ind w:firstLineChars="100" w:firstLine="220"/>
                              <w:rPr>
                                <w:rFonts w:hAnsi="ＭＳ 明朝"/>
                                <w:sz w:val="16"/>
                              </w:rPr>
                            </w:pPr>
                            <w:r>
                              <w:rPr>
                                <w:rFonts w:hAnsi="ＭＳ 明朝" w:hint="eastAsia"/>
                              </w:rPr>
                              <w:t>【</w:t>
                            </w:r>
                            <w:r>
                              <w:rPr>
                                <w:rFonts w:hAnsi="ＭＳ 明朝"/>
                              </w:rPr>
                              <w:t>表</w:t>
                            </w:r>
                            <w:r w:rsidR="002101AE">
                              <w:rPr>
                                <w:rFonts w:hAnsi="ＭＳ 明朝" w:hint="eastAsia"/>
                              </w:rPr>
                              <w:t>２</w:t>
                            </w:r>
                            <w:r>
                              <w:rPr>
                                <w:rFonts w:hAnsi="ＭＳ 明朝" w:hint="eastAsia"/>
                              </w:rPr>
                              <w:t xml:space="preserve">　</w:t>
                            </w:r>
                            <w:r w:rsidR="00394170">
                              <w:rPr>
                                <w:rFonts w:hAnsi="ＭＳ 明朝" w:hint="eastAsia"/>
                              </w:rPr>
                              <w:t>主な</w:t>
                            </w:r>
                            <w:r w:rsidR="00394170">
                              <w:rPr>
                                <w:rFonts w:hAnsi="ＭＳ 明朝"/>
                              </w:rPr>
                              <w:t>政令指定都市の</w:t>
                            </w:r>
                            <w:r w:rsidR="00A848BF">
                              <w:rPr>
                                <w:rFonts w:hAnsi="ＭＳ 明朝" w:hint="eastAsia"/>
                              </w:rPr>
                              <w:t>健全化判断比率</w:t>
                            </w:r>
                            <w:r>
                              <w:rPr>
                                <w:rFonts w:hAnsi="ＭＳ 明朝"/>
                              </w:rPr>
                              <w:t>の</w:t>
                            </w:r>
                            <w:r w:rsidR="00394170">
                              <w:rPr>
                                <w:rFonts w:hAnsi="ＭＳ 明朝" w:hint="eastAsia"/>
                              </w:rPr>
                              <w:t>状況</w:t>
                            </w:r>
                            <w:r w:rsidR="00A82A99">
                              <w:rPr>
                                <w:rFonts w:hAnsi="ＭＳ 明朝" w:hint="eastAsia"/>
                              </w:rPr>
                              <w:t>（28年度決算）</w:t>
                            </w:r>
                            <w:r>
                              <w:rPr>
                                <w:rFonts w:hAnsi="ＭＳ 明朝" w:hint="eastAsia"/>
                              </w:rPr>
                              <w:t>】</w:t>
                            </w:r>
                          </w:p>
                          <w:p w:rsidR="00B55C7B" w:rsidRPr="009A1EA8" w:rsidRDefault="00B55C7B" w:rsidP="00762889">
                            <w:pPr>
                              <w:ind w:firstLineChars="50" w:firstLine="110"/>
                              <w:contextualSpacing/>
                              <w:rPr>
                                <w:rFonts w:ascii="ＭＳ ゴシック" w:eastAsia="ＭＳ ゴシック" w:hAnsi="ＭＳ ゴシック"/>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A8156" id="_x0000_t202" coordsize="21600,21600" o:spt="202" path="m,l,21600r21600,l21600,xe">
                <v:stroke joinstyle="miter"/>
                <v:path gradientshapeok="t" o:connecttype="rect"/>
              </v:shapetype>
              <v:shape id="テキスト ボックス 40" o:spid="_x0000_s1027" type="#_x0000_t202" style="position:absolute;left:0;text-align:left;margin-left:0;margin-top:11.2pt;width:481.85pt;height:666.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" fillcolor="window" strokeweight=".5pt">
                <v:textbox>
                  <w:txbxContent>
                    <w:p w:rsidR="00762889" w:rsidRPr="000D14AF" w:rsidRDefault="00070813" w:rsidP="00762889">
                      <w:pPr>
                        <w:spacing w:before="100"/>
                        <w:rPr>
                          <w:rFonts w:ascii="HGP創英角ｺﾞｼｯｸUB" w:eastAsia="HGP創英角ｺﾞｼｯｸUB" w:hAnsi="HGP創英角ｺﾞｼｯｸUB"/>
                          <w:sz w:val="24"/>
                        </w:rPr>
                      </w:pPr>
                      <w:r w:rsidRPr="000D14AF">
                        <w:rPr>
                          <w:rFonts w:ascii="HGP創英角ｺﾞｼｯｸUB" w:eastAsia="HGP創英角ｺﾞｼｯｸUB" w:hAnsi="HGP創英角ｺﾞｼｯｸUB" w:hint="eastAsia"/>
                          <w:sz w:val="24"/>
                        </w:rPr>
                        <w:t>■</w:t>
                      </w:r>
                      <w:r w:rsidR="00F34B1B" w:rsidRPr="000D14AF">
                        <w:rPr>
                          <w:rFonts w:ascii="HGP創英角ｺﾞｼｯｸUB" w:eastAsia="HGP創英角ｺﾞｼｯｸUB" w:hAnsi="HGP創英角ｺﾞｼｯｸUB"/>
                          <w:sz w:val="24"/>
                        </w:rPr>
                        <w:t>背景</w:t>
                      </w:r>
                    </w:p>
                    <w:p w:rsidR="00B623BD" w:rsidRPr="000D14AF" w:rsidRDefault="00B623BD" w:rsidP="00B623BD">
                      <w:pPr>
                        <w:ind w:firstLineChars="50" w:firstLine="110"/>
                        <w:contextualSpacing/>
                        <w:rPr>
                          <w:rFonts w:ascii="ＭＳ ゴシック" w:eastAsia="ＭＳ ゴシック" w:hAnsi="ＭＳ ゴシック"/>
                          <w:b/>
                        </w:rPr>
                      </w:pPr>
                      <w:r w:rsidRPr="000D14AF">
                        <w:rPr>
                          <w:rFonts w:ascii="ＭＳ ゴシック" w:eastAsia="ＭＳ ゴシック" w:hAnsi="ＭＳ ゴシック" w:hint="eastAsia"/>
                          <w:b/>
                        </w:rPr>
                        <w:t>１　これまでの取組</w:t>
                      </w:r>
                    </w:p>
                    <w:p w:rsidR="002828F0" w:rsidRPr="00346E7C" w:rsidRDefault="002828F0" w:rsidP="002828F0">
                      <w:pPr>
                        <w:ind w:leftChars="100" w:left="220" w:firstLineChars="100" w:firstLine="220"/>
                        <w:rPr>
                          <w:color w:val="000000" w:themeColor="text1"/>
                        </w:rPr>
                      </w:pPr>
                      <w:r w:rsidRPr="000D14AF">
                        <w:rPr>
                          <w:rFonts w:hint="eastAsia"/>
                        </w:rPr>
                        <w:t>中期４か年計画（2014～2017）期間に</w:t>
                      </w:r>
                      <w:r w:rsidR="00394170" w:rsidRPr="000D14AF">
                        <w:rPr>
                          <w:rFonts w:hint="eastAsia"/>
                        </w:rPr>
                        <w:t>おいても、歳入の中心を占める市税収入は、かつてのような伸びを確保</w:t>
                      </w:r>
                      <w:r w:rsidRPr="000D14AF">
                        <w:rPr>
                          <w:rFonts w:hint="eastAsia"/>
                        </w:rPr>
                        <w:t>することが難</w:t>
                      </w:r>
                      <w:r w:rsidRPr="00346E7C">
                        <w:rPr>
                          <w:rFonts w:hint="eastAsia"/>
                          <w:color w:val="000000" w:themeColor="text1"/>
                        </w:rPr>
                        <w:t>しく、徹底した事務事業の見直しや様々な財源確保などにより、財政見通しで見込まれる収支不足</w:t>
                      </w:r>
                      <w:r w:rsidR="00394170" w:rsidRPr="00346E7C">
                        <w:rPr>
                          <w:rFonts w:hint="eastAsia"/>
                          <w:color w:val="000000" w:themeColor="text1"/>
                        </w:rPr>
                        <w:t>額</w:t>
                      </w:r>
                      <w:r w:rsidRPr="00346E7C">
                        <w:rPr>
                          <w:rFonts w:hint="eastAsia"/>
                          <w:color w:val="000000" w:themeColor="text1"/>
                        </w:rPr>
                        <w:t>を</w:t>
                      </w:r>
                      <w:r w:rsidR="00394170" w:rsidRPr="00346E7C">
                        <w:rPr>
                          <w:rFonts w:hint="eastAsia"/>
                          <w:color w:val="000000" w:themeColor="text1"/>
                        </w:rPr>
                        <w:t>毎年度の予算編成</w:t>
                      </w:r>
                      <w:r w:rsidR="00394170" w:rsidRPr="00346E7C">
                        <w:rPr>
                          <w:color w:val="000000" w:themeColor="text1"/>
                        </w:rPr>
                        <w:t>で</w:t>
                      </w:r>
                      <w:r w:rsidRPr="00346E7C">
                        <w:rPr>
                          <w:rFonts w:hint="eastAsia"/>
                          <w:color w:val="000000" w:themeColor="text1"/>
                        </w:rPr>
                        <w:t>確実に解消しながら、子育て、福祉・医療、教育、市内中小企業支援、防災・減災対策、観光・</w:t>
                      </w:r>
                      <w:r w:rsidR="00555617" w:rsidRPr="00346E7C">
                        <w:rPr>
                          <w:rFonts w:hint="eastAsia"/>
                          <w:color w:val="000000" w:themeColor="text1"/>
                        </w:rPr>
                        <w:t>ＭＩＣＥ</w:t>
                      </w:r>
                      <w:r w:rsidRPr="00346E7C">
                        <w:rPr>
                          <w:rFonts w:hint="eastAsia"/>
                          <w:color w:val="000000" w:themeColor="text1"/>
                        </w:rPr>
                        <w:t>、道路・港湾といった基盤整備などの施策を進めてきました。</w:t>
                      </w:r>
                    </w:p>
                    <w:p w:rsidR="002828F0" w:rsidRPr="000D14AF" w:rsidRDefault="002828F0" w:rsidP="002828F0">
                      <w:pPr>
                        <w:ind w:leftChars="100" w:left="220" w:firstLineChars="100" w:firstLine="220"/>
                      </w:pPr>
                      <w:r w:rsidRPr="00346E7C">
                        <w:rPr>
                          <w:rFonts w:hint="eastAsia"/>
                          <w:color w:val="000000" w:themeColor="text1"/>
                        </w:rPr>
                        <w:t>こうした市民生活や市内経済を支える取組を着実に進めていくためには、財政の健全性を維持し、持続可能な財政運営を推進していかなければなりま</w:t>
                      </w:r>
                      <w:r w:rsidRPr="000D14AF">
                        <w:rPr>
                          <w:rFonts w:hint="eastAsia"/>
                        </w:rPr>
                        <w:t>せん。</w:t>
                      </w:r>
                    </w:p>
                    <w:p w:rsidR="002828F0" w:rsidRPr="000D14AF" w:rsidRDefault="002828F0" w:rsidP="002828F0">
                      <w:pPr>
                        <w:ind w:leftChars="100" w:left="220" w:firstLineChars="100" w:firstLine="220"/>
                        <w:rPr>
                          <w:rFonts w:asciiTheme="minorEastAsia" w:eastAsiaTheme="minorEastAsia" w:hAnsiTheme="minorEastAsia"/>
                        </w:rPr>
                      </w:pPr>
                      <w:r w:rsidRPr="000D14AF">
                        <w:rPr>
                          <w:rFonts w:hint="eastAsia"/>
                        </w:rPr>
                        <w:t>本市では、他都市に先駆けて市債の発行抑制に取り組み、また、借入金残高についても、一般会計の市債残高だけでなく、特別会計・企業会計の市債残高や外郭団体の借入金のうち一般会計が負担する債務も含めて</w:t>
                      </w:r>
                      <w:r w:rsidRPr="003A44AF">
                        <w:rPr>
                          <w:rFonts w:asciiTheme="minorEastAsia" w:eastAsiaTheme="minorEastAsia" w:hAnsiTheme="minorEastAsia" w:hint="eastAsia"/>
                          <w:b/>
                          <w:u w:val="single"/>
                        </w:rPr>
                        <w:t>「一般会計が対応する借入金残高」と位置づけ、縮減</w:t>
                      </w:r>
                      <w:r w:rsidRPr="000D14AF">
                        <w:rPr>
                          <w:rFonts w:hint="eastAsia"/>
                        </w:rPr>
                        <w:t>してきました。一般会計の市債については、</w:t>
                      </w:r>
                      <w:r w:rsidR="00394170" w:rsidRPr="003A44AF">
                        <w:rPr>
                          <w:rFonts w:asciiTheme="minorEastAsia" w:eastAsiaTheme="minorEastAsia" w:hAnsiTheme="minorEastAsia" w:hint="eastAsia"/>
                          <w:b/>
                          <w:u w:val="single"/>
                        </w:rPr>
                        <w:t>「横浜方式のプライマリーバランス」の</w:t>
                      </w:r>
                      <w:r w:rsidRPr="003A44AF">
                        <w:rPr>
                          <w:rFonts w:asciiTheme="minorEastAsia" w:eastAsiaTheme="minorEastAsia" w:hAnsiTheme="minorEastAsia" w:hint="eastAsia"/>
                          <w:b/>
                          <w:u w:val="single"/>
                        </w:rPr>
                        <w:t>考え方</w:t>
                      </w:r>
                      <w:r w:rsidR="00394170" w:rsidRPr="003A44AF">
                        <w:rPr>
                          <w:rFonts w:asciiTheme="minorEastAsia" w:eastAsiaTheme="minorEastAsia" w:hAnsiTheme="minorEastAsia" w:hint="eastAsia"/>
                          <w:b/>
                          <w:u w:val="single"/>
                        </w:rPr>
                        <w:t>に基づき、</w:t>
                      </w:r>
                      <w:r w:rsidR="00394170" w:rsidRPr="003A44AF">
                        <w:rPr>
                          <w:rFonts w:asciiTheme="minorEastAsia" w:eastAsiaTheme="minorEastAsia" w:hAnsiTheme="minorEastAsia"/>
                          <w:b/>
                          <w:u w:val="single"/>
                        </w:rPr>
                        <w:t>計画的な活用</w:t>
                      </w:r>
                      <w:r w:rsidR="00394170" w:rsidRPr="000D14AF">
                        <w:rPr>
                          <w:rFonts w:asciiTheme="minorEastAsia" w:eastAsiaTheme="minorEastAsia" w:hAnsiTheme="minorEastAsia"/>
                        </w:rPr>
                        <w:t>に取り組んできました</w:t>
                      </w:r>
                      <w:r w:rsidRPr="000D14AF">
                        <w:rPr>
                          <w:rFonts w:asciiTheme="minorEastAsia" w:eastAsiaTheme="minorEastAsia" w:hAnsiTheme="minorEastAsia" w:hint="eastAsia"/>
                        </w:rPr>
                        <w:t>。</w:t>
                      </w:r>
                    </w:p>
                    <w:p w:rsidR="00B623BD" w:rsidRPr="000D14AF" w:rsidRDefault="00B623BD" w:rsidP="00D76F6B">
                      <w:pPr>
                        <w:spacing w:line="100" w:lineRule="exact"/>
                        <w:ind w:right="79"/>
                        <w:rPr>
                          <w:rFonts w:hAnsi="ＭＳ 明朝"/>
                        </w:rPr>
                      </w:pPr>
                    </w:p>
                    <w:p w:rsidR="00B623BD" w:rsidRPr="00F17E1E" w:rsidRDefault="00B623BD" w:rsidP="00B623BD">
                      <w:pPr>
                        <w:spacing w:line="0" w:lineRule="atLeast"/>
                        <w:ind w:firstLineChars="200" w:firstLine="360"/>
                        <w:rPr>
                          <w:rFonts w:ascii="ＭＳ Ｐゴシック" w:eastAsia="ＭＳ Ｐゴシック" w:hAnsi="ＭＳ Ｐゴシック"/>
                          <w:kern w:val="0"/>
                          <w:sz w:val="18"/>
                          <w:szCs w:val="18"/>
                        </w:rPr>
                      </w:pPr>
                      <w:r w:rsidRPr="000D14AF">
                        <w:rPr>
                          <w:rFonts w:ascii="ＭＳ Ｐゴシック" w:eastAsia="ＭＳ Ｐゴシック" w:hAnsi="ＭＳ Ｐゴシック" w:hint="eastAsia"/>
                          <w:kern w:val="0"/>
                          <w:sz w:val="18"/>
                          <w:szCs w:val="18"/>
                        </w:rPr>
                        <w:t>【</w:t>
                      </w:r>
                      <w:r w:rsidRPr="000D14AF">
                        <w:rPr>
                          <w:rFonts w:ascii="ＭＳ Ｐゴシック" w:eastAsia="ＭＳ Ｐゴシック" w:hAnsi="ＭＳ Ｐゴシック"/>
                          <w:kern w:val="0"/>
                          <w:sz w:val="18"/>
                          <w:szCs w:val="18"/>
                        </w:rPr>
                        <w:t>表</w:t>
                      </w:r>
                      <w:r w:rsidRPr="000D14AF">
                        <w:rPr>
                          <w:rFonts w:ascii="ＭＳ Ｐゴシック" w:eastAsia="ＭＳ Ｐゴシック" w:hAnsi="ＭＳ Ｐゴシック" w:hint="eastAsia"/>
                          <w:kern w:val="0"/>
                          <w:sz w:val="18"/>
                          <w:szCs w:val="18"/>
                        </w:rPr>
                        <w:t>１</w:t>
                      </w:r>
                      <w:r w:rsidRPr="000D14AF">
                        <w:rPr>
                          <w:rFonts w:ascii="ＭＳ Ｐゴシック" w:eastAsia="ＭＳ Ｐゴシック" w:hAnsi="ＭＳ Ｐゴシック"/>
                          <w:kern w:val="0"/>
                          <w:sz w:val="18"/>
                          <w:szCs w:val="18"/>
                        </w:rPr>
                        <w:t xml:space="preserve">　</w:t>
                      </w:r>
                      <w:r w:rsidRPr="000D14AF">
                        <w:rPr>
                          <w:rFonts w:ascii="ＭＳ Ｐゴシック" w:eastAsia="ＭＳ Ｐゴシック" w:hAnsi="ＭＳ Ｐゴシック" w:hint="eastAsia"/>
                          <w:kern w:val="0"/>
                          <w:sz w:val="18"/>
                          <w:szCs w:val="18"/>
                        </w:rPr>
                        <w:t>一般会計が対応する</w:t>
                      </w:r>
                      <w:r w:rsidRPr="000D14AF">
                        <w:rPr>
                          <w:rFonts w:ascii="ＭＳ Ｐゴシック" w:eastAsia="ＭＳ Ｐゴシック" w:hAnsi="ＭＳ Ｐゴシック"/>
                          <w:kern w:val="0"/>
                          <w:sz w:val="18"/>
                          <w:szCs w:val="18"/>
                        </w:rPr>
                        <w:t>借入金残高</w:t>
                      </w:r>
                      <w:r w:rsidRPr="000D14AF">
                        <w:rPr>
                          <w:rFonts w:ascii="ＭＳ Ｐゴシック" w:eastAsia="ＭＳ Ｐゴシック" w:hAnsi="ＭＳ Ｐゴシック" w:hint="eastAsia"/>
                          <w:kern w:val="0"/>
                          <w:sz w:val="18"/>
                          <w:szCs w:val="18"/>
                        </w:rPr>
                        <w:t>及び滞納額</w:t>
                      </w:r>
                      <w:r w:rsidRPr="000D14AF">
                        <w:rPr>
                          <w:rFonts w:ascii="ＭＳ Ｐゴシック" w:eastAsia="ＭＳ Ｐゴシック" w:hAnsi="ＭＳ Ｐゴシック"/>
                          <w:kern w:val="0"/>
                          <w:sz w:val="18"/>
                          <w:szCs w:val="18"/>
                          <w:vertAlign w:val="superscript"/>
                        </w:rPr>
                        <w:t>※</w:t>
                      </w:r>
                      <w:r w:rsidRPr="000D14AF">
                        <w:rPr>
                          <w:rFonts w:ascii="ＭＳ Ｐゴシック" w:eastAsia="ＭＳ Ｐゴシック" w:hAnsi="ＭＳ Ｐゴシック"/>
                          <w:kern w:val="0"/>
                          <w:sz w:val="18"/>
                          <w:szCs w:val="18"/>
                        </w:rPr>
                        <w:t>の推移】</w:t>
                      </w:r>
                    </w:p>
                    <w:p w:rsidR="00B623BD" w:rsidRPr="000D14AF" w:rsidRDefault="00B623BD" w:rsidP="00B623BD">
                      <w:pPr>
                        <w:spacing w:line="0" w:lineRule="atLeast"/>
                        <w:ind w:firstLineChars="200" w:firstLine="360"/>
                        <w:rPr>
                          <w:rFonts w:ascii="ＭＳ Ｐゴシック" w:eastAsia="ＭＳ Ｐゴシック" w:hAnsi="ＭＳ Ｐゴシック"/>
                          <w:kern w:val="0"/>
                          <w:sz w:val="18"/>
                          <w:szCs w:val="18"/>
                        </w:rPr>
                      </w:pPr>
                    </w:p>
                    <w:p w:rsidR="00B623BD" w:rsidRPr="000D14AF" w:rsidRDefault="00B623BD" w:rsidP="00B623BD">
                      <w:pPr>
                        <w:spacing w:line="0" w:lineRule="atLeast"/>
                        <w:ind w:firstLineChars="200" w:firstLine="440"/>
                        <w:rPr>
                          <w:rFonts w:hAnsi="ＭＳ 明朝"/>
                        </w:rPr>
                      </w:pPr>
                    </w:p>
                    <w:p w:rsidR="00B623BD" w:rsidRPr="000D14AF" w:rsidRDefault="00B623BD" w:rsidP="008758E9">
                      <w:pPr>
                        <w:spacing w:line="140" w:lineRule="exact"/>
                        <w:ind w:right="79"/>
                        <w:rPr>
                          <w:rFonts w:hAnsi="ＭＳ 明朝"/>
                        </w:rPr>
                      </w:pPr>
                    </w:p>
                    <w:p w:rsidR="00B623BD" w:rsidRPr="000D14AF" w:rsidRDefault="00B623BD" w:rsidP="00B623BD">
                      <w:pPr>
                        <w:spacing w:line="180" w:lineRule="exact"/>
                        <w:ind w:right="79"/>
                        <w:rPr>
                          <w:rFonts w:hAnsi="ＭＳ 明朝"/>
                        </w:rPr>
                      </w:pPr>
                    </w:p>
                    <w:p w:rsidR="00B623BD" w:rsidRPr="000D14AF" w:rsidRDefault="00B623BD" w:rsidP="00B623BD">
                      <w:pPr>
                        <w:spacing w:line="180" w:lineRule="exact"/>
                        <w:ind w:right="79"/>
                        <w:rPr>
                          <w:rFonts w:hAnsi="ＭＳ 明朝"/>
                        </w:rPr>
                      </w:pPr>
                    </w:p>
                    <w:p w:rsidR="00B623BD" w:rsidRPr="000D14AF" w:rsidRDefault="00B623BD" w:rsidP="00B623BD">
                      <w:pPr>
                        <w:ind w:firstLineChars="250" w:firstLine="500"/>
                        <w:contextualSpacing/>
                        <w:rPr>
                          <w:rFonts w:ascii="ＭＳ ゴシック" w:eastAsia="ＭＳ ゴシック" w:hAnsi="ＭＳ ゴシック"/>
                          <w:b/>
                          <w:sz w:val="24"/>
                        </w:rPr>
                      </w:pPr>
                      <w:r w:rsidRPr="000D14AF">
                        <w:rPr>
                          <w:rFonts w:asciiTheme="minorEastAsia" w:hAnsiTheme="minorEastAsia" w:hint="eastAsia"/>
                          <w:sz w:val="20"/>
                        </w:rPr>
                        <w:t>※</w:t>
                      </w:r>
                      <w:r w:rsidRPr="000D14AF">
                        <w:rPr>
                          <w:rFonts w:asciiTheme="minorEastAsia" w:hAnsiTheme="minorEastAsia"/>
                          <w:sz w:val="20"/>
                        </w:rPr>
                        <w:t xml:space="preserve">　</w:t>
                      </w:r>
                      <w:r w:rsidRPr="000D14AF">
                        <w:rPr>
                          <w:rFonts w:hAnsi="ＭＳ 明朝" w:hint="eastAsia"/>
                          <w:sz w:val="18"/>
                        </w:rPr>
                        <w:t>一時的かつ特殊な原因により発生しているものを除く滞納額</w:t>
                      </w:r>
                    </w:p>
                    <w:p w:rsidR="00B623BD" w:rsidRPr="000D14AF" w:rsidRDefault="00B623BD" w:rsidP="008758E9">
                      <w:pPr>
                        <w:spacing w:line="100" w:lineRule="exact"/>
                        <w:ind w:firstLineChars="200" w:firstLine="360"/>
                        <w:rPr>
                          <w:rFonts w:ascii="ＭＳ Ｐゴシック" w:eastAsia="ＭＳ Ｐゴシック" w:hAnsi="ＭＳ Ｐゴシック"/>
                          <w:kern w:val="0"/>
                          <w:sz w:val="18"/>
                          <w:szCs w:val="18"/>
                        </w:rPr>
                      </w:pPr>
                    </w:p>
                    <w:p w:rsidR="00B623BD" w:rsidRPr="000D14AF" w:rsidRDefault="00B623BD" w:rsidP="00B623BD">
                      <w:pPr>
                        <w:spacing w:line="0" w:lineRule="atLeast"/>
                        <w:ind w:firstLineChars="200" w:firstLine="360"/>
                        <w:rPr>
                          <w:rFonts w:ascii="ＭＳ Ｐゴシック" w:eastAsia="ＭＳ Ｐゴシック" w:hAnsi="ＭＳ Ｐゴシック"/>
                          <w:kern w:val="0"/>
                          <w:sz w:val="18"/>
                          <w:szCs w:val="18"/>
                        </w:rPr>
                      </w:pPr>
                      <w:r w:rsidRPr="000D14AF">
                        <w:rPr>
                          <w:rFonts w:ascii="ＭＳ Ｐゴシック" w:eastAsia="ＭＳ Ｐゴシック" w:hAnsi="ＭＳ Ｐゴシック" w:hint="eastAsia"/>
                          <w:kern w:val="0"/>
                          <w:sz w:val="18"/>
                          <w:szCs w:val="18"/>
                        </w:rPr>
                        <w:t>【</w:t>
                      </w:r>
                      <w:r w:rsidRPr="000D14AF">
                        <w:rPr>
                          <w:rFonts w:ascii="ＭＳ Ｐゴシック" w:eastAsia="ＭＳ Ｐゴシック" w:hAnsi="ＭＳ Ｐゴシック"/>
                          <w:kern w:val="0"/>
                          <w:sz w:val="18"/>
                          <w:szCs w:val="18"/>
                        </w:rPr>
                        <w:t>表</w:t>
                      </w:r>
                      <w:r w:rsidRPr="000D14AF">
                        <w:rPr>
                          <w:rFonts w:ascii="ＭＳ Ｐゴシック" w:eastAsia="ＭＳ Ｐゴシック" w:hAnsi="ＭＳ Ｐゴシック" w:hint="eastAsia"/>
                          <w:kern w:val="0"/>
                          <w:sz w:val="18"/>
                          <w:szCs w:val="18"/>
                        </w:rPr>
                        <w:t>２</w:t>
                      </w:r>
                      <w:r w:rsidRPr="000D14AF">
                        <w:rPr>
                          <w:rFonts w:ascii="ＭＳ Ｐゴシック" w:eastAsia="ＭＳ Ｐゴシック" w:hAnsi="ＭＳ Ｐゴシック"/>
                          <w:kern w:val="0"/>
                          <w:sz w:val="18"/>
                          <w:szCs w:val="18"/>
                        </w:rPr>
                        <w:t xml:space="preserve">　</w:t>
                      </w:r>
                      <w:r w:rsidRPr="000D14AF">
                        <w:rPr>
                          <w:rFonts w:ascii="ＭＳ Ｐゴシック" w:eastAsia="ＭＳ Ｐゴシック" w:hAnsi="ＭＳ Ｐゴシック" w:hint="eastAsia"/>
                          <w:kern w:val="0"/>
                          <w:sz w:val="18"/>
                          <w:szCs w:val="18"/>
                        </w:rPr>
                        <w:t>主な</w:t>
                      </w:r>
                      <w:r w:rsidRPr="000D14AF">
                        <w:rPr>
                          <w:rFonts w:ascii="ＭＳ Ｐゴシック" w:eastAsia="ＭＳ Ｐゴシック" w:hAnsi="ＭＳ Ｐゴシック"/>
                          <w:kern w:val="0"/>
                          <w:sz w:val="18"/>
                          <w:szCs w:val="18"/>
                        </w:rPr>
                        <w:t>政令指定都市の健全化判断比率の状況</w:t>
                      </w:r>
                      <w:r w:rsidRPr="005D54F1">
                        <w:rPr>
                          <w:rFonts w:ascii="ＭＳ Ｐゴシック" w:eastAsia="ＭＳ Ｐゴシック" w:hAnsi="ＭＳ Ｐゴシック"/>
                          <w:kern w:val="0"/>
                          <w:sz w:val="18"/>
                          <w:szCs w:val="18"/>
                        </w:rPr>
                        <w:t>（</w:t>
                      </w:r>
                      <w:r w:rsidR="00AA0482" w:rsidRPr="005D54F1">
                        <w:rPr>
                          <w:rFonts w:ascii="ＭＳ Ｐゴシック" w:eastAsia="ＭＳ Ｐゴシック" w:hAnsi="ＭＳ Ｐゴシック" w:hint="eastAsia"/>
                          <w:kern w:val="0"/>
                          <w:sz w:val="18"/>
                          <w:szCs w:val="18"/>
                        </w:rPr>
                        <w:t>28</w:t>
                      </w:r>
                      <w:r w:rsidRPr="000D14AF">
                        <w:rPr>
                          <w:rFonts w:ascii="ＭＳ Ｐゴシック" w:eastAsia="ＭＳ Ｐゴシック" w:hAnsi="ＭＳ Ｐゴシック" w:hint="eastAsia"/>
                          <w:kern w:val="0"/>
                          <w:sz w:val="18"/>
                          <w:szCs w:val="18"/>
                        </w:rPr>
                        <w:t>年度決算</w:t>
                      </w:r>
                      <w:r w:rsidRPr="000D14AF">
                        <w:rPr>
                          <w:rFonts w:ascii="ＭＳ Ｐゴシック" w:eastAsia="ＭＳ Ｐゴシック" w:hAnsi="ＭＳ Ｐゴシック"/>
                          <w:kern w:val="0"/>
                          <w:sz w:val="18"/>
                          <w:szCs w:val="18"/>
                        </w:rPr>
                        <w:t>）</w:t>
                      </w:r>
                      <w:r w:rsidRPr="000D14AF">
                        <w:rPr>
                          <w:rFonts w:ascii="ＭＳ Ｐゴシック" w:eastAsia="ＭＳ Ｐゴシック" w:hAnsi="ＭＳ Ｐゴシック" w:hint="eastAsia"/>
                          <w:kern w:val="0"/>
                          <w:sz w:val="18"/>
                          <w:szCs w:val="18"/>
                        </w:rPr>
                        <w:t>】</w:t>
                      </w:r>
                    </w:p>
                    <w:p w:rsidR="00B623BD" w:rsidRPr="000D14AF" w:rsidRDefault="00B623BD" w:rsidP="00B623BD">
                      <w:pPr>
                        <w:spacing w:line="0" w:lineRule="atLeast"/>
                        <w:ind w:firstLineChars="200" w:firstLine="360"/>
                        <w:rPr>
                          <w:rFonts w:ascii="ＭＳ Ｐゴシック" w:eastAsia="ＭＳ Ｐゴシック" w:hAnsi="ＭＳ Ｐゴシック"/>
                          <w:kern w:val="0"/>
                          <w:sz w:val="18"/>
                          <w:szCs w:val="18"/>
                        </w:rPr>
                      </w:pPr>
                    </w:p>
                    <w:p w:rsidR="00B623BD" w:rsidRPr="000D14AF" w:rsidRDefault="00B623BD" w:rsidP="00F34B1B">
                      <w:pPr>
                        <w:spacing w:line="120" w:lineRule="exact"/>
                        <w:ind w:firstLineChars="200" w:firstLine="360"/>
                        <w:rPr>
                          <w:rFonts w:ascii="ＭＳ Ｐゴシック" w:eastAsia="ＭＳ Ｐゴシック" w:hAnsi="ＭＳ Ｐゴシック"/>
                          <w:kern w:val="0"/>
                          <w:sz w:val="18"/>
                          <w:szCs w:val="18"/>
                        </w:rPr>
                      </w:pPr>
                    </w:p>
                    <w:p w:rsidR="00D76F6B" w:rsidRPr="000D14AF" w:rsidRDefault="00D76F6B" w:rsidP="00F34B1B">
                      <w:pPr>
                        <w:spacing w:line="120" w:lineRule="exact"/>
                        <w:ind w:firstLineChars="200" w:firstLine="360"/>
                        <w:rPr>
                          <w:rFonts w:ascii="ＭＳ Ｐゴシック" w:eastAsia="ＭＳ Ｐゴシック" w:hAnsi="ＭＳ Ｐゴシック"/>
                          <w:kern w:val="0"/>
                          <w:sz w:val="18"/>
                          <w:szCs w:val="18"/>
                        </w:rPr>
                      </w:pPr>
                    </w:p>
                    <w:p w:rsidR="00B623BD" w:rsidRPr="000D14AF" w:rsidRDefault="00B623BD" w:rsidP="00B623BD">
                      <w:pPr>
                        <w:spacing w:line="0" w:lineRule="atLeast"/>
                        <w:ind w:firstLineChars="200" w:firstLine="440"/>
                        <w:rPr>
                          <w:rFonts w:asciiTheme="minorEastAsia" w:eastAsiaTheme="minorEastAsia" w:hAnsiTheme="minorEastAsia"/>
                        </w:rPr>
                      </w:pPr>
                    </w:p>
                    <w:p w:rsidR="00B623BD" w:rsidRPr="000D14AF" w:rsidRDefault="00B623BD" w:rsidP="008758E9">
                      <w:pPr>
                        <w:spacing w:line="180" w:lineRule="exact"/>
                        <w:ind w:leftChars="100" w:left="220" w:firstLineChars="100" w:firstLine="220"/>
                        <w:rPr>
                          <w:rFonts w:asciiTheme="minorEastAsia" w:eastAsiaTheme="minorEastAsia" w:hAnsiTheme="minorEastAsia"/>
                        </w:rPr>
                      </w:pPr>
                    </w:p>
                    <w:p w:rsidR="00B623BD" w:rsidRPr="000D14AF" w:rsidRDefault="00B623BD" w:rsidP="00B623BD">
                      <w:pPr>
                        <w:ind w:firstLineChars="50" w:firstLine="110"/>
                        <w:contextualSpacing/>
                        <w:rPr>
                          <w:rFonts w:ascii="ＭＳ ゴシック" w:eastAsia="ＭＳ ゴシック" w:hAnsi="ＭＳ ゴシック"/>
                          <w:b/>
                        </w:rPr>
                      </w:pPr>
                      <w:r w:rsidRPr="000D14AF">
                        <w:rPr>
                          <w:rFonts w:ascii="ＭＳ ゴシック" w:eastAsia="ＭＳ ゴシック" w:hAnsi="ＭＳ ゴシック" w:hint="eastAsia"/>
                          <w:b/>
                        </w:rPr>
                        <w:t>２　今後</w:t>
                      </w:r>
                      <w:r w:rsidRPr="000D14AF">
                        <w:rPr>
                          <w:rFonts w:ascii="ＭＳ ゴシック" w:eastAsia="ＭＳ ゴシック" w:hAnsi="ＭＳ ゴシック"/>
                          <w:b/>
                        </w:rPr>
                        <w:t>４年間</w:t>
                      </w:r>
                      <w:r w:rsidRPr="000D14AF">
                        <w:rPr>
                          <w:rFonts w:ascii="ＭＳ ゴシック" w:eastAsia="ＭＳ ゴシック" w:hAnsi="ＭＳ ゴシック" w:hint="eastAsia"/>
                          <w:b/>
                        </w:rPr>
                        <w:t>の方向性</w:t>
                      </w:r>
                    </w:p>
                    <w:p w:rsidR="002828F0" w:rsidRDefault="008758E9" w:rsidP="002828F0">
                      <w:pPr>
                        <w:ind w:leftChars="100" w:left="220" w:firstLineChars="100" w:firstLine="220"/>
                      </w:pPr>
                      <w:r w:rsidRPr="000D14AF">
                        <w:rPr>
                          <w:rFonts w:hint="eastAsia"/>
                        </w:rPr>
                        <w:t>今後、</w:t>
                      </w:r>
                      <w:r w:rsidR="002828F0" w:rsidRPr="000D14AF">
                        <w:rPr>
                          <w:rFonts w:hint="eastAsia"/>
                        </w:rPr>
                        <w:t>本市でも</w:t>
                      </w:r>
                      <w:r w:rsidR="002828F0">
                        <w:rPr>
                          <w:rFonts w:hint="eastAsia"/>
                        </w:rPr>
                        <w:t>人口減少に転じ、高齢化率も上昇するなどの社会環境により、</w:t>
                      </w:r>
                      <w:r w:rsidR="002828F0" w:rsidRPr="003A44AF">
                        <w:rPr>
                          <w:rFonts w:asciiTheme="minorEastAsia" w:eastAsiaTheme="minorEastAsia" w:hAnsiTheme="minorEastAsia" w:hint="eastAsia"/>
                          <w:b/>
                          <w:u w:val="single"/>
                        </w:rPr>
                        <w:t>財政構造の硬直化など財政運営において一層厳しさが増す</w:t>
                      </w:r>
                      <w:r w:rsidR="002828F0">
                        <w:rPr>
                          <w:rFonts w:hint="eastAsia"/>
                        </w:rPr>
                        <w:t>と見込まれ</w:t>
                      </w:r>
                      <w:r w:rsidR="006F5DA0">
                        <w:rPr>
                          <w:rFonts w:hint="eastAsia"/>
                        </w:rPr>
                        <w:t>、</w:t>
                      </w:r>
                      <w:r w:rsidR="006F5DA0">
                        <w:t>施策・事業</w:t>
                      </w:r>
                      <w:r w:rsidR="006F5DA0">
                        <w:rPr>
                          <w:rFonts w:hint="eastAsia"/>
                        </w:rPr>
                        <w:t>は</w:t>
                      </w:r>
                      <w:r w:rsidR="006F5DA0">
                        <w:t>一層の「選択と集中」が必要です。</w:t>
                      </w:r>
                      <w:r w:rsidR="002828F0">
                        <w:rPr>
                          <w:rFonts w:hint="eastAsia"/>
                        </w:rPr>
                        <w:t>また、これまで蓄積してきた都市インフラや公共建築物といった</w:t>
                      </w:r>
                      <w:r w:rsidR="002828F0" w:rsidRPr="003A44AF">
                        <w:rPr>
                          <w:rFonts w:asciiTheme="minorEastAsia" w:eastAsiaTheme="minorEastAsia" w:hAnsiTheme="minorEastAsia" w:hint="eastAsia"/>
                          <w:b/>
                          <w:u w:val="single"/>
                        </w:rPr>
                        <w:t>公共施設の老朽化の進行に対し、保全・更新をより本格的に進めることで、次世代にしっかりと引き継いでいく</w:t>
                      </w:r>
                      <w:r w:rsidR="002828F0">
                        <w:rPr>
                          <w:rFonts w:hint="eastAsia"/>
                        </w:rPr>
                        <w:t>ことも、これからの財政運営での重要な課題です。</w:t>
                      </w:r>
                    </w:p>
                    <w:p w:rsidR="00ED1753" w:rsidRPr="00346E7C" w:rsidRDefault="00394170" w:rsidP="002828F0">
                      <w:pPr>
                        <w:ind w:leftChars="100" w:left="220" w:firstLineChars="100" w:firstLine="220"/>
                        <w:rPr>
                          <w:color w:val="000000" w:themeColor="text1"/>
                        </w:rPr>
                      </w:pPr>
                      <w:r>
                        <w:rPr>
                          <w:rFonts w:hint="eastAsia"/>
                        </w:rPr>
                        <w:t>さらに、</w:t>
                      </w:r>
                      <w:r w:rsidR="006F5DA0" w:rsidRPr="003A44AF">
                        <w:rPr>
                          <w:rFonts w:asciiTheme="minorEastAsia" w:eastAsiaTheme="minorEastAsia" w:hAnsiTheme="minorEastAsia" w:hint="eastAsia"/>
                          <w:b/>
                          <w:u w:val="single"/>
                        </w:rPr>
                        <w:t>財政状況の</w:t>
                      </w:r>
                      <w:r w:rsidR="006F5DA0" w:rsidRPr="003A44AF">
                        <w:rPr>
                          <w:rFonts w:asciiTheme="minorEastAsia" w:eastAsiaTheme="minorEastAsia" w:hAnsiTheme="minorEastAsia"/>
                          <w:b/>
                          <w:u w:val="single"/>
                        </w:rPr>
                        <w:t>厳しさなどについて市民との共有や官民データ活用推進の趣旨を踏まえた</w:t>
                      </w:r>
                      <w:r w:rsidR="006F5DA0" w:rsidRPr="003A44AF">
                        <w:rPr>
                          <w:rFonts w:asciiTheme="minorEastAsia" w:eastAsiaTheme="minorEastAsia" w:hAnsiTheme="minorEastAsia" w:hint="eastAsia"/>
                          <w:b/>
                          <w:u w:val="single"/>
                        </w:rPr>
                        <w:t>財政データの</w:t>
                      </w:r>
                      <w:r w:rsidR="006F5DA0" w:rsidRPr="003A44AF">
                        <w:rPr>
                          <w:rFonts w:asciiTheme="minorEastAsia" w:eastAsiaTheme="minorEastAsia" w:hAnsiTheme="minorEastAsia"/>
                          <w:b/>
                          <w:u w:val="single"/>
                        </w:rPr>
                        <w:t>積極的な提供を進める</w:t>
                      </w:r>
                      <w:r w:rsidR="00ED1753">
                        <w:t>とともに、施策・事業評価</w:t>
                      </w:r>
                      <w:r w:rsidR="00ED1753">
                        <w:rPr>
                          <w:rFonts w:hint="eastAsia"/>
                        </w:rPr>
                        <w:t>などによる</w:t>
                      </w:r>
                      <w:r w:rsidR="003D4A87">
                        <w:t>ＰＤＣＡのもとで</w:t>
                      </w:r>
                      <w:r w:rsidR="00D257C9">
                        <w:rPr>
                          <w:rFonts w:hint="eastAsia"/>
                        </w:rPr>
                        <w:t>、</w:t>
                      </w:r>
                      <w:r w:rsidR="003D4A87">
                        <w:t>より</w:t>
                      </w:r>
                      <w:r w:rsidR="00ED1753" w:rsidRPr="003A44AF">
                        <w:rPr>
                          <w:rFonts w:asciiTheme="minorEastAsia" w:eastAsiaTheme="minorEastAsia" w:hAnsiTheme="minorEastAsia"/>
                          <w:b/>
                          <w:u w:val="single"/>
                        </w:rPr>
                        <w:t>効率的・効果的な施策・事業の推進</w:t>
                      </w:r>
                      <w:r w:rsidR="00ED1753">
                        <w:t>に努</w:t>
                      </w:r>
                      <w:r w:rsidR="00ED1753" w:rsidRPr="00346E7C">
                        <w:rPr>
                          <w:color w:val="000000" w:themeColor="text1"/>
                        </w:rPr>
                        <w:t>める必要があります。</w:t>
                      </w:r>
                    </w:p>
                    <w:p w:rsidR="002828F0" w:rsidRPr="00346E7C" w:rsidRDefault="00ED1753" w:rsidP="002828F0">
                      <w:pPr>
                        <w:ind w:leftChars="100" w:left="220" w:firstLineChars="100" w:firstLine="220"/>
                        <w:rPr>
                          <w:color w:val="000000" w:themeColor="text1"/>
                        </w:rPr>
                      </w:pPr>
                      <w:r w:rsidRPr="00346E7C">
                        <w:rPr>
                          <w:rFonts w:hint="eastAsia"/>
                          <w:color w:val="000000" w:themeColor="text1"/>
                        </w:rPr>
                        <w:t>こうした中で、</w:t>
                      </w:r>
                      <w:r w:rsidRPr="00346E7C">
                        <w:rPr>
                          <w:color w:val="000000" w:themeColor="text1"/>
                        </w:rPr>
                        <w:t>市民や市場から信頼される横浜市</w:t>
                      </w:r>
                      <w:r w:rsidRPr="00346E7C">
                        <w:rPr>
                          <w:rFonts w:hint="eastAsia"/>
                          <w:color w:val="000000" w:themeColor="text1"/>
                        </w:rPr>
                        <w:t>で</w:t>
                      </w:r>
                      <w:r w:rsidRPr="00346E7C">
                        <w:rPr>
                          <w:color w:val="000000" w:themeColor="text1"/>
                        </w:rPr>
                        <w:t>あり続けるために、</w:t>
                      </w:r>
                      <w:r w:rsidR="00F17E1E" w:rsidRPr="00346E7C">
                        <w:rPr>
                          <w:rFonts w:hint="eastAsia"/>
                          <w:color w:val="000000" w:themeColor="text1"/>
                        </w:rPr>
                        <w:t>「横浜市将来にわたる責任ある財政運営の推進に関する条例（</w:t>
                      </w:r>
                      <w:r w:rsidR="00AA0482" w:rsidRPr="00346E7C">
                        <w:rPr>
                          <w:rFonts w:hint="eastAsia"/>
                          <w:color w:val="000000" w:themeColor="text1"/>
                        </w:rPr>
                        <w:t>平成26</w:t>
                      </w:r>
                      <w:r w:rsidR="002828F0" w:rsidRPr="00346E7C">
                        <w:rPr>
                          <w:rFonts w:hint="eastAsia"/>
                          <w:color w:val="000000" w:themeColor="text1"/>
                        </w:rPr>
                        <w:t>年</w:t>
                      </w:r>
                      <w:r w:rsidR="00555617" w:rsidRPr="00346E7C">
                        <w:rPr>
                          <w:rFonts w:hint="eastAsia"/>
                          <w:color w:val="000000" w:themeColor="text1"/>
                        </w:rPr>
                        <w:t>６</w:t>
                      </w:r>
                      <w:r w:rsidR="002828F0" w:rsidRPr="00346E7C">
                        <w:rPr>
                          <w:rFonts w:hint="eastAsia"/>
                          <w:color w:val="000000" w:themeColor="text1"/>
                        </w:rPr>
                        <w:t>月制定）」の理念である</w:t>
                      </w:r>
                      <w:r w:rsidR="00D257C9" w:rsidRPr="003A44AF">
                        <w:rPr>
                          <w:rFonts w:asciiTheme="minorEastAsia" w:eastAsiaTheme="minorEastAsia" w:hAnsiTheme="minorEastAsia" w:hint="eastAsia"/>
                          <w:b/>
                          <w:color w:val="000000" w:themeColor="text1"/>
                          <w:u w:val="single"/>
                        </w:rPr>
                        <w:t>「施策の推進</w:t>
                      </w:r>
                      <w:r w:rsidR="00EF5ABD" w:rsidRPr="003A44AF">
                        <w:rPr>
                          <w:rFonts w:asciiTheme="minorEastAsia" w:eastAsiaTheme="minorEastAsia" w:hAnsiTheme="minorEastAsia" w:hint="eastAsia"/>
                          <w:b/>
                          <w:color w:val="000000" w:themeColor="text1"/>
                          <w:u w:val="single"/>
                        </w:rPr>
                        <w:t>」</w:t>
                      </w:r>
                      <w:r w:rsidR="00D257C9" w:rsidRPr="003A44AF">
                        <w:rPr>
                          <w:rFonts w:asciiTheme="minorEastAsia" w:eastAsiaTheme="minorEastAsia" w:hAnsiTheme="minorEastAsia" w:hint="eastAsia"/>
                          <w:b/>
                          <w:color w:val="000000" w:themeColor="text1"/>
                          <w:u w:val="single"/>
                        </w:rPr>
                        <w:t>と</w:t>
                      </w:r>
                      <w:r w:rsidR="00EF5ABD" w:rsidRPr="003A44AF">
                        <w:rPr>
                          <w:rFonts w:asciiTheme="minorEastAsia" w:eastAsiaTheme="minorEastAsia" w:hAnsiTheme="minorEastAsia" w:hint="eastAsia"/>
                          <w:b/>
                          <w:color w:val="000000" w:themeColor="text1"/>
                          <w:u w:val="single"/>
                        </w:rPr>
                        <w:t>「</w:t>
                      </w:r>
                      <w:r w:rsidR="00D257C9" w:rsidRPr="003A44AF">
                        <w:rPr>
                          <w:rFonts w:asciiTheme="minorEastAsia" w:eastAsiaTheme="minorEastAsia" w:hAnsiTheme="minorEastAsia" w:hint="eastAsia"/>
                          <w:b/>
                          <w:color w:val="000000" w:themeColor="text1"/>
                          <w:u w:val="single"/>
                        </w:rPr>
                        <w:t>財政の健全性の維持</w:t>
                      </w:r>
                      <w:r w:rsidR="00B60A68" w:rsidRPr="003A44AF">
                        <w:rPr>
                          <w:rFonts w:asciiTheme="minorEastAsia" w:eastAsiaTheme="minorEastAsia" w:hAnsiTheme="minorEastAsia" w:hint="eastAsia"/>
                          <w:b/>
                          <w:color w:val="000000" w:themeColor="text1"/>
                          <w:u w:val="single"/>
                        </w:rPr>
                        <w:t>」の両立</w:t>
                      </w:r>
                      <w:r w:rsidR="002828F0" w:rsidRPr="003A44AF">
                        <w:rPr>
                          <w:rFonts w:asciiTheme="minorEastAsia" w:eastAsiaTheme="minorEastAsia" w:hAnsiTheme="minorEastAsia" w:hint="eastAsia"/>
                          <w:b/>
                          <w:color w:val="000000" w:themeColor="text1"/>
                          <w:u w:val="single"/>
                        </w:rPr>
                        <w:t>に向けて、財政目標を設定し、その目標達成のための取組を</w:t>
                      </w:r>
                      <w:r w:rsidRPr="003A44AF">
                        <w:rPr>
                          <w:rFonts w:asciiTheme="minorEastAsia" w:eastAsiaTheme="minorEastAsia" w:hAnsiTheme="minorEastAsia" w:hint="eastAsia"/>
                          <w:b/>
                          <w:color w:val="000000" w:themeColor="text1"/>
                          <w:u w:val="single"/>
                        </w:rPr>
                        <w:t>確実</w:t>
                      </w:r>
                      <w:r w:rsidR="002828F0" w:rsidRPr="003A44AF">
                        <w:rPr>
                          <w:rFonts w:asciiTheme="minorEastAsia" w:eastAsiaTheme="minorEastAsia" w:hAnsiTheme="minorEastAsia" w:hint="eastAsia"/>
                          <w:b/>
                          <w:color w:val="000000" w:themeColor="text1"/>
                          <w:u w:val="single"/>
                        </w:rPr>
                        <w:t>に進めてい</w:t>
                      </w:r>
                      <w:r w:rsidR="009D20D7" w:rsidRPr="003A44AF">
                        <w:rPr>
                          <w:rFonts w:asciiTheme="minorEastAsia" w:eastAsiaTheme="minorEastAsia" w:hAnsiTheme="minorEastAsia" w:hint="eastAsia"/>
                          <w:b/>
                          <w:color w:val="000000" w:themeColor="text1"/>
                          <w:u w:val="single"/>
                        </w:rPr>
                        <w:t>きます。</w:t>
                      </w:r>
                    </w:p>
                    <w:p w:rsidR="002828F0" w:rsidRDefault="002828F0" w:rsidP="00AC0E97">
                      <w:pPr>
                        <w:ind w:right="79" w:firstLineChars="100" w:firstLine="220"/>
                        <w:rPr>
                          <w:rFonts w:hAnsi="ＭＳ 明朝"/>
                        </w:rPr>
                      </w:pPr>
                    </w:p>
                    <w:p w:rsidR="00914208" w:rsidRDefault="00B95D74" w:rsidP="00AC0E97">
                      <w:pPr>
                        <w:ind w:right="79" w:firstLineChars="100" w:firstLine="220"/>
                        <w:rPr>
                          <w:rFonts w:hAnsi="ＭＳ 明朝"/>
                        </w:rPr>
                      </w:pPr>
                      <w:r>
                        <w:rPr>
                          <w:rFonts w:hAnsi="ＭＳ 明朝"/>
                        </w:rPr>
                        <w:t xml:space="preserve">【表１　</w:t>
                      </w:r>
                      <w:r w:rsidR="00AC0E97">
                        <w:rPr>
                          <w:rFonts w:hAnsi="ＭＳ 明朝" w:hint="eastAsia"/>
                        </w:rPr>
                        <w:t>一般会計が対応する</w:t>
                      </w:r>
                      <w:r w:rsidR="00AC0E97">
                        <w:rPr>
                          <w:rFonts w:hAnsi="ＭＳ 明朝"/>
                        </w:rPr>
                        <w:t>借入金残高</w:t>
                      </w:r>
                      <w:r w:rsidR="002101AE">
                        <w:rPr>
                          <w:rFonts w:hAnsi="ＭＳ 明朝" w:hint="eastAsia"/>
                        </w:rPr>
                        <w:t>及び</w:t>
                      </w:r>
                      <w:r w:rsidR="002101AE" w:rsidRPr="00AC0E97">
                        <w:rPr>
                          <w:rFonts w:hAnsi="ＭＳ 明朝" w:hint="eastAsia"/>
                        </w:rPr>
                        <w:t>滞納額</w:t>
                      </w:r>
                      <w:r w:rsidR="002101AE" w:rsidRPr="00882D9E">
                        <w:rPr>
                          <w:rFonts w:hAnsi="ＭＳ 明朝" w:hint="eastAsia"/>
                          <w:vertAlign w:val="superscript"/>
                        </w:rPr>
                        <w:t>※</w:t>
                      </w:r>
                      <w:r w:rsidR="00AC0E97">
                        <w:rPr>
                          <w:rFonts w:hAnsi="ＭＳ 明朝"/>
                        </w:rPr>
                        <w:t>の推移】</w:t>
                      </w:r>
                    </w:p>
                    <w:p w:rsidR="00AC0E97" w:rsidRPr="002101AE" w:rsidRDefault="00AC0E97" w:rsidP="00914208">
                      <w:pPr>
                        <w:ind w:leftChars="100" w:left="220" w:right="79" w:firstLineChars="100" w:firstLine="220"/>
                        <w:rPr>
                          <w:rFonts w:hAnsi="ＭＳ 明朝"/>
                        </w:rPr>
                      </w:pPr>
                    </w:p>
                    <w:p w:rsidR="00AC0E97" w:rsidRDefault="00AC0E97" w:rsidP="00914208">
                      <w:pPr>
                        <w:ind w:leftChars="100" w:left="220" w:right="79" w:firstLineChars="100" w:firstLine="220"/>
                        <w:rPr>
                          <w:rFonts w:hAnsi="ＭＳ 明朝"/>
                        </w:rPr>
                      </w:pPr>
                    </w:p>
                    <w:p w:rsidR="002101AE" w:rsidRDefault="002101AE" w:rsidP="002101AE">
                      <w:pPr>
                        <w:spacing w:line="180" w:lineRule="exact"/>
                        <w:ind w:right="79"/>
                        <w:rPr>
                          <w:rFonts w:hAnsi="ＭＳ 明朝"/>
                        </w:rPr>
                      </w:pPr>
                    </w:p>
                    <w:p w:rsidR="00A848BF" w:rsidRPr="002101AE" w:rsidRDefault="00A848BF" w:rsidP="002101AE">
                      <w:pPr>
                        <w:ind w:firstLineChars="250" w:firstLine="500"/>
                        <w:contextualSpacing/>
                        <w:rPr>
                          <w:rFonts w:ascii="ＭＳ ゴシック" w:eastAsia="ＭＳ ゴシック" w:hAnsi="ＭＳ ゴシック"/>
                          <w:b/>
                          <w:sz w:val="24"/>
                        </w:rPr>
                      </w:pPr>
                      <w:r w:rsidRPr="00A848BF">
                        <w:rPr>
                          <w:rFonts w:asciiTheme="minorEastAsia" w:hAnsiTheme="minorEastAsia" w:hint="eastAsia"/>
                          <w:sz w:val="20"/>
                        </w:rPr>
                        <w:t>※</w:t>
                      </w:r>
                      <w:r w:rsidRPr="00A848BF">
                        <w:rPr>
                          <w:rFonts w:asciiTheme="minorEastAsia" w:hAnsiTheme="minorEastAsia"/>
                          <w:sz w:val="20"/>
                        </w:rPr>
                        <w:t xml:space="preserve">　</w:t>
                      </w:r>
                      <w:r w:rsidRPr="00A848BF">
                        <w:rPr>
                          <w:rFonts w:hAnsi="ＭＳ 明朝" w:hint="eastAsia"/>
                          <w:sz w:val="18"/>
                        </w:rPr>
                        <w:t>一時的かつ特殊な原因により発生しているものを除く滞納額</w:t>
                      </w:r>
                    </w:p>
                    <w:p w:rsidR="002101AE" w:rsidRDefault="002101AE" w:rsidP="002101AE">
                      <w:pPr>
                        <w:spacing w:line="180" w:lineRule="exact"/>
                        <w:ind w:right="79"/>
                        <w:rPr>
                          <w:rFonts w:hAnsi="ＭＳ 明朝"/>
                        </w:rPr>
                      </w:pPr>
                    </w:p>
                    <w:p w:rsidR="002101AE" w:rsidRPr="002101AE" w:rsidRDefault="002101AE" w:rsidP="002101AE">
                      <w:pPr>
                        <w:spacing w:line="180" w:lineRule="exact"/>
                        <w:ind w:right="79"/>
                        <w:rPr>
                          <w:rFonts w:hAnsi="ＭＳ 明朝"/>
                        </w:rPr>
                      </w:pPr>
                    </w:p>
                    <w:p w:rsidR="00FF0692" w:rsidRPr="00AC0E97" w:rsidRDefault="00FF0692" w:rsidP="002101AE">
                      <w:pPr>
                        <w:ind w:firstLineChars="100" w:firstLine="220"/>
                        <w:rPr>
                          <w:rFonts w:hAnsi="ＭＳ 明朝"/>
                          <w:sz w:val="16"/>
                        </w:rPr>
                      </w:pPr>
                      <w:r>
                        <w:rPr>
                          <w:rFonts w:hAnsi="ＭＳ 明朝" w:hint="eastAsia"/>
                        </w:rPr>
                        <w:t>【</w:t>
                      </w:r>
                      <w:r>
                        <w:rPr>
                          <w:rFonts w:hAnsi="ＭＳ 明朝"/>
                        </w:rPr>
                        <w:t>表</w:t>
                      </w:r>
                      <w:r w:rsidR="002101AE">
                        <w:rPr>
                          <w:rFonts w:hAnsi="ＭＳ 明朝" w:hint="eastAsia"/>
                        </w:rPr>
                        <w:t>２</w:t>
                      </w:r>
                      <w:r>
                        <w:rPr>
                          <w:rFonts w:hAnsi="ＭＳ 明朝" w:hint="eastAsia"/>
                        </w:rPr>
                        <w:t xml:space="preserve">　</w:t>
                      </w:r>
                      <w:r w:rsidR="00394170">
                        <w:rPr>
                          <w:rFonts w:hAnsi="ＭＳ 明朝" w:hint="eastAsia"/>
                        </w:rPr>
                        <w:t>主な</w:t>
                      </w:r>
                      <w:r w:rsidR="00394170">
                        <w:rPr>
                          <w:rFonts w:hAnsi="ＭＳ 明朝"/>
                        </w:rPr>
                        <w:t>政令指定都市の</w:t>
                      </w:r>
                      <w:r w:rsidR="00A848BF">
                        <w:rPr>
                          <w:rFonts w:hAnsi="ＭＳ 明朝" w:hint="eastAsia"/>
                        </w:rPr>
                        <w:t>健全化判断比率</w:t>
                      </w:r>
                      <w:r>
                        <w:rPr>
                          <w:rFonts w:hAnsi="ＭＳ 明朝"/>
                        </w:rPr>
                        <w:t>の</w:t>
                      </w:r>
                      <w:r w:rsidR="00394170">
                        <w:rPr>
                          <w:rFonts w:hAnsi="ＭＳ 明朝" w:hint="eastAsia"/>
                        </w:rPr>
                        <w:t>状況</w:t>
                      </w:r>
                      <w:r w:rsidR="00A82A99">
                        <w:rPr>
                          <w:rFonts w:hAnsi="ＭＳ 明朝" w:hint="eastAsia"/>
                        </w:rPr>
                        <w:t>（28年度決算）</w:t>
                      </w:r>
                      <w:r>
                        <w:rPr>
                          <w:rFonts w:hAnsi="ＭＳ 明朝" w:hint="eastAsia"/>
                        </w:rPr>
                        <w:t>】</w:t>
                      </w:r>
                    </w:p>
                    <w:p w:rsidR="00B55C7B" w:rsidRPr="009A1EA8" w:rsidRDefault="00B55C7B" w:rsidP="00762889">
                      <w:pPr>
                        <w:ind w:firstLineChars="50" w:firstLine="110"/>
                        <w:contextualSpacing/>
                        <w:rPr>
                          <w:rFonts w:ascii="ＭＳ ゴシック" w:eastAsia="ＭＳ ゴシック" w:hAnsi="ＭＳ ゴシック"/>
                          <w:b/>
                        </w:rPr>
                      </w:pPr>
                    </w:p>
                  </w:txbxContent>
                </v:textbox>
              </v:shape>
            </w:pict>
          </mc:Fallback>
        </mc:AlternateContent>
      </w:r>
    </w:p>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5D54F1" w:rsidP="00762889">
      <w:r>
        <w:rPr>
          <w:noProof/>
        </w:rPr>
        <w:drawing>
          <wp:anchor distT="0" distB="0" distL="114300" distR="114300" simplePos="0" relativeHeight="251677696" behindDoc="0" locked="0" layoutInCell="1" allowOverlap="1">
            <wp:simplePos x="0" y="0"/>
            <wp:positionH relativeFrom="column">
              <wp:posOffset>346075</wp:posOffset>
            </wp:positionH>
            <wp:positionV relativeFrom="paragraph">
              <wp:posOffset>51435</wp:posOffset>
            </wp:positionV>
            <wp:extent cx="5153025" cy="607695"/>
            <wp:effectExtent l="0" t="0" r="9525" b="1905"/>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3025" cy="607695"/>
                    </a:xfrm>
                    <a:prstGeom prst="rect">
                      <a:avLst/>
                    </a:prstGeom>
                    <a:noFill/>
                    <a:extLst/>
                  </pic:spPr>
                </pic:pic>
              </a:graphicData>
            </a:graphic>
            <wp14:sizeRelH relativeFrom="page">
              <wp14:pctWidth>0</wp14:pctWidth>
            </wp14:sizeRelH>
            <wp14:sizeRelV relativeFrom="page">
              <wp14:pctHeight>0</wp14:pctHeight>
            </wp14:sizeRelV>
          </wp:anchor>
        </w:drawing>
      </w:r>
    </w:p>
    <w:p w:rsidR="00762889" w:rsidRDefault="00762889" w:rsidP="00762889"/>
    <w:p w:rsidR="00762889" w:rsidRDefault="00762889" w:rsidP="00762889"/>
    <w:p w:rsidR="00762889" w:rsidRDefault="00762889" w:rsidP="00762889"/>
    <w:p w:rsidR="00762889" w:rsidRDefault="00D76F6B" w:rsidP="00762889">
      <w:r>
        <w:rPr>
          <w:noProof/>
        </w:rPr>
        <w:drawing>
          <wp:anchor distT="0" distB="0" distL="114300" distR="114300" simplePos="0" relativeHeight="251631616" behindDoc="0" locked="0" layoutInCell="1" allowOverlap="1">
            <wp:simplePos x="0" y="0"/>
            <wp:positionH relativeFrom="column">
              <wp:posOffset>346075</wp:posOffset>
            </wp:positionH>
            <wp:positionV relativeFrom="paragraph">
              <wp:posOffset>184785</wp:posOffset>
            </wp:positionV>
            <wp:extent cx="5153025" cy="450850"/>
            <wp:effectExtent l="0" t="0" r="9525" b="6350"/>
            <wp:wrapNone/>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3025" cy="450850"/>
                    </a:xfrm>
                    <a:prstGeom prst="rect">
                      <a:avLst/>
                    </a:prstGeom>
                    <a:noFill/>
                    <a:extLst/>
                  </pic:spPr>
                </pic:pic>
              </a:graphicData>
            </a:graphic>
            <wp14:sizeRelH relativeFrom="page">
              <wp14:pctWidth>0</wp14:pctWidth>
            </wp14:sizeRelH>
            <wp14:sizeRelV relativeFrom="page">
              <wp14:pctHeight>0</wp14:pctHeight>
            </wp14:sizeRelV>
          </wp:anchor>
        </w:drawing>
      </w:r>
    </w:p>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Default="00762889" w:rsidP="00762889"/>
    <w:p w:rsidR="00762889" w:rsidRPr="00D567AC" w:rsidRDefault="00EA1277" w:rsidP="00762889">
      <w:pPr>
        <w:rPr>
          <w:rFonts w:ascii="HGP創英角ｺﾞｼｯｸUB" w:eastAsia="HGP創英角ｺﾞｼｯｸUB" w:hAnsi="HGP創英角ｺﾞｼｯｸUB"/>
          <w:sz w:val="28"/>
        </w:rPr>
      </w:pPr>
      <w:r>
        <w:rPr>
          <w:noProof/>
        </w:rPr>
        <w:lastRenderedPageBreak/>
        <mc:AlternateContent>
          <mc:Choice Requires="wps">
            <w:drawing>
              <wp:anchor distT="0" distB="0" distL="114300" distR="114300" simplePos="0" relativeHeight="251627520" behindDoc="0" locked="0" layoutInCell="1" allowOverlap="1" wp14:anchorId="5CD62380" wp14:editId="1E1CCF60">
                <wp:simplePos x="0" y="0"/>
                <wp:positionH relativeFrom="margin">
                  <wp:align>left</wp:align>
                </wp:positionH>
                <wp:positionV relativeFrom="paragraph">
                  <wp:posOffset>13335</wp:posOffset>
                </wp:positionV>
                <wp:extent cx="6119495" cy="9278620"/>
                <wp:effectExtent l="0" t="0" r="14605" b="17780"/>
                <wp:wrapNone/>
                <wp:docPr id="48" name="テキスト ボックス 48"/>
                <wp:cNvGraphicFramePr/>
                <a:graphic xmlns:a="http://schemas.openxmlformats.org/drawingml/2006/main">
                  <a:graphicData uri="http://schemas.microsoft.com/office/word/2010/wordprocessingShape">
                    <wps:wsp>
                      <wps:cNvSpPr txBox="1"/>
                      <wps:spPr>
                        <a:xfrm>
                          <a:off x="0" y="0"/>
                          <a:ext cx="6119495" cy="9278620"/>
                        </a:xfrm>
                        <a:prstGeom prst="rect">
                          <a:avLst/>
                        </a:prstGeom>
                        <a:solidFill>
                          <a:sysClr val="window" lastClr="FFFFFF"/>
                        </a:solidFill>
                        <a:ln w="6350">
                          <a:solidFill>
                            <a:prstClr val="black"/>
                          </a:solidFill>
                        </a:ln>
                        <a:effectLst/>
                      </wps:spPr>
                      <wps:txbx>
                        <w:txbxContent>
                          <w:p w:rsidR="00762889" w:rsidRDefault="00762889" w:rsidP="00762889">
                            <w:pPr>
                              <w:spacing w:before="100"/>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■取組の</w:t>
                            </w:r>
                            <w:r>
                              <w:rPr>
                                <w:rFonts w:ascii="HGP創英角ｺﾞｼｯｸUB" w:eastAsia="HGP創英角ｺﾞｼｯｸUB" w:hAnsi="HGP創英角ｺﾞｼｯｸUB"/>
                                <w:sz w:val="24"/>
                              </w:rPr>
                              <w:t>考え方</w:t>
                            </w:r>
                          </w:p>
                          <w:p w:rsidR="00933747" w:rsidRPr="00700E72" w:rsidRDefault="00A61EC7" w:rsidP="00933747">
                            <w:pPr>
                              <w:spacing w:before="100"/>
                              <w:ind w:firstLineChars="100" w:firstLine="220"/>
                              <w:rPr>
                                <w:rFonts w:ascii="HGP創英角ｺﾞｼｯｸUB" w:eastAsia="HGP創英角ｺﾞｼｯｸUB" w:hAnsi="HGP創英角ｺﾞｼｯｸUB"/>
                                <w:color w:val="5B9BD5" w:themeColor="accent1"/>
                                <w:sz w:val="24"/>
                              </w:rPr>
                            </w:pPr>
                            <w:r w:rsidRPr="00700E72">
                              <w:rPr>
                                <w:rFonts w:hAnsi="ＭＳ 明朝" w:hint="eastAsia"/>
                              </w:rPr>
                              <w:t>「</w:t>
                            </w:r>
                            <w:r w:rsidRPr="00700E72">
                              <w:rPr>
                                <w:rFonts w:hAnsi="ＭＳ 明朝"/>
                              </w:rPr>
                              <w:t>横浜市</w:t>
                            </w:r>
                            <w:r w:rsidRPr="00700E72">
                              <w:rPr>
                                <w:rFonts w:hAnsi="ＭＳ 明朝" w:hint="eastAsia"/>
                              </w:rPr>
                              <w:t>将来にわたる責任ある財政運営の推進に関する条例</w:t>
                            </w:r>
                            <w:r w:rsidRPr="00700E72">
                              <w:rPr>
                                <w:rFonts w:hAnsi="ＭＳ 明朝"/>
                              </w:rPr>
                              <w:t>」を踏まえ、</w:t>
                            </w:r>
                            <w:r w:rsidR="00933747" w:rsidRPr="00700E72">
                              <w:rPr>
                                <w:rFonts w:hAnsi="ＭＳ 明朝" w:hint="eastAsia"/>
                              </w:rPr>
                              <w:t>「施策の推進」と「</w:t>
                            </w:r>
                            <w:r w:rsidR="00933747" w:rsidRPr="00700E72">
                              <w:rPr>
                                <w:rFonts w:hAnsi="ＭＳ 明朝"/>
                              </w:rPr>
                              <w:t>財政の健全性の維持</w:t>
                            </w:r>
                            <w:r w:rsidR="00933747" w:rsidRPr="00700E72">
                              <w:rPr>
                                <w:rFonts w:hAnsi="ＭＳ 明朝" w:hint="eastAsia"/>
                              </w:rPr>
                              <w:t>」の両立を図り、多様化・複雑化する</w:t>
                            </w:r>
                            <w:r w:rsidR="00933747" w:rsidRPr="00700E72">
                              <w:rPr>
                                <w:rFonts w:hAnsi="ＭＳ 明朝"/>
                              </w:rPr>
                              <w:t>課題に的確に対応していく</w:t>
                            </w:r>
                            <w:r w:rsidR="00933747" w:rsidRPr="00700E72">
                              <w:rPr>
                                <w:rFonts w:hAnsi="ＭＳ 明朝" w:hint="eastAsia"/>
                              </w:rPr>
                              <w:t>持続可能な</w:t>
                            </w:r>
                            <w:r w:rsidR="00933747" w:rsidRPr="00700E72">
                              <w:rPr>
                                <w:rFonts w:hAnsi="ＭＳ 明朝"/>
                              </w:rPr>
                              <w:t>財政運営を進めます。</w:t>
                            </w:r>
                          </w:p>
                          <w:p w:rsidR="00762889" w:rsidRPr="00700E72" w:rsidRDefault="00762889" w:rsidP="006E5717">
                            <w:pPr>
                              <w:spacing w:before="100" w:line="320" w:lineRule="exact"/>
                              <w:ind w:firstLineChars="50" w:firstLine="110"/>
                              <w:rPr>
                                <w:rFonts w:ascii="ＭＳ ゴシック" w:eastAsia="ＭＳ ゴシック" w:hAnsi="ＭＳ ゴシック"/>
                                <w:b/>
                              </w:rPr>
                            </w:pPr>
                            <w:r w:rsidRPr="00700E72">
                              <w:rPr>
                                <w:rFonts w:ascii="ＭＳ ゴシック" w:eastAsia="ＭＳ ゴシック" w:hAnsi="ＭＳ ゴシック" w:hint="eastAsia"/>
                                <w:b/>
                              </w:rPr>
                              <w:t>１　計画的な市債活用に</w:t>
                            </w:r>
                            <w:r w:rsidRPr="00700E72">
                              <w:rPr>
                                <w:rFonts w:ascii="ＭＳ ゴシック" w:eastAsia="ＭＳ ゴシック" w:hAnsi="ＭＳ ゴシック"/>
                                <w:b/>
                              </w:rPr>
                              <w:t>よる一般会計が対応する借入金残高の管理</w:t>
                            </w:r>
                          </w:p>
                          <w:p w:rsidR="000901F2" w:rsidRDefault="008D3BE4" w:rsidP="000901F2">
                            <w:pPr>
                              <w:ind w:leftChars="100" w:left="220" w:firstLineChars="100" w:firstLine="220"/>
                              <w:rPr>
                                <w:rFonts w:hAnsi="ＭＳ 明朝"/>
                              </w:rPr>
                            </w:pPr>
                            <w:r w:rsidRPr="00700E72">
                              <w:rPr>
                                <w:rFonts w:hAnsi="ＭＳ 明朝" w:hint="eastAsia"/>
                              </w:rPr>
                              <w:t>横浜の</w:t>
                            </w:r>
                            <w:r w:rsidRPr="00700E72">
                              <w:rPr>
                                <w:rFonts w:hAnsi="ＭＳ 明朝"/>
                              </w:rPr>
                              <w:t>成長・発展に向けた投資や公共施設の</w:t>
                            </w:r>
                            <w:r w:rsidRPr="00700E72">
                              <w:rPr>
                                <w:rFonts w:hAnsi="ＭＳ 明朝" w:hint="eastAsia"/>
                              </w:rPr>
                              <w:t>保全</w:t>
                            </w:r>
                            <w:r w:rsidRPr="00700E72">
                              <w:rPr>
                                <w:rFonts w:hAnsi="ＭＳ 明朝"/>
                              </w:rPr>
                              <w:t>・更新</w:t>
                            </w:r>
                            <w:r w:rsidRPr="00700E72">
                              <w:rPr>
                                <w:rFonts w:hAnsi="ＭＳ 明朝" w:hint="eastAsia"/>
                              </w:rPr>
                              <w:t>への</w:t>
                            </w:r>
                            <w:r w:rsidR="00E0799E" w:rsidRPr="00700E72">
                              <w:rPr>
                                <w:rFonts w:hAnsi="ＭＳ 明朝"/>
                              </w:rPr>
                              <w:t>対</w:t>
                            </w:r>
                            <w:r w:rsidR="00E0799E">
                              <w:rPr>
                                <w:rFonts w:hAnsi="ＭＳ 明朝"/>
                              </w:rPr>
                              <w:t>応</w:t>
                            </w:r>
                            <w:r w:rsidR="00074F2F">
                              <w:rPr>
                                <w:rFonts w:hAnsi="ＭＳ 明朝" w:hint="eastAsia"/>
                              </w:rPr>
                              <w:t>に</w:t>
                            </w:r>
                            <w:r w:rsidR="00074F2F">
                              <w:rPr>
                                <w:rFonts w:hAnsi="ＭＳ 明朝"/>
                              </w:rPr>
                              <w:t>、</w:t>
                            </w:r>
                            <w:r w:rsidR="00074F2F" w:rsidRPr="003A44AF">
                              <w:rPr>
                                <w:rFonts w:asciiTheme="minorEastAsia" w:eastAsiaTheme="minorEastAsia" w:hAnsiTheme="minorEastAsia"/>
                                <w:b/>
                                <w:u w:val="single"/>
                              </w:rPr>
                              <w:t>横浜方式のプライマリーバランスの管理による計画的な市債活用</w:t>
                            </w:r>
                            <w:r w:rsidR="00074F2F">
                              <w:rPr>
                                <w:rFonts w:hAnsi="ＭＳ 明朝"/>
                              </w:rPr>
                              <w:t>を図りながら、将来世代に過度な負担が先送りされないよう</w:t>
                            </w:r>
                            <w:r w:rsidR="00412B46">
                              <w:rPr>
                                <w:rFonts w:hAnsi="ＭＳ 明朝" w:hint="eastAsia"/>
                              </w:rPr>
                              <w:t>、</w:t>
                            </w:r>
                            <w:r w:rsidR="00BC5884" w:rsidRPr="003A44AF">
                              <w:rPr>
                                <w:rFonts w:asciiTheme="minorEastAsia" w:eastAsiaTheme="minorEastAsia" w:hAnsiTheme="minorEastAsia" w:hint="eastAsia"/>
                                <w:b/>
                                <w:u w:val="single"/>
                              </w:rPr>
                              <w:t>一般会計が対応する借入金残高</w:t>
                            </w:r>
                            <w:r w:rsidR="00C741DD" w:rsidRPr="003A44AF">
                              <w:rPr>
                                <w:rFonts w:asciiTheme="minorEastAsia" w:eastAsiaTheme="minorEastAsia" w:hAnsiTheme="minorEastAsia" w:hint="eastAsia"/>
                                <w:b/>
                                <w:u w:val="single"/>
                              </w:rPr>
                              <w:t>を</w:t>
                            </w:r>
                            <w:r w:rsidR="00E0799E" w:rsidRPr="003A44AF">
                              <w:rPr>
                                <w:rFonts w:asciiTheme="minorEastAsia" w:eastAsiaTheme="minorEastAsia" w:hAnsiTheme="minorEastAsia" w:hint="eastAsia"/>
                                <w:b/>
                                <w:u w:val="single"/>
                              </w:rPr>
                              <w:t>適切に</w:t>
                            </w:r>
                            <w:r w:rsidR="00BC5884" w:rsidRPr="003A44AF">
                              <w:rPr>
                                <w:rFonts w:asciiTheme="minorEastAsia" w:eastAsiaTheme="minorEastAsia" w:hAnsiTheme="minorEastAsia"/>
                                <w:b/>
                                <w:u w:val="single"/>
                              </w:rPr>
                              <w:t>管理</w:t>
                            </w:r>
                            <w:r w:rsidR="00BC5884">
                              <w:rPr>
                                <w:rFonts w:hAnsi="ＭＳ 明朝"/>
                              </w:rPr>
                              <w:t>していきます。</w:t>
                            </w:r>
                          </w:p>
                          <w:p w:rsidR="0055570D" w:rsidRDefault="0055570D" w:rsidP="00E0799E">
                            <w:pPr>
                              <w:ind w:leftChars="100" w:left="220" w:firstLineChars="100" w:firstLine="220"/>
                              <w:rPr>
                                <w:rFonts w:hAnsi="ＭＳ 明朝"/>
                              </w:rPr>
                            </w:pPr>
                          </w:p>
                          <w:p w:rsidR="0055570D" w:rsidRDefault="0055570D" w:rsidP="00E0799E">
                            <w:pPr>
                              <w:ind w:leftChars="100" w:left="220" w:firstLineChars="100" w:firstLine="220"/>
                              <w:rPr>
                                <w:rFonts w:hAnsi="ＭＳ 明朝"/>
                              </w:rPr>
                            </w:pPr>
                          </w:p>
                          <w:p w:rsidR="00E666A1" w:rsidRDefault="00E666A1" w:rsidP="00E0799E">
                            <w:pPr>
                              <w:ind w:leftChars="100" w:left="220" w:firstLineChars="100" w:firstLine="220"/>
                              <w:rPr>
                                <w:rFonts w:hAnsi="ＭＳ 明朝"/>
                              </w:rPr>
                            </w:pPr>
                          </w:p>
                          <w:p w:rsidR="00E666A1" w:rsidRDefault="00E666A1" w:rsidP="00E0799E">
                            <w:pPr>
                              <w:ind w:leftChars="100" w:left="220" w:firstLineChars="100" w:firstLine="220"/>
                              <w:rPr>
                                <w:rFonts w:hAnsi="ＭＳ 明朝"/>
                              </w:rPr>
                            </w:pPr>
                          </w:p>
                          <w:p w:rsidR="00E666A1" w:rsidRDefault="00E666A1" w:rsidP="00E0799E">
                            <w:pPr>
                              <w:ind w:leftChars="100" w:left="220" w:firstLineChars="100" w:firstLine="220"/>
                              <w:rPr>
                                <w:rFonts w:hAnsi="ＭＳ 明朝"/>
                              </w:rPr>
                            </w:pPr>
                          </w:p>
                          <w:p w:rsidR="00E666A1" w:rsidRDefault="00E666A1" w:rsidP="00E0799E">
                            <w:pPr>
                              <w:ind w:leftChars="100" w:left="220" w:firstLineChars="100" w:firstLine="220"/>
                              <w:rPr>
                                <w:rFonts w:hAnsi="ＭＳ 明朝"/>
                              </w:rPr>
                            </w:pPr>
                          </w:p>
                          <w:p w:rsidR="00887329" w:rsidRDefault="00887329" w:rsidP="00E0799E">
                            <w:pPr>
                              <w:ind w:leftChars="100" w:left="220" w:firstLineChars="100" w:firstLine="220"/>
                              <w:rPr>
                                <w:rFonts w:hAnsi="ＭＳ 明朝"/>
                              </w:rPr>
                            </w:pPr>
                          </w:p>
                          <w:p w:rsidR="00887329" w:rsidRDefault="00887329" w:rsidP="00E0799E">
                            <w:pPr>
                              <w:ind w:leftChars="100" w:left="220" w:firstLineChars="100" w:firstLine="220"/>
                              <w:rPr>
                                <w:rFonts w:hAnsi="ＭＳ 明朝"/>
                              </w:rPr>
                            </w:pPr>
                          </w:p>
                          <w:p w:rsidR="00887329" w:rsidRDefault="00887329" w:rsidP="00E0799E">
                            <w:pPr>
                              <w:ind w:leftChars="100" w:left="220" w:firstLineChars="100" w:firstLine="220"/>
                              <w:rPr>
                                <w:rFonts w:hAnsi="ＭＳ 明朝"/>
                              </w:rPr>
                            </w:pPr>
                          </w:p>
                          <w:p w:rsidR="006E5717" w:rsidRDefault="006E5717" w:rsidP="006E5717">
                            <w:pPr>
                              <w:spacing w:line="180" w:lineRule="exact"/>
                              <w:ind w:firstLineChars="50" w:firstLine="110"/>
                              <w:rPr>
                                <w:rFonts w:ascii="ＭＳ ゴシック" w:eastAsia="ＭＳ ゴシック" w:hAnsi="ＭＳ ゴシック"/>
                                <w:b/>
                              </w:rPr>
                            </w:pPr>
                          </w:p>
                          <w:p w:rsidR="004C1BAA" w:rsidRDefault="004C1BAA" w:rsidP="006E5717">
                            <w:pPr>
                              <w:spacing w:line="180" w:lineRule="exact"/>
                              <w:ind w:firstLineChars="50" w:firstLine="110"/>
                              <w:rPr>
                                <w:rFonts w:ascii="ＭＳ ゴシック" w:eastAsia="ＭＳ ゴシック" w:hAnsi="ＭＳ ゴシック"/>
                                <w:b/>
                              </w:rPr>
                            </w:pPr>
                          </w:p>
                          <w:p w:rsidR="00762889" w:rsidRPr="00A1515A" w:rsidRDefault="00762889" w:rsidP="002858F7">
                            <w:pPr>
                              <w:spacing w:line="300" w:lineRule="exact"/>
                              <w:ind w:firstLineChars="50" w:firstLine="110"/>
                              <w:rPr>
                                <w:rFonts w:ascii="ＭＳ ゴシック" w:eastAsia="ＭＳ ゴシック" w:hAnsi="ＭＳ ゴシック"/>
                                <w:b/>
                              </w:rPr>
                            </w:pPr>
                            <w:r>
                              <w:rPr>
                                <w:rFonts w:ascii="ＭＳ ゴシック" w:eastAsia="ＭＳ ゴシック" w:hAnsi="ＭＳ ゴシック" w:hint="eastAsia"/>
                                <w:b/>
                              </w:rPr>
                              <w:t>２</w:t>
                            </w:r>
                            <w:r w:rsidRPr="007258ED">
                              <w:rPr>
                                <w:rFonts w:ascii="ＭＳ ゴシック" w:eastAsia="ＭＳ ゴシック" w:hAnsi="ＭＳ ゴシック" w:hint="eastAsia"/>
                                <w:b/>
                              </w:rPr>
                              <w:t xml:space="preserve">　</w:t>
                            </w:r>
                            <w:r w:rsidR="006219B6">
                              <w:rPr>
                                <w:rFonts w:ascii="ＭＳ ゴシック" w:eastAsia="ＭＳ ゴシック" w:hAnsi="ＭＳ ゴシック" w:hint="eastAsia"/>
                                <w:b/>
                              </w:rPr>
                              <w:t>財源の安定的な</w:t>
                            </w:r>
                            <w:r w:rsidR="006219B6">
                              <w:rPr>
                                <w:rFonts w:ascii="ＭＳ ゴシック" w:eastAsia="ＭＳ ゴシック" w:hAnsi="ＭＳ ゴシック"/>
                                <w:b/>
                              </w:rPr>
                              <w:t>確保による財政基盤の強化</w:t>
                            </w:r>
                          </w:p>
                          <w:p w:rsidR="00762889" w:rsidRPr="009C604C" w:rsidRDefault="008F4F87" w:rsidP="003B4B73">
                            <w:pPr>
                              <w:ind w:leftChars="100" w:left="220" w:firstLineChars="100" w:firstLine="221"/>
                              <w:rPr>
                                <w:rFonts w:hAnsi="ＭＳ 明朝"/>
                              </w:rPr>
                            </w:pPr>
                            <w:r w:rsidRPr="003A44AF">
                              <w:rPr>
                                <w:rFonts w:asciiTheme="minorEastAsia" w:eastAsiaTheme="minorEastAsia" w:hAnsiTheme="minorEastAsia" w:hint="eastAsia"/>
                                <w:b/>
                                <w:u w:val="single"/>
                              </w:rPr>
                              <w:t>税務行政の</w:t>
                            </w:r>
                            <w:r w:rsidR="009B746F" w:rsidRPr="003A44AF">
                              <w:rPr>
                                <w:rFonts w:asciiTheme="minorEastAsia" w:eastAsiaTheme="minorEastAsia" w:hAnsiTheme="minorEastAsia"/>
                                <w:b/>
                                <w:u w:val="single"/>
                              </w:rPr>
                              <w:t>適正な</w:t>
                            </w:r>
                            <w:r w:rsidRPr="003A44AF">
                              <w:rPr>
                                <w:rFonts w:asciiTheme="minorEastAsia" w:eastAsiaTheme="minorEastAsia" w:hAnsiTheme="minorEastAsia" w:hint="eastAsia"/>
                                <w:b/>
                                <w:u w:val="single"/>
                              </w:rPr>
                              <w:t>推進</w:t>
                            </w:r>
                            <w:r w:rsidR="005F2D1C" w:rsidRPr="003A44AF">
                              <w:rPr>
                                <w:rFonts w:asciiTheme="minorEastAsia" w:eastAsiaTheme="minorEastAsia" w:hAnsiTheme="minorEastAsia" w:hint="eastAsia"/>
                                <w:b/>
                                <w:u w:val="single"/>
                              </w:rPr>
                              <w:t>と</w:t>
                            </w:r>
                            <w:r w:rsidR="005F2D1C" w:rsidRPr="003A44AF">
                              <w:rPr>
                                <w:rFonts w:asciiTheme="minorEastAsia" w:eastAsiaTheme="minorEastAsia" w:hAnsiTheme="minorEastAsia"/>
                                <w:b/>
                                <w:u w:val="single"/>
                              </w:rPr>
                              <w:t>納税者の利便性向上</w:t>
                            </w:r>
                            <w:r>
                              <w:rPr>
                                <w:rFonts w:hAnsi="ＭＳ 明朝"/>
                              </w:rPr>
                              <w:t>によ</w:t>
                            </w:r>
                            <w:r>
                              <w:rPr>
                                <w:rFonts w:hAnsi="ＭＳ 明朝" w:hint="eastAsia"/>
                              </w:rPr>
                              <w:t>り、</w:t>
                            </w:r>
                            <w:r w:rsidRPr="003A44AF">
                              <w:rPr>
                                <w:rFonts w:asciiTheme="minorEastAsia" w:eastAsiaTheme="minorEastAsia" w:hAnsiTheme="minorEastAsia"/>
                                <w:b/>
                                <w:u w:val="single"/>
                              </w:rPr>
                              <w:t>自主財源の根幹</w:t>
                            </w:r>
                            <w:r w:rsidRPr="003A44AF">
                              <w:rPr>
                                <w:rFonts w:asciiTheme="minorEastAsia" w:eastAsiaTheme="minorEastAsia" w:hAnsiTheme="minorEastAsia" w:hint="eastAsia"/>
                                <w:b/>
                                <w:u w:val="single"/>
                              </w:rPr>
                              <w:t>である</w:t>
                            </w:r>
                            <w:r w:rsidRPr="003A44AF">
                              <w:rPr>
                                <w:rFonts w:asciiTheme="minorEastAsia" w:eastAsiaTheme="minorEastAsia" w:hAnsiTheme="minorEastAsia"/>
                                <w:b/>
                                <w:u w:val="single"/>
                              </w:rPr>
                              <w:t>市税収入</w:t>
                            </w:r>
                            <w:r w:rsidRPr="003A44AF">
                              <w:rPr>
                                <w:rFonts w:asciiTheme="minorEastAsia" w:eastAsiaTheme="minorEastAsia" w:hAnsiTheme="minorEastAsia" w:hint="eastAsia"/>
                                <w:b/>
                                <w:u w:val="single"/>
                              </w:rPr>
                              <w:t>を</w:t>
                            </w:r>
                            <w:r w:rsidRPr="003A44AF">
                              <w:rPr>
                                <w:rFonts w:asciiTheme="minorEastAsia" w:eastAsiaTheme="minorEastAsia" w:hAnsiTheme="minorEastAsia"/>
                                <w:b/>
                                <w:u w:val="single"/>
                              </w:rPr>
                              <w:t>安定的</w:t>
                            </w:r>
                            <w:r w:rsidRPr="003A44AF">
                              <w:rPr>
                                <w:rFonts w:asciiTheme="minorEastAsia" w:eastAsiaTheme="minorEastAsia" w:hAnsiTheme="minorEastAsia" w:hint="eastAsia"/>
                                <w:b/>
                                <w:u w:val="single"/>
                              </w:rPr>
                              <w:t>に</w:t>
                            </w:r>
                            <w:r w:rsidRPr="003A44AF">
                              <w:rPr>
                                <w:rFonts w:asciiTheme="minorEastAsia" w:eastAsiaTheme="minorEastAsia" w:hAnsiTheme="minorEastAsia"/>
                                <w:b/>
                                <w:u w:val="single"/>
                              </w:rPr>
                              <w:t>確保</w:t>
                            </w:r>
                            <w:r>
                              <w:rPr>
                                <w:rFonts w:hAnsi="ＭＳ 明朝" w:hint="eastAsia"/>
                              </w:rPr>
                              <w:t>するとともに、</w:t>
                            </w:r>
                            <w:r w:rsidR="005F2D1C">
                              <w:rPr>
                                <w:rFonts w:hAnsi="ＭＳ 明朝" w:hint="eastAsia"/>
                              </w:rPr>
                              <w:t>債権については、</w:t>
                            </w:r>
                            <w:r w:rsidRPr="005F2D1C">
                              <w:rPr>
                                <w:rFonts w:asciiTheme="minorEastAsia" w:eastAsiaTheme="minorEastAsia" w:hAnsiTheme="minorEastAsia" w:hint="eastAsia"/>
                              </w:rPr>
                              <w:t>公平性の</w:t>
                            </w:r>
                            <w:r w:rsidRPr="005F2D1C">
                              <w:rPr>
                                <w:rFonts w:asciiTheme="minorEastAsia" w:eastAsiaTheme="minorEastAsia" w:hAnsiTheme="minorEastAsia"/>
                              </w:rPr>
                              <w:t>視点</w:t>
                            </w:r>
                            <w:r w:rsidRPr="005F2D1C">
                              <w:rPr>
                                <w:rFonts w:asciiTheme="minorEastAsia" w:eastAsiaTheme="minorEastAsia" w:hAnsiTheme="minorEastAsia" w:hint="eastAsia"/>
                              </w:rPr>
                              <w:t>から</w:t>
                            </w:r>
                            <w:r w:rsidRPr="003A44AF">
                              <w:rPr>
                                <w:rFonts w:asciiTheme="minorEastAsia" w:eastAsiaTheme="minorEastAsia" w:hAnsiTheme="minorEastAsia"/>
                                <w:b/>
                                <w:u w:val="single"/>
                              </w:rPr>
                              <w:t>自律的かつ継続的な</w:t>
                            </w:r>
                            <w:r w:rsidRPr="003A44AF">
                              <w:rPr>
                                <w:rFonts w:asciiTheme="minorEastAsia" w:eastAsiaTheme="minorEastAsia" w:hAnsiTheme="minorEastAsia" w:hint="eastAsia"/>
                                <w:b/>
                                <w:u w:val="single"/>
                              </w:rPr>
                              <w:t>債権管理の</w:t>
                            </w:r>
                            <w:r w:rsidRPr="003A44AF">
                              <w:rPr>
                                <w:rFonts w:asciiTheme="minorEastAsia" w:eastAsiaTheme="minorEastAsia" w:hAnsiTheme="minorEastAsia"/>
                                <w:b/>
                                <w:u w:val="single"/>
                              </w:rPr>
                              <w:t>適正化</w:t>
                            </w:r>
                            <w:r w:rsidR="00E6356A">
                              <w:rPr>
                                <w:rFonts w:hAnsi="ＭＳ 明朝" w:hint="eastAsia"/>
                              </w:rPr>
                              <w:t>に努め、</w:t>
                            </w:r>
                            <w:r w:rsidR="00E6356A">
                              <w:rPr>
                                <w:rFonts w:hAnsi="ＭＳ 明朝"/>
                              </w:rPr>
                              <w:t>未収債権の早期解決を図</w:t>
                            </w:r>
                            <w:r w:rsidR="00AD571B">
                              <w:rPr>
                                <w:rFonts w:hAnsi="ＭＳ 明朝" w:hint="eastAsia"/>
                              </w:rPr>
                              <w:t>るなど、</w:t>
                            </w:r>
                            <w:r w:rsidR="00AD571B">
                              <w:rPr>
                                <w:rFonts w:hAnsi="ＭＳ 明朝"/>
                              </w:rPr>
                              <w:t>財政基盤の強化に取り組みます</w:t>
                            </w:r>
                            <w:r>
                              <w:rPr>
                                <w:rFonts w:hAnsi="ＭＳ 明朝"/>
                              </w:rPr>
                              <w:t>。</w:t>
                            </w:r>
                          </w:p>
                          <w:p w:rsidR="008F4F87" w:rsidRPr="00AD571B" w:rsidRDefault="008F4F87" w:rsidP="006E5717">
                            <w:pPr>
                              <w:spacing w:line="320" w:lineRule="exact"/>
                              <w:ind w:firstLineChars="50" w:firstLine="110"/>
                              <w:contextualSpacing/>
                              <w:rPr>
                                <w:rFonts w:ascii="ＭＳ ゴシック" w:eastAsia="ＭＳ ゴシック" w:hAnsi="ＭＳ ゴシック"/>
                                <w:b/>
                              </w:rPr>
                            </w:pPr>
                          </w:p>
                          <w:p w:rsidR="00421B45" w:rsidRPr="00D257C9" w:rsidRDefault="0082290C" w:rsidP="00421B45">
                            <w:pPr>
                              <w:ind w:firstLineChars="50" w:firstLine="110"/>
                              <w:contextualSpacing/>
                              <w:rPr>
                                <w:rFonts w:ascii="ＭＳ ゴシック" w:eastAsia="ＭＳ ゴシック" w:hAnsi="ＭＳ ゴシック"/>
                                <w:b/>
                              </w:rPr>
                            </w:pPr>
                            <w:r w:rsidRPr="0082290C">
                              <w:rPr>
                                <w:rFonts w:ascii="ＭＳ ゴシック" w:eastAsia="ＭＳ ゴシック" w:hAnsi="ＭＳ ゴシック" w:hint="eastAsia"/>
                                <w:b/>
                              </w:rPr>
                              <w:t xml:space="preserve">３　</w:t>
                            </w:r>
                            <w:r w:rsidRPr="00D257C9">
                              <w:rPr>
                                <w:rFonts w:ascii="ＭＳ ゴシック" w:eastAsia="ＭＳ ゴシック" w:hAnsi="ＭＳ ゴシック" w:hint="eastAsia"/>
                                <w:b/>
                              </w:rPr>
                              <w:t>保有</w:t>
                            </w:r>
                            <w:r w:rsidRPr="00D257C9">
                              <w:rPr>
                                <w:rFonts w:ascii="ＭＳ ゴシック" w:eastAsia="ＭＳ ゴシック" w:hAnsi="ＭＳ ゴシック"/>
                                <w:b/>
                              </w:rPr>
                              <w:t>資産</w:t>
                            </w:r>
                            <w:r w:rsidR="00421B45" w:rsidRPr="00D257C9">
                              <w:rPr>
                                <w:rFonts w:ascii="ＭＳ ゴシック" w:eastAsia="ＭＳ ゴシック" w:hAnsi="ＭＳ ゴシック" w:hint="eastAsia"/>
                                <w:b/>
                              </w:rPr>
                              <w:t>の適正管理・</w:t>
                            </w:r>
                            <w:r w:rsidR="00421B45" w:rsidRPr="00D257C9">
                              <w:rPr>
                                <w:rFonts w:ascii="ＭＳ ゴシック" w:eastAsia="ＭＳ ゴシック" w:hAnsi="ＭＳ ゴシック"/>
                                <w:b/>
                              </w:rPr>
                              <w:t>戦略的な活用</w:t>
                            </w:r>
                            <w:r w:rsidR="00421B45" w:rsidRPr="00D257C9">
                              <w:rPr>
                                <w:rFonts w:ascii="ＭＳ ゴシック" w:eastAsia="ＭＳ ゴシック" w:hAnsi="ＭＳ ゴシック" w:hint="eastAsia"/>
                                <w:b/>
                                <w:color w:val="5B9BD5" w:themeColor="accent1"/>
                              </w:rPr>
                              <w:t xml:space="preserve">　</w:t>
                            </w:r>
                          </w:p>
                          <w:p w:rsidR="00421B45" w:rsidRPr="00346E7C" w:rsidRDefault="00421B45" w:rsidP="00421B45">
                            <w:pPr>
                              <w:ind w:leftChars="100" w:left="220" w:firstLineChars="100" w:firstLine="220"/>
                              <w:contextualSpacing/>
                              <w:rPr>
                                <w:rFonts w:hAnsi="ＭＳ 明朝"/>
                                <w:color w:val="000000" w:themeColor="text1"/>
                              </w:rPr>
                            </w:pPr>
                            <w:r w:rsidRPr="00D257C9">
                              <w:rPr>
                                <w:rFonts w:hAnsi="ＭＳ 明朝" w:hint="eastAsia"/>
                              </w:rPr>
                              <w:t>本市で保有する</w:t>
                            </w:r>
                            <w:r w:rsidRPr="00D257C9">
                              <w:rPr>
                                <w:rFonts w:hAnsi="ＭＳ 明朝"/>
                              </w:rPr>
                              <w:t>土地・建物について、</w:t>
                            </w:r>
                            <w:r w:rsidRPr="00D257C9">
                              <w:rPr>
                                <w:rFonts w:hAnsi="ＭＳ 明朝" w:hint="eastAsia"/>
                              </w:rPr>
                              <w:t>適正な管理のもと、利活用が可能と考える資産については、</w:t>
                            </w:r>
                            <w:r w:rsidRPr="003A44AF">
                              <w:rPr>
                                <w:rFonts w:asciiTheme="minorEastAsia" w:eastAsiaTheme="minorEastAsia" w:hAnsiTheme="minorEastAsia" w:hint="eastAsia"/>
                                <w:b/>
                                <w:u w:val="single"/>
                              </w:rPr>
                              <w:t>公共公益的な利用をはじめ、財源確保に向けた売却等</w:t>
                            </w:r>
                            <w:r w:rsidRPr="00D257C9">
                              <w:rPr>
                                <w:rFonts w:hAnsi="ＭＳ 明朝" w:hint="eastAsia"/>
                              </w:rPr>
                              <w:t>を</w:t>
                            </w:r>
                            <w:r w:rsidRPr="00D257C9">
                              <w:rPr>
                                <w:rFonts w:hAnsi="ＭＳ 明朝"/>
                              </w:rPr>
                              <w:t>積極的に</w:t>
                            </w:r>
                            <w:r w:rsidRPr="00D257C9">
                              <w:rPr>
                                <w:rFonts w:hAnsi="ＭＳ 明朝" w:hint="eastAsia"/>
                              </w:rPr>
                              <w:t>進め</w:t>
                            </w:r>
                            <w:r w:rsidRPr="00346E7C">
                              <w:rPr>
                                <w:rFonts w:hAnsi="ＭＳ 明朝" w:hint="eastAsia"/>
                                <w:color w:val="000000" w:themeColor="text1"/>
                              </w:rPr>
                              <w:t>ます</w:t>
                            </w:r>
                            <w:r w:rsidRPr="00346E7C">
                              <w:rPr>
                                <w:rFonts w:hAnsi="ＭＳ 明朝"/>
                                <w:color w:val="000000" w:themeColor="text1"/>
                              </w:rPr>
                              <w:t>。</w:t>
                            </w:r>
                            <w:r w:rsidR="002F6EB6" w:rsidRPr="00346E7C">
                              <w:rPr>
                                <w:rFonts w:hAnsi="ＭＳ 明朝" w:hint="eastAsia"/>
                                <w:color w:val="000000" w:themeColor="text1"/>
                              </w:rPr>
                              <w:t>また、</w:t>
                            </w:r>
                            <w:r w:rsidRPr="00346E7C">
                              <w:rPr>
                                <w:rFonts w:hAnsi="ＭＳ 明朝" w:hint="eastAsia"/>
                                <w:color w:val="000000" w:themeColor="text1"/>
                              </w:rPr>
                              <w:t>用途廃止施設の</w:t>
                            </w:r>
                            <w:r w:rsidRPr="00346E7C">
                              <w:rPr>
                                <w:rFonts w:hAnsi="ＭＳ 明朝"/>
                                <w:color w:val="000000" w:themeColor="text1"/>
                              </w:rPr>
                              <w:t>適切な</w:t>
                            </w:r>
                            <w:r w:rsidR="00070813" w:rsidRPr="00346E7C">
                              <w:rPr>
                                <w:rFonts w:hAnsi="ＭＳ 明朝" w:hint="eastAsia"/>
                                <w:color w:val="000000" w:themeColor="text1"/>
                              </w:rPr>
                              <w:t>活用</w:t>
                            </w:r>
                            <w:r w:rsidRPr="00346E7C">
                              <w:rPr>
                                <w:rFonts w:hAnsi="ＭＳ 明朝" w:hint="eastAsia"/>
                                <w:color w:val="000000" w:themeColor="text1"/>
                              </w:rPr>
                              <w:t>を進めるとともに、</w:t>
                            </w:r>
                            <w:r w:rsidR="00555617" w:rsidRPr="003A44AF">
                              <w:rPr>
                                <w:rFonts w:asciiTheme="minorEastAsia" w:eastAsiaTheme="minorEastAsia" w:hAnsiTheme="minorEastAsia" w:hint="eastAsia"/>
                                <w:b/>
                                <w:color w:val="000000" w:themeColor="text1"/>
                                <w:u w:val="single"/>
                              </w:rPr>
                              <w:t>学校や市営住宅等の建替えなどの機会をとらえ</w:t>
                            </w:r>
                            <w:r w:rsidRPr="003A44AF">
                              <w:rPr>
                                <w:rFonts w:asciiTheme="minorEastAsia" w:eastAsiaTheme="minorEastAsia" w:hAnsiTheme="minorEastAsia" w:hint="eastAsia"/>
                                <w:b/>
                                <w:color w:val="000000" w:themeColor="text1"/>
                                <w:u w:val="single"/>
                              </w:rPr>
                              <w:t>た公共建築物の多目的化や複合化等の再編整備の検討</w:t>
                            </w:r>
                            <w:r w:rsidRPr="00346E7C">
                              <w:rPr>
                                <w:rFonts w:hAnsi="ＭＳ 明朝" w:hint="eastAsia"/>
                                <w:color w:val="000000" w:themeColor="text1"/>
                              </w:rPr>
                              <w:t>を進めます。</w:t>
                            </w:r>
                          </w:p>
                          <w:p w:rsidR="00421B45" w:rsidRPr="0040794E" w:rsidRDefault="00421B45" w:rsidP="00421B45">
                            <w:pPr>
                              <w:ind w:firstLineChars="200" w:firstLine="440"/>
                              <w:contextualSpacing/>
                              <w:rPr>
                                <w:rFonts w:asciiTheme="minorEastAsia" w:eastAsiaTheme="minorEastAsia" w:hAnsiTheme="minorEastAsia"/>
                              </w:rPr>
                            </w:pPr>
                            <w:r w:rsidRPr="00346E7C">
                              <w:rPr>
                                <w:rFonts w:asciiTheme="minorEastAsia" w:eastAsiaTheme="minorEastAsia" w:hAnsiTheme="minorEastAsia"/>
                                <w:color w:val="000000" w:themeColor="text1"/>
                              </w:rPr>
                              <w:t>市民利用施設については、</w:t>
                            </w:r>
                            <w:r w:rsidRPr="003A44AF">
                              <w:rPr>
                                <w:rFonts w:asciiTheme="minorEastAsia" w:eastAsiaTheme="minorEastAsia" w:hAnsiTheme="minorEastAsia"/>
                                <w:b/>
                                <w:color w:val="000000" w:themeColor="text1"/>
                                <w:u w:val="single"/>
                              </w:rPr>
                              <w:t>効率的な施設</w:t>
                            </w:r>
                            <w:r w:rsidRPr="003A44AF">
                              <w:rPr>
                                <w:rFonts w:asciiTheme="minorEastAsia" w:eastAsiaTheme="minorEastAsia" w:hAnsiTheme="minorEastAsia" w:hint="eastAsia"/>
                                <w:b/>
                                <w:color w:val="000000" w:themeColor="text1"/>
                                <w:u w:val="single"/>
                              </w:rPr>
                              <w:t>運営を図りながら</w:t>
                            </w:r>
                            <w:r w:rsidRPr="003A44AF">
                              <w:rPr>
                                <w:rFonts w:asciiTheme="minorEastAsia" w:eastAsiaTheme="minorEastAsia" w:hAnsiTheme="minorEastAsia"/>
                                <w:b/>
                                <w:color w:val="000000" w:themeColor="text1"/>
                                <w:u w:val="single"/>
                              </w:rPr>
                              <w:t>利用者負担の適正化</w:t>
                            </w:r>
                            <w:r w:rsidRPr="00346E7C">
                              <w:rPr>
                                <w:rFonts w:asciiTheme="minorEastAsia" w:eastAsiaTheme="minorEastAsia" w:hAnsiTheme="minorEastAsia"/>
                                <w:color w:val="000000" w:themeColor="text1"/>
                              </w:rPr>
                              <w:t>を進</w:t>
                            </w:r>
                            <w:r w:rsidRPr="0040794E">
                              <w:rPr>
                                <w:rFonts w:asciiTheme="minorEastAsia" w:eastAsiaTheme="minorEastAsia" w:hAnsiTheme="minorEastAsia"/>
                              </w:rPr>
                              <w:t>めます。</w:t>
                            </w:r>
                          </w:p>
                          <w:p w:rsidR="00421B45" w:rsidRPr="00820F85" w:rsidRDefault="00421B45" w:rsidP="006E5717">
                            <w:pPr>
                              <w:spacing w:line="320" w:lineRule="exact"/>
                              <w:contextualSpacing/>
                              <w:rPr>
                                <w:rFonts w:ascii="ＭＳ ゴシック" w:eastAsia="ＭＳ ゴシック" w:hAnsi="ＭＳ ゴシック"/>
                                <w:b/>
                              </w:rPr>
                            </w:pPr>
                          </w:p>
                          <w:p w:rsidR="006219B6" w:rsidRPr="007258ED" w:rsidRDefault="006219B6" w:rsidP="00A65E35">
                            <w:pPr>
                              <w:ind w:firstLineChars="50" w:firstLine="110"/>
                              <w:contextualSpacing/>
                              <w:rPr>
                                <w:rFonts w:ascii="ＭＳ ゴシック" w:eastAsia="ＭＳ ゴシック" w:hAnsi="ＭＳ ゴシック"/>
                                <w:b/>
                              </w:rPr>
                            </w:pPr>
                            <w:r>
                              <w:rPr>
                                <w:rFonts w:ascii="ＭＳ ゴシック" w:eastAsia="ＭＳ ゴシック" w:hAnsi="ＭＳ ゴシック" w:hint="eastAsia"/>
                                <w:b/>
                              </w:rPr>
                              <w:t>４</w:t>
                            </w:r>
                            <w:r w:rsidRPr="007258ED">
                              <w:rPr>
                                <w:rFonts w:ascii="ＭＳ ゴシック" w:eastAsia="ＭＳ ゴシック" w:hAnsi="ＭＳ ゴシック" w:hint="eastAsia"/>
                                <w:b/>
                              </w:rPr>
                              <w:t xml:space="preserve">　</w:t>
                            </w:r>
                            <w:r>
                              <w:rPr>
                                <w:rFonts w:ascii="ＭＳ ゴシック" w:eastAsia="ＭＳ ゴシック" w:hAnsi="ＭＳ ゴシック" w:hint="eastAsia"/>
                                <w:b/>
                              </w:rPr>
                              <w:t>効率的な</w:t>
                            </w:r>
                            <w:r>
                              <w:rPr>
                                <w:rFonts w:ascii="ＭＳ ゴシック" w:eastAsia="ＭＳ ゴシック" w:hAnsi="ＭＳ ゴシック"/>
                                <w:b/>
                              </w:rPr>
                              <w:t>財政運営の推進</w:t>
                            </w:r>
                            <w:r w:rsidRPr="00CA053E">
                              <w:rPr>
                                <w:rFonts w:ascii="ＭＳ ゴシック" w:eastAsia="ＭＳ ゴシック" w:hAnsi="ＭＳ ゴシック" w:hint="eastAsia"/>
                                <w:b/>
                                <w:color w:val="5B9BD5" w:themeColor="accent1"/>
                              </w:rPr>
                              <w:t xml:space="preserve">　</w:t>
                            </w:r>
                          </w:p>
                          <w:p w:rsidR="006219B6" w:rsidRPr="00346E7C" w:rsidRDefault="00B403D4" w:rsidP="00412B46">
                            <w:pPr>
                              <w:ind w:leftChars="100" w:left="220" w:firstLineChars="100" w:firstLine="221"/>
                              <w:contextualSpacing/>
                              <w:rPr>
                                <w:rFonts w:hAnsi="ＭＳ 明朝"/>
                                <w:color w:val="000000" w:themeColor="text1"/>
                              </w:rPr>
                            </w:pPr>
                            <w:r w:rsidRPr="003A44AF">
                              <w:rPr>
                                <w:rFonts w:asciiTheme="minorEastAsia" w:eastAsiaTheme="minorEastAsia" w:hAnsiTheme="minorEastAsia"/>
                                <w:b/>
                                <w:color w:val="000000" w:themeColor="text1"/>
                                <w:u w:val="single"/>
                              </w:rPr>
                              <w:t>不断の行財政改革</w:t>
                            </w:r>
                            <w:r w:rsidRPr="003A44AF">
                              <w:rPr>
                                <w:rFonts w:asciiTheme="minorEastAsia" w:eastAsiaTheme="minorEastAsia" w:hAnsiTheme="minorEastAsia" w:hint="eastAsia"/>
                                <w:b/>
                                <w:color w:val="000000" w:themeColor="text1"/>
                                <w:u w:val="single"/>
                              </w:rPr>
                              <w:t>等</w:t>
                            </w:r>
                            <w:r w:rsidRPr="003A44AF">
                              <w:rPr>
                                <w:rFonts w:asciiTheme="minorEastAsia" w:eastAsiaTheme="minorEastAsia" w:hAnsiTheme="minorEastAsia"/>
                                <w:b/>
                                <w:color w:val="000000" w:themeColor="text1"/>
                                <w:u w:val="single"/>
                              </w:rPr>
                              <w:t>に</w:t>
                            </w:r>
                            <w:r w:rsidRPr="003A44AF">
                              <w:rPr>
                                <w:rFonts w:asciiTheme="minorEastAsia" w:eastAsiaTheme="minorEastAsia" w:hAnsiTheme="minorEastAsia" w:hint="eastAsia"/>
                                <w:b/>
                                <w:color w:val="000000" w:themeColor="text1"/>
                                <w:u w:val="single"/>
                              </w:rPr>
                              <w:t>よる</w:t>
                            </w:r>
                            <w:r w:rsidRPr="003A44AF">
                              <w:rPr>
                                <w:rFonts w:asciiTheme="minorEastAsia" w:eastAsiaTheme="minorEastAsia" w:hAnsiTheme="minorEastAsia"/>
                                <w:b/>
                                <w:color w:val="000000" w:themeColor="text1"/>
                                <w:u w:val="single"/>
                              </w:rPr>
                              <w:t>経費縮減・財源</w:t>
                            </w:r>
                            <w:r w:rsidR="006E5FE9" w:rsidRPr="003A44AF">
                              <w:rPr>
                                <w:rFonts w:asciiTheme="minorEastAsia" w:eastAsiaTheme="minorEastAsia" w:hAnsiTheme="minorEastAsia" w:hint="eastAsia"/>
                                <w:b/>
                                <w:color w:val="000000" w:themeColor="text1"/>
                                <w:u w:val="single"/>
                              </w:rPr>
                              <w:t>確保等を</w:t>
                            </w:r>
                            <w:r w:rsidRPr="003A44AF">
                              <w:rPr>
                                <w:rFonts w:asciiTheme="minorEastAsia" w:eastAsiaTheme="minorEastAsia" w:hAnsiTheme="minorEastAsia" w:hint="eastAsia"/>
                                <w:b/>
                                <w:color w:val="000000" w:themeColor="text1"/>
                                <w:u w:val="single"/>
                              </w:rPr>
                              <w:t>徹底</w:t>
                            </w:r>
                            <w:r w:rsidR="006E5FE9" w:rsidRPr="00346E7C">
                              <w:rPr>
                                <w:rFonts w:hAnsi="ＭＳ 明朝" w:hint="eastAsia"/>
                                <w:color w:val="000000" w:themeColor="text1"/>
                              </w:rPr>
                              <w:t>するととも</w:t>
                            </w:r>
                            <w:r w:rsidR="006E5FE9" w:rsidRPr="00346E7C">
                              <w:rPr>
                                <w:rFonts w:hAnsi="ＭＳ 明朝"/>
                                <w:color w:val="000000" w:themeColor="text1"/>
                              </w:rPr>
                              <w:t>に</w:t>
                            </w:r>
                            <w:r w:rsidR="00CB411A" w:rsidRPr="00346E7C">
                              <w:rPr>
                                <w:rFonts w:hAnsi="ＭＳ 明朝" w:hint="eastAsia"/>
                                <w:color w:val="000000" w:themeColor="text1"/>
                              </w:rPr>
                              <w:t>、従来の方法に</w:t>
                            </w:r>
                            <w:r w:rsidR="00CB411A" w:rsidRPr="00346E7C">
                              <w:rPr>
                                <w:rFonts w:hAnsi="ＭＳ 明朝"/>
                                <w:color w:val="000000" w:themeColor="text1"/>
                              </w:rPr>
                              <w:t>とらわれず、</w:t>
                            </w:r>
                            <w:r w:rsidR="00555617" w:rsidRPr="003A44AF">
                              <w:rPr>
                                <w:rFonts w:asciiTheme="minorEastAsia" w:eastAsiaTheme="minorEastAsia" w:hAnsiTheme="minorEastAsia" w:hint="eastAsia"/>
                                <w:b/>
                                <w:color w:val="000000" w:themeColor="text1"/>
                                <w:u w:val="single"/>
                              </w:rPr>
                              <w:t>ＰＰＰ/ＰＦＩ</w:t>
                            </w:r>
                            <w:r w:rsidR="00CB411A" w:rsidRPr="003A44AF">
                              <w:rPr>
                                <w:rFonts w:asciiTheme="minorEastAsia" w:eastAsiaTheme="minorEastAsia" w:hAnsiTheme="minorEastAsia" w:hint="eastAsia"/>
                                <w:b/>
                                <w:color w:val="000000" w:themeColor="text1"/>
                                <w:u w:val="single"/>
                              </w:rPr>
                              <w:t>を</w:t>
                            </w:r>
                            <w:r w:rsidR="00CB411A" w:rsidRPr="003A44AF">
                              <w:rPr>
                                <w:rFonts w:asciiTheme="minorEastAsia" w:eastAsiaTheme="minorEastAsia" w:hAnsiTheme="minorEastAsia"/>
                                <w:b/>
                                <w:color w:val="000000" w:themeColor="text1"/>
                                <w:u w:val="single"/>
                              </w:rPr>
                              <w:t>はじめ</w:t>
                            </w:r>
                            <w:r w:rsidR="00CB411A" w:rsidRPr="003A44AF">
                              <w:rPr>
                                <w:rFonts w:asciiTheme="minorEastAsia" w:eastAsiaTheme="minorEastAsia" w:hAnsiTheme="minorEastAsia" w:hint="eastAsia"/>
                                <w:b/>
                                <w:color w:val="000000" w:themeColor="text1"/>
                                <w:u w:val="single"/>
                              </w:rPr>
                              <w:t>多様な公民</w:t>
                            </w:r>
                            <w:r w:rsidR="00933747" w:rsidRPr="003A44AF">
                              <w:rPr>
                                <w:rFonts w:asciiTheme="minorEastAsia" w:eastAsiaTheme="minorEastAsia" w:hAnsiTheme="minorEastAsia"/>
                                <w:b/>
                                <w:color w:val="000000" w:themeColor="text1"/>
                                <w:u w:val="single"/>
                              </w:rPr>
                              <w:t>連携の</w:t>
                            </w:r>
                            <w:r w:rsidR="00CB411A" w:rsidRPr="003A44AF">
                              <w:rPr>
                                <w:rFonts w:asciiTheme="minorEastAsia" w:eastAsiaTheme="minorEastAsia" w:hAnsiTheme="minorEastAsia" w:hint="eastAsia"/>
                                <w:b/>
                                <w:color w:val="000000" w:themeColor="text1"/>
                                <w:u w:val="single"/>
                              </w:rPr>
                              <w:t>取組を</w:t>
                            </w:r>
                            <w:r w:rsidR="00CB411A" w:rsidRPr="003A44AF">
                              <w:rPr>
                                <w:rFonts w:asciiTheme="minorEastAsia" w:eastAsiaTheme="minorEastAsia" w:hAnsiTheme="minorEastAsia"/>
                                <w:b/>
                                <w:color w:val="000000" w:themeColor="text1"/>
                                <w:u w:val="single"/>
                              </w:rPr>
                              <w:t>積極的に検討・実施し、施策・事務事業をより効率的</w:t>
                            </w:r>
                            <w:r w:rsidR="00CB411A" w:rsidRPr="003A44AF">
                              <w:rPr>
                                <w:rFonts w:asciiTheme="minorEastAsia" w:eastAsiaTheme="minorEastAsia" w:hAnsiTheme="minorEastAsia" w:hint="eastAsia"/>
                                <w:b/>
                                <w:color w:val="000000" w:themeColor="text1"/>
                                <w:u w:val="single"/>
                              </w:rPr>
                              <w:t>・</w:t>
                            </w:r>
                            <w:r w:rsidR="00CB411A" w:rsidRPr="003A44AF">
                              <w:rPr>
                                <w:rFonts w:asciiTheme="minorEastAsia" w:eastAsiaTheme="minorEastAsia" w:hAnsiTheme="minorEastAsia"/>
                                <w:b/>
                                <w:color w:val="000000" w:themeColor="text1"/>
                                <w:u w:val="single"/>
                              </w:rPr>
                              <w:t>効果的に</w:t>
                            </w:r>
                            <w:r w:rsidR="00CB411A" w:rsidRPr="003A44AF">
                              <w:rPr>
                                <w:rFonts w:asciiTheme="minorEastAsia" w:eastAsiaTheme="minorEastAsia" w:hAnsiTheme="minorEastAsia" w:hint="eastAsia"/>
                                <w:b/>
                                <w:color w:val="000000" w:themeColor="text1"/>
                                <w:u w:val="single"/>
                              </w:rPr>
                              <w:t>推進</w:t>
                            </w:r>
                            <w:r w:rsidR="00CB411A" w:rsidRPr="00346E7C">
                              <w:rPr>
                                <w:rFonts w:asciiTheme="minorEastAsia" w:eastAsiaTheme="minorEastAsia" w:hAnsiTheme="minorEastAsia" w:hint="eastAsia"/>
                                <w:color w:val="000000" w:themeColor="text1"/>
                              </w:rPr>
                              <w:t>します。</w:t>
                            </w:r>
                            <w:r w:rsidRPr="00346E7C">
                              <w:rPr>
                                <w:rFonts w:hAnsi="ＭＳ 明朝" w:hint="eastAsia"/>
                                <w:color w:val="000000" w:themeColor="text1"/>
                              </w:rPr>
                              <w:t>また、</w:t>
                            </w:r>
                            <w:r w:rsidR="00412B46" w:rsidRPr="00346E7C">
                              <w:rPr>
                                <w:rFonts w:hAnsi="ＭＳ 明朝"/>
                                <w:color w:val="000000" w:themeColor="text1"/>
                              </w:rPr>
                              <w:t>引き続き</w:t>
                            </w:r>
                            <w:r w:rsidR="00F56E85" w:rsidRPr="00346E7C">
                              <w:rPr>
                                <w:rFonts w:hAnsi="ＭＳ 明朝" w:hint="eastAsia"/>
                                <w:color w:val="000000" w:themeColor="text1"/>
                              </w:rPr>
                              <w:t>、</w:t>
                            </w:r>
                            <w:r w:rsidRPr="003A44AF">
                              <w:rPr>
                                <w:rFonts w:asciiTheme="minorEastAsia" w:eastAsiaTheme="minorEastAsia" w:hAnsiTheme="minorEastAsia"/>
                                <w:b/>
                                <w:color w:val="000000" w:themeColor="text1"/>
                                <w:u w:val="single"/>
                              </w:rPr>
                              <w:t>現場主義</w:t>
                            </w:r>
                            <w:r w:rsidRPr="003A44AF">
                              <w:rPr>
                                <w:rFonts w:asciiTheme="minorEastAsia" w:eastAsiaTheme="minorEastAsia" w:hAnsiTheme="minorEastAsia" w:hint="eastAsia"/>
                                <w:b/>
                                <w:color w:val="000000" w:themeColor="text1"/>
                                <w:u w:val="single"/>
                              </w:rPr>
                              <w:t>と</w:t>
                            </w:r>
                            <w:r w:rsidRPr="003A44AF">
                              <w:rPr>
                                <w:rFonts w:asciiTheme="minorEastAsia" w:eastAsiaTheme="minorEastAsia" w:hAnsiTheme="minorEastAsia"/>
                                <w:b/>
                                <w:color w:val="000000" w:themeColor="text1"/>
                                <w:u w:val="single"/>
                              </w:rPr>
                              <w:t>トップマネジメントの視点</w:t>
                            </w:r>
                            <w:r w:rsidRPr="003A44AF">
                              <w:rPr>
                                <w:rFonts w:asciiTheme="minorEastAsia" w:eastAsiaTheme="minorEastAsia" w:hAnsiTheme="minorEastAsia" w:hint="eastAsia"/>
                                <w:b/>
                                <w:color w:val="000000" w:themeColor="text1"/>
                                <w:u w:val="single"/>
                              </w:rPr>
                              <w:t>に基づき、各年度の予算を編成</w:t>
                            </w:r>
                            <w:r w:rsidRPr="00346E7C">
                              <w:rPr>
                                <w:rFonts w:hAnsi="ＭＳ 明朝" w:hint="eastAsia"/>
                                <w:color w:val="000000" w:themeColor="text1"/>
                              </w:rPr>
                              <w:t>します。</w:t>
                            </w:r>
                          </w:p>
                          <w:p w:rsidR="008F4F87" w:rsidRPr="00F56E85" w:rsidRDefault="008F4F87" w:rsidP="006E5717">
                            <w:pPr>
                              <w:spacing w:line="320" w:lineRule="exact"/>
                              <w:ind w:firstLineChars="50" w:firstLine="110"/>
                              <w:contextualSpacing/>
                              <w:rPr>
                                <w:rFonts w:ascii="ＭＳ ゴシック" w:eastAsia="ＭＳ ゴシック" w:hAnsi="ＭＳ ゴシック"/>
                                <w:b/>
                              </w:rPr>
                            </w:pPr>
                          </w:p>
                          <w:p w:rsidR="006219B6" w:rsidRPr="007258ED" w:rsidRDefault="006219B6" w:rsidP="006219B6">
                            <w:pPr>
                              <w:ind w:firstLineChars="50" w:firstLine="110"/>
                              <w:contextualSpacing/>
                              <w:rPr>
                                <w:rFonts w:ascii="ＭＳ ゴシック" w:eastAsia="ＭＳ ゴシック" w:hAnsi="ＭＳ ゴシック"/>
                                <w:b/>
                              </w:rPr>
                            </w:pPr>
                            <w:r>
                              <w:rPr>
                                <w:rFonts w:ascii="ＭＳ ゴシック" w:eastAsia="ＭＳ ゴシック" w:hAnsi="ＭＳ ゴシック" w:hint="eastAsia"/>
                                <w:b/>
                              </w:rPr>
                              <w:t>５</w:t>
                            </w:r>
                            <w:r w:rsidRPr="007258ED">
                              <w:rPr>
                                <w:rFonts w:ascii="ＭＳ ゴシック" w:eastAsia="ＭＳ ゴシック" w:hAnsi="ＭＳ ゴシック" w:hint="eastAsia"/>
                                <w:b/>
                              </w:rPr>
                              <w:t xml:space="preserve">　</w:t>
                            </w:r>
                            <w:r>
                              <w:rPr>
                                <w:rFonts w:ascii="ＭＳ ゴシック" w:eastAsia="ＭＳ ゴシック" w:hAnsi="ＭＳ ゴシック" w:hint="eastAsia"/>
                                <w:b/>
                              </w:rPr>
                              <w:t>財政運営の透明性</w:t>
                            </w:r>
                            <w:r>
                              <w:rPr>
                                <w:rFonts w:ascii="ＭＳ ゴシック" w:eastAsia="ＭＳ ゴシック" w:hAnsi="ＭＳ ゴシック"/>
                                <w:b/>
                              </w:rPr>
                              <w:t>の確保</w:t>
                            </w:r>
                            <w:r>
                              <w:rPr>
                                <w:rFonts w:ascii="ＭＳ ゴシック" w:eastAsia="ＭＳ ゴシック" w:hAnsi="ＭＳ ゴシック" w:hint="eastAsia"/>
                                <w:b/>
                              </w:rPr>
                              <w:t>・</w:t>
                            </w:r>
                            <w:r>
                              <w:rPr>
                                <w:rFonts w:ascii="ＭＳ ゴシック" w:eastAsia="ＭＳ ゴシック" w:hAnsi="ＭＳ ゴシック"/>
                                <w:b/>
                              </w:rPr>
                              <w:t>向上</w:t>
                            </w:r>
                          </w:p>
                          <w:p w:rsidR="003D4A87" w:rsidRPr="003A44AF" w:rsidRDefault="006157D0" w:rsidP="003D4A87">
                            <w:pPr>
                              <w:ind w:leftChars="200" w:left="440"/>
                              <w:rPr>
                                <w:rFonts w:asciiTheme="minorEastAsia" w:eastAsiaTheme="minorEastAsia" w:hAnsiTheme="minorEastAsia"/>
                                <w:b/>
                                <w:u w:val="single"/>
                              </w:rPr>
                            </w:pPr>
                            <w:r>
                              <w:rPr>
                                <w:rFonts w:hAnsi="ＭＳ 明朝" w:hint="eastAsia"/>
                              </w:rPr>
                              <w:t>財政状況</w:t>
                            </w:r>
                            <w:r w:rsidR="001031E5">
                              <w:rPr>
                                <w:rFonts w:hAnsi="ＭＳ 明朝" w:hint="eastAsia"/>
                              </w:rPr>
                              <w:t>の</w:t>
                            </w:r>
                            <w:r>
                              <w:rPr>
                                <w:rFonts w:hAnsi="ＭＳ 明朝"/>
                              </w:rPr>
                              <w:t>認識を</w:t>
                            </w:r>
                            <w:r w:rsidR="00712827">
                              <w:rPr>
                                <w:rFonts w:hAnsi="ＭＳ 明朝" w:hint="eastAsia"/>
                              </w:rPr>
                              <w:t>市民と</w:t>
                            </w:r>
                            <w:r>
                              <w:rPr>
                                <w:rFonts w:hAnsi="ＭＳ 明朝" w:hint="eastAsia"/>
                              </w:rPr>
                              <w:t>共有するため、</w:t>
                            </w:r>
                            <w:r w:rsidR="005E5A02">
                              <w:rPr>
                                <w:rFonts w:hAnsi="ＭＳ 明朝" w:hint="eastAsia"/>
                              </w:rPr>
                              <w:t>政策の選択と集中の土台となる</w:t>
                            </w:r>
                            <w:r w:rsidR="005E5A02" w:rsidRPr="003A44AF">
                              <w:rPr>
                                <w:rFonts w:asciiTheme="minorEastAsia" w:eastAsiaTheme="minorEastAsia" w:hAnsiTheme="minorEastAsia"/>
                                <w:b/>
                                <w:u w:val="single"/>
                              </w:rPr>
                              <w:t>中・長期的な</w:t>
                            </w:r>
                            <w:r w:rsidR="005E5A02" w:rsidRPr="003A44AF">
                              <w:rPr>
                                <w:rFonts w:asciiTheme="minorEastAsia" w:eastAsiaTheme="minorEastAsia" w:hAnsiTheme="minorEastAsia" w:hint="eastAsia"/>
                                <w:b/>
                                <w:u w:val="single"/>
                              </w:rPr>
                              <w:t>視点か</w:t>
                            </w:r>
                          </w:p>
                          <w:p w:rsidR="00762889" w:rsidRPr="00712827" w:rsidRDefault="005E5A02" w:rsidP="003D4A87">
                            <w:pPr>
                              <w:ind w:leftChars="100" w:left="220"/>
                              <w:rPr>
                                <w:rFonts w:asciiTheme="majorEastAsia" w:eastAsiaTheme="majorEastAsia" w:hAnsiTheme="majorEastAsia"/>
                                <w:u w:val="single"/>
                              </w:rPr>
                            </w:pPr>
                            <w:r w:rsidRPr="003A44AF">
                              <w:rPr>
                                <w:rFonts w:asciiTheme="minorEastAsia" w:eastAsiaTheme="minorEastAsia" w:hAnsiTheme="minorEastAsia" w:hint="eastAsia"/>
                                <w:b/>
                                <w:u w:val="single"/>
                              </w:rPr>
                              <w:t>らの</w:t>
                            </w:r>
                            <w:r w:rsidRPr="003A44AF">
                              <w:rPr>
                                <w:rFonts w:asciiTheme="minorEastAsia" w:eastAsiaTheme="minorEastAsia" w:hAnsiTheme="minorEastAsia"/>
                                <w:b/>
                                <w:u w:val="single"/>
                              </w:rPr>
                              <w:t>財政見通し</w:t>
                            </w:r>
                            <w:r w:rsidRPr="003A44AF">
                              <w:rPr>
                                <w:rFonts w:asciiTheme="minorEastAsia" w:eastAsiaTheme="minorEastAsia" w:hAnsiTheme="minorEastAsia" w:hint="eastAsia"/>
                                <w:b/>
                                <w:u w:val="single"/>
                              </w:rPr>
                              <w:t>を</w:t>
                            </w:r>
                            <w:r w:rsidR="006157D0" w:rsidRPr="003A44AF">
                              <w:rPr>
                                <w:rFonts w:asciiTheme="minorEastAsia" w:eastAsiaTheme="minorEastAsia" w:hAnsiTheme="minorEastAsia" w:hint="eastAsia"/>
                                <w:b/>
                                <w:u w:val="single"/>
                              </w:rPr>
                              <w:t>公表</w:t>
                            </w:r>
                            <w:r w:rsidRPr="0031095C">
                              <w:rPr>
                                <w:rFonts w:asciiTheme="minorEastAsia" w:eastAsiaTheme="minorEastAsia" w:hAnsiTheme="minorEastAsia" w:hint="eastAsia"/>
                              </w:rPr>
                              <w:t>し</w:t>
                            </w:r>
                            <w:r w:rsidR="002858F7" w:rsidRPr="0031095C">
                              <w:rPr>
                                <w:rFonts w:asciiTheme="minorEastAsia" w:eastAsiaTheme="minorEastAsia" w:hAnsiTheme="minorEastAsia" w:hint="eastAsia"/>
                              </w:rPr>
                              <w:t>ます。</w:t>
                            </w:r>
                            <w:r w:rsidRPr="005E5A02">
                              <w:rPr>
                                <w:rFonts w:asciiTheme="minorEastAsia" w:eastAsiaTheme="minorEastAsia" w:hAnsiTheme="minorEastAsia" w:hint="eastAsia"/>
                              </w:rPr>
                              <w:t>また、</w:t>
                            </w:r>
                            <w:r w:rsidR="002858F7" w:rsidRPr="00C62927">
                              <w:rPr>
                                <w:rFonts w:asciiTheme="minorEastAsia" w:eastAsiaTheme="minorEastAsia" w:hAnsiTheme="minorEastAsia" w:hint="eastAsia"/>
                                <w:b/>
                                <w:u w:val="single"/>
                              </w:rPr>
                              <w:t>予算・決算の</w:t>
                            </w:r>
                            <w:r w:rsidR="002858F7" w:rsidRPr="00C62927">
                              <w:rPr>
                                <w:rFonts w:asciiTheme="minorEastAsia" w:eastAsiaTheme="minorEastAsia" w:hAnsiTheme="minorEastAsia"/>
                                <w:b/>
                                <w:u w:val="single"/>
                              </w:rPr>
                              <w:t>記者発表資料や</w:t>
                            </w:r>
                            <w:r w:rsidRPr="00C62927">
                              <w:rPr>
                                <w:rFonts w:asciiTheme="minorEastAsia" w:eastAsiaTheme="minorEastAsia" w:hAnsiTheme="minorEastAsia" w:hint="eastAsia"/>
                                <w:b/>
                                <w:u w:val="single"/>
                              </w:rPr>
                              <w:t>統一的な基準に基づく</w:t>
                            </w:r>
                            <w:r w:rsidRPr="00C62927">
                              <w:rPr>
                                <w:rFonts w:asciiTheme="minorEastAsia" w:eastAsiaTheme="minorEastAsia" w:hAnsiTheme="minorEastAsia"/>
                                <w:b/>
                                <w:u w:val="single"/>
                              </w:rPr>
                              <w:t>財務書類の</w:t>
                            </w:r>
                            <w:r w:rsidRPr="00C62927">
                              <w:rPr>
                                <w:rFonts w:asciiTheme="minorEastAsia" w:eastAsiaTheme="minorEastAsia" w:hAnsiTheme="minorEastAsia" w:hint="eastAsia"/>
                                <w:b/>
                                <w:u w:val="single"/>
                              </w:rPr>
                              <w:t>公表</w:t>
                            </w:r>
                            <w:r>
                              <w:rPr>
                                <w:rFonts w:hAnsi="ＭＳ 明朝"/>
                              </w:rPr>
                              <w:t>など</w:t>
                            </w:r>
                            <w:r>
                              <w:rPr>
                                <w:rFonts w:hAnsi="ＭＳ 明朝" w:hint="eastAsia"/>
                              </w:rPr>
                              <w:t>、</w:t>
                            </w:r>
                            <w:r w:rsidR="00412B46" w:rsidRPr="00C62927">
                              <w:rPr>
                                <w:rFonts w:asciiTheme="minorEastAsia" w:eastAsiaTheme="minorEastAsia" w:hAnsiTheme="minorEastAsia"/>
                                <w:b/>
                                <w:u w:val="single"/>
                              </w:rPr>
                              <w:t>わかりやすく</w:t>
                            </w:r>
                            <w:r w:rsidR="00223679" w:rsidRPr="00C62927">
                              <w:rPr>
                                <w:rFonts w:asciiTheme="minorEastAsia" w:eastAsiaTheme="minorEastAsia" w:hAnsiTheme="minorEastAsia"/>
                                <w:b/>
                                <w:u w:val="single"/>
                              </w:rPr>
                              <w:t>使いやすい財政情報の見える</w:t>
                            </w:r>
                            <w:r w:rsidR="00223679" w:rsidRPr="00C62927">
                              <w:rPr>
                                <w:rFonts w:asciiTheme="minorEastAsia" w:eastAsiaTheme="minorEastAsia" w:hAnsiTheme="minorEastAsia" w:hint="eastAsia"/>
                                <w:b/>
                                <w:u w:val="single"/>
                              </w:rPr>
                              <w:t>化</w:t>
                            </w:r>
                            <w:r w:rsidR="00223679">
                              <w:rPr>
                                <w:rFonts w:hAnsi="ＭＳ 明朝"/>
                              </w:rPr>
                              <w:t>に</w:t>
                            </w:r>
                            <w:r>
                              <w:rPr>
                                <w:rFonts w:hAnsi="ＭＳ 明朝" w:hint="eastAsia"/>
                              </w:rPr>
                              <w:t>積極的に取り組みます。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62380" id="テキスト ボックス 48" o:spid="_x0000_s1028" type="#_x0000_t202" style="position:absolute;left:0;text-align:left;margin-left:0;margin-top:1.05pt;width:481.85pt;height:730.6pt;z-index:251627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" fillcolor="window" strokeweight=".5pt">
                <v:textbox>
                  <w:txbxContent>
                    <w:p w:rsidR="00762889" w:rsidRDefault="00762889" w:rsidP="00762889">
                      <w:pPr>
                        <w:spacing w:before="100"/>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■取組の</w:t>
                      </w:r>
                      <w:r>
                        <w:rPr>
                          <w:rFonts w:ascii="HGP創英角ｺﾞｼｯｸUB" w:eastAsia="HGP創英角ｺﾞｼｯｸUB" w:hAnsi="HGP創英角ｺﾞｼｯｸUB"/>
                          <w:sz w:val="24"/>
                        </w:rPr>
                        <w:t>考え方</w:t>
                      </w:r>
                    </w:p>
                    <w:p w:rsidR="00933747" w:rsidRPr="00700E72" w:rsidRDefault="00A61EC7" w:rsidP="00933747">
                      <w:pPr>
                        <w:spacing w:before="100"/>
                        <w:ind w:firstLineChars="100" w:firstLine="220"/>
                        <w:rPr>
                          <w:rFonts w:ascii="HGP創英角ｺﾞｼｯｸUB" w:eastAsia="HGP創英角ｺﾞｼｯｸUB" w:hAnsi="HGP創英角ｺﾞｼｯｸUB"/>
                          <w:color w:val="5B9BD5" w:themeColor="accent1"/>
                          <w:sz w:val="24"/>
                        </w:rPr>
                      </w:pPr>
                      <w:r w:rsidRPr="00700E72">
                        <w:rPr>
                          <w:rFonts w:hAnsi="ＭＳ 明朝" w:hint="eastAsia"/>
                        </w:rPr>
                        <w:t>「</w:t>
                      </w:r>
                      <w:r w:rsidRPr="00700E72">
                        <w:rPr>
                          <w:rFonts w:hAnsi="ＭＳ 明朝"/>
                        </w:rPr>
                        <w:t>横浜市</w:t>
                      </w:r>
                      <w:r w:rsidRPr="00700E72">
                        <w:rPr>
                          <w:rFonts w:hAnsi="ＭＳ 明朝" w:hint="eastAsia"/>
                        </w:rPr>
                        <w:t>将来にわたる責任ある財政運営の推進に関する条例</w:t>
                      </w:r>
                      <w:r w:rsidRPr="00700E72">
                        <w:rPr>
                          <w:rFonts w:hAnsi="ＭＳ 明朝"/>
                        </w:rPr>
                        <w:t>」を踏まえ、</w:t>
                      </w:r>
                      <w:r w:rsidR="00933747" w:rsidRPr="00700E72">
                        <w:rPr>
                          <w:rFonts w:hAnsi="ＭＳ 明朝" w:hint="eastAsia"/>
                        </w:rPr>
                        <w:t>「施策の推進」と「</w:t>
                      </w:r>
                      <w:r w:rsidR="00933747" w:rsidRPr="00700E72">
                        <w:rPr>
                          <w:rFonts w:hAnsi="ＭＳ 明朝"/>
                        </w:rPr>
                        <w:t>財政の健全性の維持</w:t>
                      </w:r>
                      <w:r w:rsidR="00933747" w:rsidRPr="00700E72">
                        <w:rPr>
                          <w:rFonts w:hAnsi="ＭＳ 明朝" w:hint="eastAsia"/>
                        </w:rPr>
                        <w:t>」の両立を図り、多様化・複雑化する</w:t>
                      </w:r>
                      <w:r w:rsidR="00933747" w:rsidRPr="00700E72">
                        <w:rPr>
                          <w:rFonts w:hAnsi="ＭＳ 明朝"/>
                        </w:rPr>
                        <w:t>課題に的確に対応していく</w:t>
                      </w:r>
                      <w:r w:rsidR="00933747" w:rsidRPr="00700E72">
                        <w:rPr>
                          <w:rFonts w:hAnsi="ＭＳ 明朝" w:hint="eastAsia"/>
                        </w:rPr>
                        <w:t>持続可能な</w:t>
                      </w:r>
                      <w:r w:rsidR="00933747" w:rsidRPr="00700E72">
                        <w:rPr>
                          <w:rFonts w:hAnsi="ＭＳ 明朝"/>
                        </w:rPr>
                        <w:t>財政運営を進めます。</w:t>
                      </w:r>
                    </w:p>
                    <w:p w:rsidR="00762889" w:rsidRPr="00700E72" w:rsidRDefault="00762889" w:rsidP="006E5717">
                      <w:pPr>
                        <w:spacing w:before="100" w:line="320" w:lineRule="exact"/>
                        <w:ind w:firstLineChars="50" w:firstLine="110"/>
                        <w:rPr>
                          <w:rFonts w:ascii="ＭＳ ゴシック" w:eastAsia="ＭＳ ゴシック" w:hAnsi="ＭＳ ゴシック"/>
                          <w:b/>
                        </w:rPr>
                      </w:pPr>
                      <w:r w:rsidRPr="00700E72">
                        <w:rPr>
                          <w:rFonts w:ascii="ＭＳ ゴシック" w:eastAsia="ＭＳ ゴシック" w:hAnsi="ＭＳ ゴシック" w:hint="eastAsia"/>
                          <w:b/>
                        </w:rPr>
                        <w:t>１　計画的な市債活用に</w:t>
                      </w:r>
                      <w:r w:rsidRPr="00700E72">
                        <w:rPr>
                          <w:rFonts w:ascii="ＭＳ ゴシック" w:eastAsia="ＭＳ ゴシック" w:hAnsi="ＭＳ ゴシック"/>
                          <w:b/>
                        </w:rPr>
                        <w:t>よる一般会計が対応する借入金残高の管理</w:t>
                      </w:r>
                    </w:p>
                    <w:p w:rsidR="000901F2" w:rsidRDefault="008D3BE4" w:rsidP="000901F2">
                      <w:pPr>
                        <w:ind w:leftChars="100" w:left="220" w:firstLineChars="100" w:firstLine="220"/>
                        <w:rPr>
                          <w:rFonts w:hAnsi="ＭＳ 明朝"/>
                        </w:rPr>
                      </w:pPr>
                      <w:r w:rsidRPr="00700E72">
                        <w:rPr>
                          <w:rFonts w:hAnsi="ＭＳ 明朝" w:hint="eastAsia"/>
                        </w:rPr>
                        <w:t>横浜の</w:t>
                      </w:r>
                      <w:r w:rsidRPr="00700E72">
                        <w:rPr>
                          <w:rFonts w:hAnsi="ＭＳ 明朝"/>
                        </w:rPr>
                        <w:t>成長・発展に向けた投資や公共施設の</w:t>
                      </w:r>
                      <w:r w:rsidRPr="00700E72">
                        <w:rPr>
                          <w:rFonts w:hAnsi="ＭＳ 明朝" w:hint="eastAsia"/>
                        </w:rPr>
                        <w:t>保全</w:t>
                      </w:r>
                      <w:r w:rsidRPr="00700E72">
                        <w:rPr>
                          <w:rFonts w:hAnsi="ＭＳ 明朝"/>
                        </w:rPr>
                        <w:t>・更新</w:t>
                      </w:r>
                      <w:r w:rsidRPr="00700E72">
                        <w:rPr>
                          <w:rFonts w:hAnsi="ＭＳ 明朝" w:hint="eastAsia"/>
                        </w:rPr>
                        <w:t>への</w:t>
                      </w:r>
                      <w:r w:rsidR="00E0799E" w:rsidRPr="00700E72">
                        <w:rPr>
                          <w:rFonts w:hAnsi="ＭＳ 明朝"/>
                        </w:rPr>
                        <w:t>対</w:t>
                      </w:r>
                      <w:r w:rsidR="00E0799E">
                        <w:rPr>
                          <w:rFonts w:hAnsi="ＭＳ 明朝"/>
                        </w:rPr>
                        <w:t>応</w:t>
                      </w:r>
                      <w:r w:rsidR="00074F2F">
                        <w:rPr>
                          <w:rFonts w:hAnsi="ＭＳ 明朝" w:hint="eastAsia"/>
                        </w:rPr>
                        <w:t>に</w:t>
                      </w:r>
                      <w:r w:rsidR="00074F2F">
                        <w:rPr>
                          <w:rFonts w:hAnsi="ＭＳ 明朝"/>
                        </w:rPr>
                        <w:t>、</w:t>
                      </w:r>
                      <w:r w:rsidR="00074F2F" w:rsidRPr="003A44AF">
                        <w:rPr>
                          <w:rFonts w:asciiTheme="minorEastAsia" w:eastAsiaTheme="minorEastAsia" w:hAnsiTheme="minorEastAsia"/>
                          <w:b/>
                          <w:u w:val="single"/>
                        </w:rPr>
                        <w:t>横浜方式のプライマリーバランスの管理による計画的な市債活用</w:t>
                      </w:r>
                      <w:r w:rsidR="00074F2F">
                        <w:rPr>
                          <w:rFonts w:hAnsi="ＭＳ 明朝"/>
                        </w:rPr>
                        <w:t>を図りながら、将来世代に過度な負担が先送りされないよう</w:t>
                      </w:r>
                      <w:r w:rsidR="00412B46">
                        <w:rPr>
                          <w:rFonts w:hAnsi="ＭＳ 明朝" w:hint="eastAsia"/>
                        </w:rPr>
                        <w:t>、</w:t>
                      </w:r>
                      <w:r w:rsidR="00BC5884" w:rsidRPr="003A44AF">
                        <w:rPr>
                          <w:rFonts w:asciiTheme="minorEastAsia" w:eastAsiaTheme="minorEastAsia" w:hAnsiTheme="minorEastAsia" w:hint="eastAsia"/>
                          <w:b/>
                          <w:u w:val="single"/>
                        </w:rPr>
                        <w:t>一般会計が対応する借入金残高</w:t>
                      </w:r>
                      <w:r w:rsidR="00C741DD" w:rsidRPr="003A44AF">
                        <w:rPr>
                          <w:rFonts w:asciiTheme="minorEastAsia" w:eastAsiaTheme="minorEastAsia" w:hAnsiTheme="minorEastAsia" w:hint="eastAsia"/>
                          <w:b/>
                          <w:u w:val="single"/>
                        </w:rPr>
                        <w:t>を</w:t>
                      </w:r>
                      <w:r w:rsidR="00E0799E" w:rsidRPr="003A44AF">
                        <w:rPr>
                          <w:rFonts w:asciiTheme="minorEastAsia" w:eastAsiaTheme="minorEastAsia" w:hAnsiTheme="minorEastAsia" w:hint="eastAsia"/>
                          <w:b/>
                          <w:u w:val="single"/>
                        </w:rPr>
                        <w:t>適切に</w:t>
                      </w:r>
                      <w:r w:rsidR="00BC5884" w:rsidRPr="003A44AF">
                        <w:rPr>
                          <w:rFonts w:asciiTheme="minorEastAsia" w:eastAsiaTheme="minorEastAsia" w:hAnsiTheme="minorEastAsia"/>
                          <w:b/>
                          <w:u w:val="single"/>
                        </w:rPr>
                        <w:t>管理</w:t>
                      </w:r>
                      <w:r w:rsidR="00BC5884">
                        <w:rPr>
                          <w:rFonts w:hAnsi="ＭＳ 明朝"/>
                        </w:rPr>
                        <w:t>していきます。</w:t>
                      </w:r>
                    </w:p>
                    <w:p w:rsidR="0055570D" w:rsidRDefault="0055570D" w:rsidP="00E0799E">
                      <w:pPr>
                        <w:ind w:leftChars="100" w:left="220" w:firstLineChars="100" w:firstLine="220"/>
                        <w:rPr>
                          <w:rFonts w:hAnsi="ＭＳ 明朝"/>
                        </w:rPr>
                      </w:pPr>
                    </w:p>
                    <w:p w:rsidR="0055570D" w:rsidRDefault="0055570D" w:rsidP="00E0799E">
                      <w:pPr>
                        <w:ind w:leftChars="100" w:left="220" w:firstLineChars="100" w:firstLine="220"/>
                        <w:rPr>
                          <w:rFonts w:hAnsi="ＭＳ 明朝"/>
                        </w:rPr>
                      </w:pPr>
                    </w:p>
                    <w:p w:rsidR="00E666A1" w:rsidRDefault="00E666A1" w:rsidP="00E0799E">
                      <w:pPr>
                        <w:ind w:leftChars="100" w:left="220" w:firstLineChars="100" w:firstLine="220"/>
                        <w:rPr>
                          <w:rFonts w:hAnsi="ＭＳ 明朝"/>
                        </w:rPr>
                      </w:pPr>
                    </w:p>
                    <w:p w:rsidR="00E666A1" w:rsidRDefault="00E666A1" w:rsidP="00E0799E">
                      <w:pPr>
                        <w:ind w:leftChars="100" w:left="220" w:firstLineChars="100" w:firstLine="220"/>
                        <w:rPr>
                          <w:rFonts w:hAnsi="ＭＳ 明朝"/>
                        </w:rPr>
                      </w:pPr>
                    </w:p>
                    <w:p w:rsidR="00E666A1" w:rsidRDefault="00E666A1" w:rsidP="00E0799E">
                      <w:pPr>
                        <w:ind w:leftChars="100" w:left="220" w:firstLineChars="100" w:firstLine="220"/>
                        <w:rPr>
                          <w:rFonts w:hAnsi="ＭＳ 明朝"/>
                        </w:rPr>
                      </w:pPr>
                    </w:p>
                    <w:p w:rsidR="00E666A1" w:rsidRDefault="00E666A1" w:rsidP="00E0799E">
                      <w:pPr>
                        <w:ind w:leftChars="100" w:left="220" w:firstLineChars="100" w:firstLine="220"/>
                        <w:rPr>
                          <w:rFonts w:hAnsi="ＭＳ 明朝"/>
                        </w:rPr>
                      </w:pPr>
                    </w:p>
                    <w:p w:rsidR="00887329" w:rsidRDefault="00887329" w:rsidP="00E0799E">
                      <w:pPr>
                        <w:ind w:leftChars="100" w:left="220" w:firstLineChars="100" w:firstLine="220"/>
                        <w:rPr>
                          <w:rFonts w:hAnsi="ＭＳ 明朝"/>
                        </w:rPr>
                      </w:pPr>
                    </w:p>
                    <w:p w:rsidR="00887329" w:rsidRDefault="00887329" w:rsidP="00E0799E">
                      <w:pPr>
                        <w:ind w:leftChars="100" w:left="220" w:firstLineChars="100" w:firstLine="220"/>
                        <w:rPr>
                          <w:rFonts w:hAnsi="ＭＳ 明朝"/>
                        </w:rPr>
                      </w:pPr>
                    </w:p>
                    <w:p w:rsidR="00887329" w:rsidRDefault="00887329" w:rsidP="00E0799E">
                      <w:pPr>
                        <w:ind w:leftChars="100" w:left="220" w:firstLineChars="100" w:firstLine="220"/>
                        <w:rPr>
                          <w:rFonts w:hAnsi="ＭＳ 明朝"/>
                        </w:rPr>
                      </w:pPr>
                    </w:p>
                    <w:p w:rsidR="006E5717" w:rsidRDefault="006E5717" w:rsidP="006E5717">
                      <w:pPr>
                        <w:spacing w:line="180" w:lineRule="exact"/>
                        <w:ind w:firstLineChars="50" w:firstLine="110"/>
                        <w:rPr>
                          <w:rFonts w:ascii="ＭＳ ゴシック" w:eastAsia="ＭＳ ゴシック" w:hAnsi="ＭＳ ゴシック"/>
                          <w:b/>
                        </w:rPr>
                      </w:pPr>
                    </w:p>
                    <w:p w:rsidR="004C1BAA" w:rsidRDefault="004C1BAA" w:rsidP="006E5717">
                      <w:pPr>
                        <w:spacing w:line="180" w:lineRule="exact"/>
                        <w:ind w:firstLineChars="50" w:firstLine="110"/>
                        <w:rPr>
                          <w:rFonts w:ascii="ＭＳ ゴシック" w:eastAsia="ＭＳ ゴシック" w:hAnsi="ＭＳ ゴシック"/>
                          <w:b/>
                        </w:rPr>
                      </w:pPr>
                    </w:p>
                    <w:p w:rsidR="00762889" w:rsidRPr="00A1515A" w:rsidRDefault="00762889" w:rsidP="002858F7">
                      <w:pPr>
                        <w:spacing w:line="300" w:lineRule="exact"/>
                        <w:ind w:firstLineChars="50" w:firstLine="110"/>
                        <w:rPr>
                          <w:rFonts w:ascii="ＭＳ ゴシック" w:eastAsia="ＭＳ ゴシック" w:hAnsi="ＭＳ ゴシック"/>
                          <w:b/>
                        </w:rPr>
                      </w:pPr>
                      <w:r>
                        <w:rPr>
                          <w:rFonts w:ascii="ＭＳ ゴシック" w:eastAsia="ＭＳ ゴシック" w:hAnsi="ＭＳ ゴシック" w:hint="eastAsia"/>
                          <w:b/>
                        </w:rPr>
                        <w:t>２</w:t>
                      </w:r>
                      <w:r w:rsidRPr="007258ED">
                        <w:rPr>
                          <w:rFonts w:ascii="ＭＳ ゴシック" w:eastAsia="ＭＳ ゴシック" w:hAnsi="ＭＳ ゴシック" w:hint="eastAsia"/>
                          <w:b/>
                        </w:rPr>
                        <w:t xml:space="preserve">　</w:t>
                      </w:r>
                      <w:r w:rsidR="006219B6">
                        <w:rPr>
                          <w:rFonts w:ascii="ＭＳ ゴシック" w:eastAsia="ＭＳ ゴシック" w:hAnsi="ＭＳ ゴシック" w:hint="eastAsia"/>
                          <w:b/>
                        </w:rPr>
                        <w:t>財源の安定的な</w:t>
                      </w:r>
                      <w:r w:rsidR="006219B6">
                        <w:rPr>
                          <w:rFonts w:ascii="ＭＳ ゴシック" w:eastAsia="ＭＳ ゴシック" w:hAnsi="ＭＳ ゴシック"/>
                          <w:b/>
                        </w:rPr>
                        <w:t>確保による財政基盤の強化</w:t>
                      </w:r>
                    </w:p>
                    <w:p w:rsidR="00762889" w:rsidRPr="009C604C" w:rsidRDefault="008F4F87" w:rsidP="003B4B73">
                      <w:pPr>
                        <w:ind w:leftChars="100" w:left="220" w:firstLineChars="100" w:firstLine="221"/>
                        <w:rPr>
                          <w:rFonts w:hAnsi="ＭＳ 明朝"/>
                        </w:rPr>
                      </w:pPr>
                      <w:r w:rsidRPr="003A44AF">
                        <w:rPr>
                          <w:rFonts w:asciiTheme="minorEastAsia" w:eastAsiaTheme="minorEastAsia" w:hAnsiTheme="minorEastAsia" w:hint="eastAsia"/>
                          <w:b/>
                          <w:u w:val="single"/>
                        </w:rPr>
                        <w:t>税務行政の</w:t>
                      </w:r>
                      <w:r w:rsidR="009B746F" w:rsidRPr="003A44AF">
                        <w:rPr>
                          <w:rFonts w:asciiTheme="minorEastAsia" w:eastAsiaTheme="minorEastAsia" w:hAnsiTheme="minorEastAsia"/>
                          <w:b/>
                          <w:u w:val="single"/>
                        </w:rPr>
                        <w:t>適正な</w:t>
                      </w:r>
                      <w:r w:rsidRPr="003A44AF">
                        <w:rPr>
                          <w:rFonts w:asciiTheme="minorEastAsia" w:eastAsiaTheme="minorEastAsia" w:hAnsiTheme="minorEastAsia" w:hint="eastAsia"/>
                          <w:b/>
                          <w:u w:val="single"/>
                        </w:rPr>
                        <w:t>推進</w:t>
                      </w:r>
                      <w:r w:rsidR="005F2D1C" w:rsidRPr="003A44AF">
                        <w:rPr>
                          <w:rFonts w:asciiTheme="minorEastAsia" w:eastAsiaTheme="minorEastAsia" w:hAnsiTheme="minorEastAsia" w:hint="eastAsia"/>
                          <w:b/>
                          <w:u w:val="single"/>
                        </w:rPr>
                        <w:t>と</w:t>
                      </w:r>
                      <w:r w:rsidR="005F2D1C" w:rsidRPr="003A44AF">
                        <w:rPr>
                          <w:rFonts w:asciiTheme="minorEastAsia" w:eastAsiaTheme="minorEastAsia" w:hAnsiTheme="minorEastAsia"/>
                          <w:b/>
                          <w:u w:val="single"/>
                        </w:rPr>
                        <w:t>納税者の利便性向上</w:t>
                      </w:r>
                      <w:r>
                        <w:rPr>
                          <w:rFonts w:hAnsi="ＭＳ 明朝"/>
                        </w:rPr>
                        <w:t>によ</w:t>
                      </w:r>
                      <w:r>
                        <w:rPr>
                          <w:rFonts w:hAnsi="ＭＳ 明朝" w:hint="eastAsia"/>
                        </w:rPr>
                        <w:t>り、</w:t>
                      </w:r>
                      <w:r w:rsidRPr="003A44AF">
                        <w:rPr>
                          <w:rFonts w:asciiTheme="minorEastAsia" w:eastAsiaTheme="minorEastAsia" w:hAnsiTheme="minorEastAsia"/>
                          <w:b/>
                          <w:u w:val="single"/>
                        </w:rPr>
                        <w:t>自主財源の根幹</w:t>
                      </w:r>
                      <w:r w:rsidRPr="003A44AF">
                        <w:rPr>
                          <w:rFonts w:asciiTheme="minorEastAsia" w:eastAsiaTheme="minorEastAsia" w:hAnsiTheme="minorEastAsia" w:hint="eastAsia"/>
                          <w:b/>
                          <w:u w:val="single"/>
                        </w:rPr>
                        <w:t>である</w:t>
                      </w:r>
                      <w:r w:rsidRPr="003A44AF">
                        <w:rPr>
                          <w:rFonts w:asciiTheme="minorEastAsia" w:eastAsiaTheme="minorEastAsia" w:hAnsiTheme="minorEastAsia"/>
                          <w:b/>
                          <w:u w:val="single"/>
                        </w:rPr>
                        <w:t>市税収入</w:t>
                      </w:r>
                      <w:r w:rsidRPr="003A44AF">
                        <w:rPr>
                          <w:rFonts w:asciiTheme="minorEastAsia" w:eastAsiaTheme="minorEastAsia" w:hAnsiTheme="minorEastAsia" w:hint="eastAsia"/>
                          <w:b/>
                          <w:u w:val="single"/>
                        </w:rPr>
                        <w:t>を</w:t>
                      </w:r>
                      <w:r w:rsidRPr="003A44AF">
                        <w:rPr>
                          <w:rFonts w:asciiTheme="minorEastAsia" w:eastAsiaTheme="minorEastAsia" w:hAnsiTheme="minorEastAsia"/>
                          <w:b/>
                          <w:u w:val="single"/>
                        </w:rPr>
                        <w:t>安定的</w:t>
                      </w:r>
                      <w:r w:rsidRPr="003A44AF">
                        <w:rPr>
                          <w:rFonts w:asciiTheme="minorEastAsia" w:eastAsiaTheme="minorEastAsia" w:hAnsiTheme="minorEastAsia" w:hint="eastAsia"/>
                          <w:b/>
                          <w:u w:val="single"/>
                        </w:rPr>
                        <w:t>に</w:t>
                      </w:r>
                      <w:r w:rsidRPr="003A44AF">
                        <w:rPr>
                          <w:rFonts w:asciiTheme="minorEastAsia" w:eastAsiaTheme="minorEastAsia" w:hAnsiTheme="minorEastAsia"/>
                          <w:b/>
                          <w:u w:val="single"/>
                        </w:rPr>
                        <w:t>確保</w:t>
                      </w:r>
                      <w:r>
                        <w:rPr>
                          <w:rFonts w:hAnsi="ＭＳ 明朝" w:hint="eastAsia"/>
                        </w:rPr>
                        <w:t>するとともに、</w:t>
                      </w:r>
                      <w:r w:rsidR="005F2D1C">
                        <w:rPr>
                          <w:rFonts w:hAnsi="ＭＳ 明朝" w:hint="eastAsia"/>
                        </w:rPr>
                        <w:t>債権については、</w:t>
                      </w:r>
                      <w:r w:rsidRPr="005F2D1C">
                        <w:rPr>
                          <w:rFonts w:asciiTheme="minorEastAsia" w:eastAsiaTheme="minorEastAsia" w:hAnsiTheme="minorEastAsia" w:hint="eastAsia"/>
                        </w:rPr>
                        <w:t>公平性の</w:t>
                      </w:r>
                      <w:r w:rsidRPr="005F2D1C">
                        <w:rPr>
                          <w:rFonts w:asciiTheme="minorEastAsia" w:eastAsiaTheme="minorEastAsia" w:hAnsiTheme="minorEastAsia"/>
                        </w:rPr>
                        <w:t>視点</w:t>
                      </w:r>
                      <w:r w:rsidRPr="005F2D1C">
                        <w:rPr>
                          <w:rFonts w:asciiTheme="minorEastAsia" w:eastAsiaTheme="minorEastAsia" w:hAnsiTheme="minorEastAsia" w:hint="eastAsia"/>
                        </w:rPr>
                        <w:t>から</w:t>
                      </w:r>
                      <w:r w:rsidRPr="003A44AF">
                        <w:rPr>
                          <w:rFonts w:asciiTheme="minorEastAsia" w:eastAsiaTheme="minorEastAsia" w:hAnsiTheme="minorEastAsia"/>
                          <w:b/>
                          <w:u w:val="single"/>
                        </w:rPr>
                        <w:t>自律的かつ継続的な</w:t>
                      </w:r>
                      <w:r w:rsidRPr="003A44AF">
                        <w:rPr>
                          <w:rFonts w:asciiTheme="minorEastAsia" w:eastAsiaTheme="minorEastAsia" w:hAnsiTheme="minorEastAsia" w:hint="eastAsia"/>
                          <w:b/>
                          <w:u w:val="single"/>
                        </w:rPr>
                        <w:t>債権管理の</w:t>
                      </w:r>
                      <w:r w:rsidRPr="003A44AF">
                        <w:rPr>
                          <w:rFonts w:asciiTheme="minorEastAsia" w:eastAsiaTheme="minorEastAsia" w:hAnsiTheme="minorEastAsia"/>
                          <w:b/>
                          <w:u w:val="single"/>
                        </w:rPr>
                        <w:t>適正化</w:t>
                      </w:r>
                      <w:r w:rsidR="00E6356A">
                        <w:rPr>
                          <w:rFonts w:hAnsi="ＭＳ 明朝" w:hint="eastAsia"/>
                        </w:rPr>
                        <w:t>に努め、</w:t>
                      </w:r>
                      <w:r w:rsidR="00E6356A">
                        <w:rPr>
                          <w:rFonts w:hAnsi="ＭＳ 明朝"/>
                        </w:rPr>
                        <w:t>未収債権の早期解決を図</w:t>
                      </w:r>
                      <w:r w:rsidR="00AD571B">
                        <w:rPr>
                          <w:rFonts w:hAnsi="ＭＳ 明朝" w:hint="eastAsia"/>
                        </w:rPr>
                        <w:t>るなど、</w:t>
                      </w:r>
                      <w:r w:rsidR="00AD571B">
                        <w:rPr>
                          <w:rFonts w:hAnsi="ＭＳ 明朝"/>
                        </w:rPr>
                        <w:t>財政基盤の強化に取り組みます</w:t>
                      </w:r>
                      <w:r>
                        <w:rPr>
                          <w:rFonts w:hAnsi="ＭＳ 明朝"/>
                        </w:rPr>
                        <w:t>。</w:t>
                      </w:r>
                    </w:p>
                    <w:p w:rsidR="008F4F87" w:rsidRPr="00AD571B" w:rsidRDefault="008F4F87" w:rsidP="006E5717">
                      <w:pPr>
                        <w:spacing w:line="320" w:lineRule="exact"/>
                        <w:ind w:firstLineChars="50" w:firstLine="110"/>
                        <w:contextualSpacing/>
                        <w:rPr>
                          <w:rFonts w:ascii="ＭＳ ゴシック" w:eastAsia="ＭＳ ゴシック" w:hAnsi="ＭＳ ゴシック"/>
                          <w:b/>
                        </w:rPr>
                      </w:pPr>
                    </w:p>
                    <w:p w:rsidR="00421B45" w:rsidRPr="00D257C9" w:rsidRDefault="0082290C" w:rsidP="00421B45">
                      <w:pPr>
                        <w:ind w:firstLineChars="50" w:firstLine="110"/>
                        <w:contextualSpacing/>
                        <w:rPr>
                          <w:rFonts w:ascii="ＭＳ ゴシック" w:eastAsia="ＭＳ ゴシック" w:hAnsi="ＭＳ ゴシック"/>
                          <w:b/>
                        </w:rPr>
                      </w:pPr>
                      <w:r w:rsidRPr="0082290C">
                        <w:rPr>
                          <w:rFonts w:ascii="ＭＳ ゴシック" w:eastAsia="ＭＳ ゴシック" w:hAnsi="ＭＳ ゴシック" w:hint="eastAsia"/>
                          <w:b/>
                        </w:rPr>
                        <w:t xml:space="preserve">３　</w:t>
                      </w:r>
                      <w:r w:rsidRPr="00D257C9">
                        <w:rPr>
                          <w:rFonts w:ascii="ＭＳ ゴシック" w:eastAsia="ＭＳ ゴシック" w:hAnsi="ＭＳ ゴシック" w:hint="eastAsia"/>
                          <w:b/>
                        </w:rPr>
                        <w:t>保有</w:t>
                      </w:r>
                      <w:r w:rsidRPr="00D257C9">
                        <w:rPr>
                          <w:rFonts w:ascii="ＭＳ ゴシック" w:eastAsia="ＭＳ ゴシック" w:hAnsi="ＭＳ ゴシック"/>
                          <w:b/>
                        </w:rPr>
                        <w:t>資産</w:t>
                      </w:r>
                      <w:r w:rsidR="00421B45" w:rsidRPr="00D257C9">
                        <w:rPr>
                          <w:rFonts w:ascii="ＭＳ ゴシック" w:eastAsia="ＭＳ ゴシック" w:hAnsi="ＭＳ ゴシック" w:hint="eastAsia"/>
                          <w:b/>
                        </w:rPr>
                        <w:t>の適正管理・</w:t>
                      </w:r>
                      <w:r w:rsidR="00421B45" w:rsidRPr="00D257C9">
                        <w:rPr>
                          <w:rFonts w:ascii="ＭＳ ゴシック" w:eastAsia="ＭＳ ゴシック" w:hAnsi="ＭＳ ゴシック"/>
                          <w:b/>
                        </w:rPr>
                        <w:t>戦略的な活用</w:t>
                      </w:r>
                      <w:r w:rsidR="00421B45" w:rsidRPr="00D257C9">
                        <w:rPr>
                          <w:rFonts w:ascii="ＭＳ ゴシック" w:eastAsia="ＭＳ ゴシック" w:hAnsi="ＭＳ ゴシック" w:hint="eastAsia"/>
                          <w:b/>
                          <w:color w:val="5B9BD5" w:themeColor="accent1"/>
                        </w:rPr>
                        <w:t xml:space="preserve">　</w:t>
                      </w:r>
                    </w:p>
                    <w:p w:rsidR="00421B45" w:rsidRPr="00346E7C" w:rsidRDefault="00421B45" w:rsidP="00421B45">
                      <w:pPr>
                        <w:ind w:leftChars="100" w:left="220" w:firstLineChars="100" w:firstLine="220"/>
                        <w:contextualSpacing/>
                        <w:rPr>
                          <w:rFonts w:hAnsi="ＭＳ 明朝"/>
                          <w:color w:val="000000" w:themeColor="text1"/>
                        </w:rPr>
                      </w:pPr>
                      <w:r w:rsidRPr="00D257C9">
                        <w:rPr>
                          <w:rFonts w:hAnsi="ＭＳ 明朝" w:hint="eastAsia"/>
                        </w:rPr>
                        <w:t>本市で保有する</w:t>
                      </w:r>
                      <w:r w:rsidRPr="00D257C9">
                        <w:rPr>
                          <w:rFonts w:hAnsi="ＭＳ 明朝"/>
                        </w:rPr>
                        <w:t>土地・建物について、</w:t>
                      </w:r>
                      <w:r w:rsidRPr="00D257C9">
                        <w:rPr>
                          <w:rFonts w:hAnsi="ＭＳ 明朝" w:hint="eastAsia"/>
                        </w:rPr>
                        <w:t>適正な管理のもと、利活用が可能と考える資産については、</w:t>
                      </w:r>
                      <w:r w:rsidRPr="003A44AF">
                        <w:rPr>
                          <w:rFonts w:asciiTheme="minorEastAsia" w:eastAsiaTheme="minorEastAsia" w:hAnsiTheme="minorEastAsia" w:hint="eastAsia"/>
                          <w:b/>
                          <w:u w:val="single"/>
                        </w:rPr>
                        <w:t>公共公益的な利用をはじめ、財源確保に向けた売却等</w:t>
                      </w:r>
                      <w:r w:rsidRPr="00D257C9">
                        <w:rPr>
                          <w:rFonts w:hAnsi="ＭＳ 明朝" w:hint="eastAsia"/>
                        </w:rPr>
                        <w:t>を</w:t>
                      </w:r>
                      <w:r w:rsidRPr="00D257C9">
                        <w:rPr>
                          <w:rFonts w:hAnsi="ＭＳ 明朝"/>
                        </w:rPr>
                        <w:t>積極的に</w:t>
                      </w:r>
                      <w:r w:rsidRPr="00D257C9">
                        <w:rPr>
                          <w:rFonts w:hAnsi="ＭＳ 明朝" w:hint="eastAsia"/>
                        </w:rPr>
                        <w:t>進め</w:t>
                      </w:r>
                      <w:r w:rsidRPr="00346E7C">
                        <w:rPr>
                          <w:rFonts w:hAnsi="ＭＳ 明朝" w:hint="eastAsia"/>
                          <w:color w:val="000000" w:themeColor="text1"/>
                        </w:rPr>
                        <w:t>ます</w:t>
                      </w:r>
                      <w:r w:rsidRPr="00346E7C">
                        <w:rPr>
                          <w:rFonts w:hAnsi="ＭＳ 明朝"/>
                          <w:color w:val="000000" w:themeColor="text1"/>
                        </w:rPr>
                        <w:t>。</w:t>
                      </w:r>
                      <w:r w:rsidR="002F6EB6" w:rsidRPr="00346E7C">
                        <w:rPr>
                          <w:rFonts w:hAnsi="ＭＳ 明朝" w:hint="eastAsia"/>
                          <w:color w:val="000000" w:themeColor="text1"/>
                        </w:rPr>
                        <w:t>また、</w:t>
                      </w:r>
                      <w:r w:rsidRPr="00346E7C">
                        <w:rPr>
                          <w:rFonts w:hAnsi="ＭＳ 明朝" w:hint="eastAsia"/>
                          <w:color w:val="000000" w:themeColor="text1"/>
                        </w:rPr>
                        <w:t>用途廃止施設の</w:t>
                      </w:r>
                      <w:r w:rsidRPr="00346E7C">
                        <w:rPr>
                          <w:rFonts w:hAnsi="ＭＳ 明朝"/>
                          <w:color w:val="000000" w:themeColor="text1"/>
                        </w:rPr>
                        <w:t>適切な</w:t>
                      </w:r>
                      <w:r w:rsidR="00070813" w:rsidRPr="00346E7C">
                        <w:rPr>
                          <w:rFonts w:hAnsi="ＭＳ 明朝" w:hint="eastAsia"/>
                          <w:color w:val="000000" w:themeColor="text1"/>
                        </w:rPr>
                        <w:t>活用</w:t>
                      </w:r>
                      <w:r w:rsidRPr="00346E7C">
                        <w:rPr>
                          <w:rFonts w:hAnsi="ＭＳ 明朝" w:hint="eastAsia"/>
                          <w:color w:val="000000" w:themeColor="text1"/>
                        </w:rPr>
                        <w:t>を進めるとともに、</w:t>
                      </w:r>
                      <w:r w:rsidR="00555617" w:rsidRPr="003A44AF">
                        <w:rPr>
                          <w:rFonts w:asciiTheme="minorEastAsia" w:eastAsiaTheme="minorEastAsia" w:hAnsiTheme="minorEastAsia" w:hint="eastAsia"/>
                          <w:b/>
                          <w:color w:val="000000" w:themeColor="text1"/>
                          <w:u w:val="single"/>
                        </w:rPr>
                        <w:t>学校や市営住宅等の建替えなどの機会をとらえ</w:t>
                      </w:r>
                      <w:r w:rsidRPr="003A44AF">
                        <w:rPr>
                          <w:rFonts w:asciiTheme="minorEastAsia" w:eastAsiaTheme="minorEastAsia" w:hAnsiTheme="minorEastAsia" w:hint="eastAsia"/>
                          <w:b/>
                          <w:color w:val="000000" w:themeColor="text1"/>
                          <w:u w:val="single"/>
                        </w:rPr>
                        <w:t>た公共建築物の多目的化や複合化等の再編整備の検討</w:t>
                      </w:r>
                      <w:r w:rsidRPr="00346E7C">
                        <w:rPr>
                          <w:rFonts w:hAnsi="ＭＳ 明朝" w:hint="eastAsia"/>
                          <w:color w:val="000000" w:themeColor="text1"/>
                        </w:rPr>
                        <w:t>を進めます。</w:t>
                      </w:r>
                    </w:p>
                    <w:p w:rsidR="00421B45" w:rsidRPr="0040794E" w:rsidRDefault="00421B45" w:rsidP="00421B45">
                      <w:pPr>
                        <w:ind w:firstLineChars="200" w:firstLine="440"/>
                        <w:contextualSpacing/>
                        <w:rPr>
                          <w:rFonts w:asciiTheme="minorEastAsia" w:eastAsiaTheme="minorEastAsia" w:hAnsiTheme="minorEastAsia"/>
                        </w:rPr>
                      </w:pPr>
                      <w:r w:rsidRPr="00346E7C">
                        <w:rPr>
                          <w:rFonts w:asciiTheme="minorEastAsia" w:eastAsiaTheme="minorEastAsia" w:hAnsiTheme="minorEastAsia"/>
                          <w:color w:val="000000" w:themeColor="text1"/>
                        </w:rPr>
                        <w:t>市民利用施設については、</w:t>
                      </w:r>
                      <w:r w:rsidRPr="003A44AF">
                        <w:rPr>
                          <w:rFonts w:asciiTheme="minorEastAsia" w:eastAsiaTheme="minorEastAsia" w:hAnsiTheme="minorEastAsia"/>
                          <w:b/>
                          <w:color w:val="000000" w:themeColor="text1"/>
                          <w:u w:val="single"/>
                        </w:rPr>
                        <w:t>効率的な施設</w:t>
                      </w:r>
                      <w:r w:rsidRPr="003A44AF">
                        <w:rPr>
                          <w:rFonts w:asciiTheme="minorEastAsia" w:eastAsiaTheme="minorEastAsia" w:hAnsiTheme="minorEastAsia" w:hint="eastAsia"/>
                          <w:b/>
                          <w:color w:val="000000" w:themeColor="text1"/>
                          <w:u w:val="single"/>
                        </w:rPr>
                        <w:t>運営を図りながら</w:t>
                      </w:r>
                      <w:r w:rsidRPr="003A44AF">
                        <w:rPr>
                          <w:rFonts w:asciiTheme="minorEastAsia" w:eastAsiaTheme="minorEastAsia" w:hAnsiTheme="minorEastAsia"/>
                          <w:b/>
                          <w:color w:val="000000" w:themeColor="text1"/>
                          <w:u w:val="single"/>
                        </w:rPr>
                        <w:t>利用者負担の適正化</w:t>
                      </w:r>
                      <w:r w:rsidRPr="00346E7C">
                        <w:rPr>
                          <w:rFonts w:asciiTheme="minorEastAsia" w:eastAsiaTheme="minorEastAsia" w:hAnsiTheme="minorEastAsia"/>
                          <w:color w:val="000000" w:themeColor="text1"/>
                        </w:rPr>
                        <w:t>を進</w:t>
                      </w:r>
                      <w:r w:rsidRPr="0040794E">
                        <w:rPr>
                          <w:rFonts w:asciiTheme="minorEastAsia" w:eastAsiaTheme="minorEastAsia" w:hAnsiTheme="minorEastAsia"/>
                        </w:rPr>
                        <w:t>めます。</w:t>
                      </w:r>
                    </w:p>
                    <w:p w:rsidR="00421B45" w:rsidRPr="00820F85" w:rsidRDefault="00421B45" w:rsidP="006E5717">
                      <w:pPr>
                        <w:spacing w:line="320" w:lineRule="exact"/>
                        <w:contextualSpacing/>
                        <w:rPr>
                          <w:rFonts w:ascii="ＭＳ ゴシック" w:eastAsia="ＭＳ ゴシック" w:hAnsi="ＭＳ ゴシック"/>
                          <w:b/>
                        </w:rPr>
                      </w:pPr>
                    </w:p>
                    <w:p w:rsidR="006219B6" w:rsidRPr="007258ED" w:rsidRDefault="006219B6" w:rsidP="00A65E35">
                      <w:pPr>
                        <w:ind w:firstLineChars="50" w:firstLine="110"/>
                        <w:contextualSpacing/>
                        <w:rPr>
                          <w:rFonts w:ascii="ＭＳ ゴシック" w:eastAsia="ＭＳ ゴシック" w:hAnsi="ＭＳ ゴシック"/>
                          <w:b/>
                        </w:rPr>
                      </w:pPr>
                      <w:r>
                        <w:rPr>
                          <w:rFonts w:ascii="ＭＳ ゴシック" w:eastAsia="ＭＳ ゴシック" w:hAnsi="ＭＳ ゴシック" w:hint="eastAsia"/>
                          <w:b/>
                        </w:rPr>
                        <w:t>４</w:t>
                      </w:r>
                      <w:r w:rsidRPr="007258ED">
                        <w:rPr>
                          <w:rFonts w:ascii="ＭＳ ゴシック" w:eastAsia="ＭＳ ゴシック" w:hAnsi="ＭＳ ゴシック" w:hint="eastAsia"/>
                          <w:b/>
                        </w:rPr>
                        <w:t xml:space="preserve">　</w:t>
                      </w:r>
                      <w:r>
                        <w:rPr>
                          <w:rFonts w:ascii="ＭＳ ゴシック" w:eastAsia="ＭＳ ゴシック" w:hAnsi="ＭＳ ゴシック" w:hint="eastAsia"/>
                          <w:b/>
                        </w:rPr>
                        <w:t>効率的な</w:t>
                      </w:r>
                      <w:r>
                        <w:rPr>
                          <w:rFonts w:ascii="ＭＳ ゴシック" w:eastAsia="ＭＳ ゴシック" w:hAnsi="ＭＳ ゴシック"/>
                          <w:b/>
                        </w:rPr>
                        <w:t>財政運営の推進</w:t>
                      </w:r>
                      <w:r w:rsidRPr="00CA053E">
                        <w:rPr>
                          <w:rFonts w:ascii="ＭＳ ゴシック" w:eastAsia="ＭＳ ゴシック" w:hAnsi="ＭＳ ゴシック" w:hint="eastAsia"/>
                          <w:b/>
                          <w:color w:val="5B9BD5" w:themeColor="accent1"/>
                        </w:rPr>
                        <w:t xml:space="preserve">　</w:t>
                      </w:r>
                    </w:p>
                    <w:p w:rsidR="006219B6" w:rsidRPr="00346E7C" w:rsidRDefault="00B403D4" w:rsidP="00412B46">
                      <w:pPr>
                        <w:ind w:leftChars="100" w:left="220" w:firstLineChars="100" w:firstLine="221"/>
                        <w:contextualSpacing/>
                        <w:rPr>
                          <w:rFonts w:hAnsi="ＭＳ 明朝"/>
                          <w:color w:val="000000" w:themeColor="text1"/>
                        </w:rPr>
                      </w:pPr>
                      <w:r w:rsidRPr="003A44AF">
                        <w:rPr>
                          <w:rFonts w:asciiTheme="minorEastAsia" w:eastAsiaTheme="minorEastAsia" w:hAnsiTheme="minorEastAsia"/>
                          <w:b/>
                          <w:color w:val="000000" w:themeColor="text1"/>
                          <w:u w:val="single"/>
                        </w:rPr>
                        <w:t>不断の行財政改革</w:t>
                      </w:r>
                      <w:r w:rsidRPr="003A44AF">
                        <w:rPr>
                          <w:rFonts w:asciiTheme="minorEastAsia" w:eastAsiaTheme="minorEastAsia" w:hAnsiTheme="minorEastAsia" w:hint="eastAsia"/>
                          <w:b/>
                          <w:color w:val="000000" w:themeColor="text1"/>
                          <w:u w:val="single"/>
                        </w:rPr>
                        <w:t>等</w:t>
                      </w:r>
                      <w:r w:rsidRPr="003A44AF">
                        <w:rPr>
                          <w:rFonts w:asciiTheme="minorEastAsia" w:eastAsiaTheme="minorEastAsia" w:hAnsiTheme="minorEastAsia"/>
                          <w:b/>
                          <w:color w:val="000000" w:themeColor="text1"/>
                          <w:u w:val="single"/>
                        </w:rPr>
                        <w:t>に</w:t>
                      </w:r>
                      <w:r w:rsidRPr="003A44AF">
                        <w:rPr>
                          <w:rFonts w:asciiTheme="minorEastAsia" w:eastAsiaTheme="minorEastAsia" w:hAnsiTheme="minorEastAsia" w:hint="eastAsia"/>
                          <w:b/>
                          <w:color w:val="000000" w:themeColor="text1"/>
                          <w:u w:val="single"/>
                        </w:rPr>
                        <w:t>よる</w:t>
                      </w:r>
                      <w:r w:rsidRPr="003A44AF">
                        <w:rPr>
                          <w:rFonts w:asciiTheme="minorEastAsia" w:eastAsiaTheme="minorEastAsia" w:hAnsiTheme="minorEastAsia"/>
                          <w:b/>
                          <w:color w:val="000000" w:themeColor="text1"/>
                          <w:u w:val="single"/>
                        </w:rPr>
                        <w:t>経費縮減・財源</w:t>
                      </w:r>
                      <w:r w:rsidR="006E5FE9" w:rsidRPr="003A44AF">
                        <w:rPr>
                          <w:rFonts w:asciiTheme="minorEastAsia" w:eastAsiaTheme="minorEastAsia" w:hAnsiTheme="minorEastAsia" w:hint="eastAsia"/>
                          <w:b/>
                          <w:color w:val="000000" w:themeColor="text1"/>
                          <w:u w:val="single"/>
                        </w:rPr>
                        <w:t>確保等を</w:t>
                      </w:r>
                      <w:r w:rsidRPr="003A44AF">
                        <w:rPr>
                          <w:rFonts w:asciiTheme="minorEastAsia" w:eastAsiaTheme="minorEastAsia" w:hAnsiTheme="minorEastAsia" w:hint="eastAsia"/>
                          <w:b/>
                          <w:color w:val="000000" w:themeColor="text1"/>
                          <w:u w:val="single"/>
                        </w:rPr>
                        <w:t>徹底</w:t>
                      </w:r>
                      <w:r w:rsidR="006E5FE9" w:rsidRPr="00346E7C">
                        <w:rPr>
                          <w:rFonts w:hAnsi="ＭＳ 明朝" w:hint="eastAsia"/>
                          <w:color w:val="000000" w:themeColor="text1"/>
                        </w:rPr>
                        <w:t>するととも</w:t>
                      </w:r>
                      <w:r w:rsidR="006E5FE9" w:rsidRPr="00346E7C">
                        <w:rPr>
                          <w:rFonts w:hAnsi="ＭＳ 明朝"/>
                          <w:color w:val="000000" w:themeColor="text1"/>
                        </w:rPr>
                        <w:t>に</w:t>
                      </w:r>
                      <w:r w:rsidR="00CB411A" w:rsidRPr="00346E7C">
                        <w:rPr>
                          <w:rFonts w:hAnsi="ＭＳ 明朝" w:hint="eastAsia"/>
                          <w:color w:val="000000" w:themeColor="text1"/>
                        </w:rPr>
                        <w:t>、従来の方法に</w:t>
                      </w:r>
                      <w:r w:rsidR="00CB411A" w:rsidRPr="00346E7C">
                        <w:rPr>
                          <w:rFonts w:hAnsi="ＭＳ 明朝"/>
                          <w:color w:val="000000" w:themeColor="text1"/>
                        </w:rPr>
                        <w:t>とらわれず、</w:t>
                      </w:r>
                      <w:r w:rsidR="00555617" w:rsidRPr="003A44AF">
                        <w:rPr>
                          <w:rFonts w:asciiTheme="minorEastAsia" w:eastAsiaTheme="minorEastAsia" w:hAnsiTheme="minorEastAsia" w:hint="eastAsia"/>
                          <w:b/>
                          <w:color w:val="000000" w:themeColor="text1"/>
                          <w:u w:val="single"/>
                        </w:rPr>
                        <w:t>ＰＰＰ/ＰＦＩ</w:t>
                      </w:r>
                      <w:r w:rsidR="00CB411A" w:rsidRPr="003A44AF">
                        <w:rPr>
                          <w:rFonts w:asciiTheme="minorEastAsia" w:eastAsiaTheme="minorEastAsia" w:hAnsiTheme="minorEastAsia" w:hint="eastAsia"/>
                          <w:b/>
                          <w:color w:val="000000" w:themeColor="text1"/>
                          <w:u w:val="single"/>
                        </w:rPr>
                        <w:t>を</w:t>
                      </w:r>
                      <w:r w:rsidR="00CB411A" w:rsidRPr="003A44AF">
                        <w:rPr>
                          <w:rFonts w:asciiTheme="minorEastAsia" w:eastAsiaTheme="minorEastAsia" w:hAnsiTheme="minorEastAsia"/>
                          <w:b/>
                          <w:color w:val="000000" w:themeColor="text1"/>
                          <w:u w:val="single"/>
                        </w:rPr>
                        <w:t>はじめ</w:t>
                      </w:r>
                      <w:r w:rsidR="00CB411A" w:rsidRPr="003A44AF">
                        <w:rPr>
                          <w:rFonts w:asciiTheme="minorEastAsia" w:eastAsiaTheme="minorEastAsia" w:hAnsiTheme="minorEastAsia" w:hint="eastAsia"/>
                          <w:b/>
                          <w:color w:val="000000" w:themeColor="text1"/>
                          <w:u w:val="single"/>
                        </w:rPr>
                        <w:t>多様な公民</w:t>
                      </w:r>
                      <w:r w:rsidR="00933747" w:rsidRPr="003A44AF">
                        <w:rPr>
                          <w:rFonts w:asciiTheme="minorEastAsia" w:eastAsiaTheme="minorEastAsia" w:hAnsiTheme="minorEastAsia"/>
                          <w:b/>
                          <w:color w:val="000000" w:themeColor="text1"/>
                          <w:u w:val="single"/>
                        </w:rPr>
                        <w:t>連携の</w:t>
                      </w:r>
                      <w:r w:rsidR="00CB411A" w:rsidRPr="003A44AF">
                        <w:rPr>
                          <w:rFonts w:asciiTheme="minorEastAsia" w:eastAsiaTheme="minorEastAsia" w:hAnsiTheme="minorEastAsia" w:hint="eastAsia"/>
                          <w:b/>
                          <w:color w:val="000000" w:themeColor="text1"/>
                          <w:u w:val="single"/>
                        </w:rPr>
                        <w:t>取組を</w:t>
                      </w:r>
                      <w:r w:rsidR="00CB411A" w:rsidRPr="003A44AF">
                        <w:rPr>
                          <w:rFonts w:asciiTheme="minorEastAsia" w:eastAsiaTheme="minorEastAsia" w:hAnsiTheme="minorEastAsia"/>
                          <w:b/>
                          <w:color w:val="000000" w:themeColor="text1"/>
                          <w:u w:val="single"/>
                        </w:rPr>
                        <w:t>積極的に検討・実施し、施策・事務事業をより効率的</w:t>
                      </w:r>
                      <w:r w:rsidR="00CB411A" w:rsidRPr="003A44AF">
                        <w:rPr>
                          <w:rFonts w:asciiTheme="minorEastAsia" w:eastAsiaTheme="minorEastAsia" w:hAnsiTheme="minorEastAsia" w:hint="eastAsia"/>
                          <w:b/>
                          <w:color w:val="000000" w:themeColor="text1"/>
                          <w:u w:val="single"/>
                        </w:rPr>
                        <w:t>・</w:t>
                      </w:r>
                      <w:r w:rsidR="00CB411A" w:rsidRPr="003A44AF">
                        <w:rPr>
                          <w:rFonts w:asciiTheme="minorEastAsia" w:eastAsiaTheme="minorEastAsia" w:hAnsiTheme="minorEastAsia"/>
                          <w:b/>
                          <w:color w:val="000000" w:themeColor="text1"/>
                          <w:u w:val="single"/>
                        </w:rPr>
                        <w:t>効果的に</w:t>
                      </w:r>
                      <w:r w:rsidR="00CB411A" w:rsidRPr="003A44AF">
                        <w:rPr>
                          <w:rFonts w:asciiTheme="minorEastAsia" w:eastAsiaTheme="minorEastAsia" w:hAnsiTheme="minorEastAsia" w:hint="eastAsia"/>
                          <w:b/>
                          <w:color w:val="000000" w:themeColor="text1"/>
                          <w:u w:val="single"/>
                        </w:rPr>
                        <w:t>推進</w:t>
                      </w:r>
                      <w:r w:rsidR="00CB411A" w:rsidRPr="00346E7C">
                        <w:rPr>
                          <w:rFonts w:asciiTheme="minorEastAsia" w:eastAsiaTheme="minorEastAsia" w:hAnsiTheme="minorEastAsia" w:hint="eastAsia"/>
                          <w:color w:val="000000" w:themeColor="text1"/>
                        </w:rPr>
                        <w:t>します。</w:t>
                      </w:r>
                      <w:r w:rsidRPr="00346E7C">
                        <w:rPr>
                          <w:rFonts w:hAnsi="ＭＳ 明朝" w:hint="eastAsia"/>
                          <w:color w:val="000000" w:themeColor="text1"/>
                        </w:rPr>
                        <w:t>また、</w:t>
                      </w:r>
                      <w:r w:rsidR="00412B46" w:rsidRPr="00346E7C">
                        <w:rPr>
                          <w:rFonts w:hAnsi="ＭＳ 明朝"/>
                          <w:color w:val="000000" w:themeColor="text1"/>
                        </w:rPr>
                        <w:t>引き続き</w:t>
                      </w:r>
                      <w:r w:rsidR="00F56E85" w:rsidRPr="00346E7C">
                        <w:rPr>
                          <w:rFonts w:hAnsi="ＭＳ 明朝" w:hint="eastAsia"/>
                          <w:color w:val="000000" w:themeColor="text1"/>
                        </w:rPr>
                        <w:t>、</w:t>
                      </w:r>
                      <w:r w:rsidRPr="003A44AF">
                        <w:rPr>
                          <w:rFonts w:asciiTheme="minorEastAsia" w:eastAsiaTheme="minorEastAsia" w:hAnsiTheme="minorEastAsia"/>
                          <w:b/>
                          <w:color w:val="000000" w:themeColor="text1"/>
                          <w:u w:val="single"/>
                        </w:rPr>
                        <w:t>現場主義</w:t>
                      </w:r>
                      <w:r w:rsidRPr="003A44AF">
                        <w:rPr>
                          <w:rFonts w:asciiTheme="minorEastAsia" w:eastAsiaTheme="minorEastAsia" w:hAnsiTheme="minorEastAsia" w:hint="eastAsia"/>
                          <w:b/>
                          <w:color w:val="000000" w:themeColor="text1"/>
                          <w:u w:val="single"/>
                        </w:rPr>
                        <w:t>と</w:t>
                      </w:r>
                      <w:r w:rsidRPr="003A44AF">
                        <w:rPr>
                          <w:rFonts w:asciiTheme="minorEastAsia" w:eastAsiaTheme="minorEastAsia" w:hAnsiTheme="minorEastAsia"/>
                          <w:b/>
                          <w:color w:val="000000" w:themeColor="text1"/>
                          <w:u w:val="single"/>
                        </w:rPr>
                        <w:t>トップマネジメントの視点</w:t>
                      </w:r>
                      <w:r w:rsidRPr="003A44AF">
                        <w:rPr>
                          <w:rFonts w:asciiTheme="minorEastAsia" w:eastAsiaTheme="minorEastAsia" w:hAnsiTheme="minorEastAsia" w:hint="eastAsia"/>
                          <w:b/>
                          <w:color w:val="000000" w:themeColor="text1"/>
                          <w:u w:val="single"/>
                        </w:rPr>
                        <w:t>に基づき、各年度の予算を編成</w:t>
                      </w:r>
                      <w:r w:rsidRPr="00346E7C">
                        <w:rPr>
                          <w:rFonts w:hAnsi="ＭＳ 明朝" w:hint="eastAsia"/>
                          <w:color w:val="000000" w:themeColor="text1"/>
                        </w:rPr>
                        <w:t>します。</w:t>
                      </w:r>
                    </w:p>
                    <w:p w:rsidR="008F4F87" w:rsidRPr="00F56E85" w:rsidRDefault="008F4F87" w:rsidP="006E5717">
                      <w:pPr>
                        <w:spacing w:line="320" w:lineRule="exact"/>
                        <w:ind w:firstLineChars="50" w:firstLine="110"/>
                        <w:contextualSpacing/>
                        <w:rPr>
                          <w:rFonts w:ascii="ＭＳ ゴシック" w:eastAsia="ＭＳ ゴシック" w:hAnsi="ＭＳ ゴシック"/>
                          <w:b/>
                        </w:rPr>
                      </w:pPr>
                    </w:p>
                    <w:p w:rsidR="006219B6" w:rsidRPr="007258ED" w:rsidRDefault="006219B6" w:rsidP="006219B6">
                      <w:pPr>
                        <w:ind w:firstLineChars="50" w:firstLine="110"/>
                        <w:contextualSpacing/>
                        <w:rPr>
                          <w:rFonts w:ascii="ＭＳ ゴシック" w:eastAsia="ＭＳ ゴシック" w:hAnsi="ＭＳ ゴシック"/>
                          <w:b/>
                        </w:rPr>
                      </w:pPr>
                      <w:r>
                        <w:rPr>
                          <w:rFonts w:ascii="ＭＳ ゴシック" w:eastAsia="ＭＳ ゴシック" w:hAnsi="ＭＳ ゴシック" w:hint="eastAsia"/>
                          <w:b/>
                        </w:rPr>
                        <w:t>５</w:t>
                      </w:r>
                      <w:r w:rsidRPr="007258ED">
                        <w:rPr>
                          <w:rFonts w:ascii="ＭＳ ゴシック" w:eastAsia="ＭＳ ゴシック" w:hAnsi="ＭＳ ゴシック" w:hint="eastAsia"/>
                          <w:b/>
                        </w:rPr>
                        <w:t xml:space="preserve">　</w:t>
                      </w:r>
                      <w:r>
                        <w:rPr>
                          <w:rFonts w:ascii="ＭＳ ゴシック" w:eastAsia="ＭＳ ゴシック" w:hAnsi="ＭＳ ゴシック" w:hint="eastAsia"/>
                          <w:b/>
                        </w:rPr>
                        <w:t>財政運営の透明性</w:t>
                      </w:r>
                      <w:r>
                        <w:rPr>
                          <w:rFonts w:ascii="ＭＳ ゴシック" w:eastAsia="ＭＳ ゴシック" w:hAnsi="ＭＳ ゴシック"/>
                          <w:b/>
                        </w:rPr>
                        <w:t>の確保</w:t>
                      </w:r>
                      <w:r>
                        <w:rPr>
                          <w:rFonts w:ascii="ＭＳ ゴシック" w:eastAsia="ＭＳ ゴシック" w:hAnsi="ＭＳ ゴシック" w:hint="eastAsia"/>
                          <w:b/>
                        </w:rPr>
                        <w:t>・</w:t>
                      </w:r>
                      <w:r>
                        <w:rPr>
                          <w:rFonts w:ascii="ＭＳ ゴシック" w:eastAsia="ＭＳ ゴシック" w:hAnsi="ＭＳ ゴシック"/>
                          <w:b/>
                        </w:rPr>
                        <w:t>向上</w:t>
                      </w:r>
                    </w:p>
                    <w:p w:rsidR="003D4A87" w:rsidRPr="003A44AF" w:rsidRDefault="006157D0" w:rsidP="003D4A87">
                      <w:pPr>
                        <w:ind w:leftChars="200" w:left="440"/>
                        <w:rPr>
                          <w:rFonts w:asciiTheme="minorEastAsia" w:eastAsiaTheme="minorEastAsia" w:hAnsiTheme="minorEastAsia"/>
                          <w:b/>
                          <w:u w:val="single"/>
                        </w:rPr>
                      </w:pPr>
                      <w:r>
                        <w:rPr>
                          <w:rFonts w:hAnsi="ＭＳ 明朝" w:hint="eastAsia"/>
                        </w:rPr>
                        <w:t>財政状況</w:t>
                      </w:r>
                      <w:r w:rsidR="001031E5">
                        <w:rPr>
                          <w:rFonts w:hAnsi="ＭＳ 明朝" w:hint="eastAsia"/>
                        </w:rPr>
                        <w:t>の</w:t>
                      </w:r>
                      <w:r>
                        <w:rPr>
                          <w:rFonts w:hAnsi="ＭＳ 明朝"/>
                        </w:rPr>
                        <w:t>認識を</w:t>
                      </w:r>
                      <w:r w:rsidR="00712827">
                        <w:rPr>
                          <w:rFonts w:hAnsi="ＭＳ 明朝" w:hint="eastAsia"/>
                        </w:rPr>
                        <w:t>市民と</w:t>
                      </w:r>
                      <w:r>
                        <w:rPr>
                          <w:rFonts w:hAnsi="ＭＳ 明朝" w:hint="eastAsia"/>
                        </w:rPr>
                        <w:t>共有するため、</w:t>
                      </w:r>
                      <w:r w:rsidR="005E5A02">
                        <w:rPr>
                          <w:rFonts w:hAnsi="ＭＳ 明朝" w:hint="eastAsia"/>
                        </w:rPr>
                        <w:t>政策の選択と集中の土台となる</w:t>
                      </w:r>
                      <w:r w:rsidR="005E5A02" w:rsidRPr="003A44AF">
                        <w:rPr>
                          <w:rFonts w:asciiTheme="minorEastAsia" w:eastAsiaTheme="minorEastAsia" w:hAnsiTheme="minorEastAsia"/>
                          <w:b/>
                          <w:u w:val="single"/>
                        </w:rPr>
                        <w:t>中・長期的な</w:t>
                      </w:r>
                      <w:r w:rsidR="005E5A02" w:rsidRPr="003A44AF">
                        <w:rPr>
                          <w:rFonts w:asciiTheme="minorEastAsia" w:eastAsiaTheme="minorEastAsia" w:hAnsiTheme="minorEastAsia" w:hint="eastAsia"/>
                          <w:b/>
                          <w:u w:val="single"/>
                        </w:rPr>
                        <w:t>視点か</w:t>
                      </w:r>
                    </w:p>
                    <w:p w:rsidR="00762889" w:rsidRPr="00712827" w:rsidRDefault="005E5A02" w:rsidP="003D4A87">
                      <w:pPr>
                        <w:ind w:leftChars="100" w:left="220"/>
                        <w:rPr>
                          <w:rFonts w:asciiTheme="majorEastAsia" w:eastAsiaTheme="majorEastAsia" w:hAnsiTheme="majorEastAsia"/>
                          <w:u w:val="single"/>
                        </w:rPr>
                      </w:pPr>
                      <w:r w:rsidRPr="003A44AF">
                        <w:rPr>
                          <w:rFonts w:asciiTheme="minorEastAsia" w:eastAsiaTheme="minorEastAsia" w:hAnsiTheme="minorEastAsia" w:hint="eastAsia"/>
                          <w:b/>
                          <w:u w:val="single"/>
                        </w:rPr>
                        <w:t>らの</w:t>
                      </w:r>
                      <w:r w:rsidRPr="003A44AF">
                        <w:rPr>
                          <w:rFonts w:asciiTheme="minorEastAsia" w:eastAsiaTheme="minorEastAsia" w:hAnsiTheme="minorEastAsia"/>
                          <w:b/>
                          <w:u w:val="single"/>
                        </w:rPr>
                        <w:t>財政見通し</w:t>
                      </w:r>
                      <w:r w:rsidRPr="003A44AF">
                        <w:rPr>
                          <w:rFonts w:asciiTheme="minorEastAsia" w:eastAsiaTheme="minorEastAsia" w:hAnsiTheme="minorEastAsia" w:hint="eastAsia"/>
                          <w:b/>
                          <w:u w:val="single"/>
                        </w:rPr>
                        <w:t>を</w:t>
                      </w:r>
                      <w:r w:rsidR="006157D0" w:rsidRPr="003A44AF">
                        <w:rPr>
                          <w:rFonts w:asciiTheme="minorEastAsia" w:eastAsiaTheme="minorEastAsia" w:hAnsiTheme="minorEastAsia" w:hint="eastAsia"/>
                          <w:b/>
                          <w:u w:val="single"/>
                        </w:rPr>
                        <w:t>公表</w:t>
                      </w:r>
                      <w:r w:rsidRPr="0031095C">
                        <w:rPr>
                          <w:rFonts w:asciiTheme="minorEastAsia" w:eastAsiaTheme="minorEastAsia" w:hAnsiTheme="minorEastAsia" w:hint="eastAsia"/>
                        </w:rPr>
                        <w:t>し</w:t>
                      </w:r>
                      <w:r w:rsidR="002858F7" w:rsidRPr="0031095C">
                        <w:rPr>
                          <w:rFonts w:asciiTheme="minorEastAsia" w:eastAsiaTheme="minorEastAsia" w:hAnsiTheme="minorEastAsia" w:hint="eastAsia"/>
                        </w:rPr>
                        <w:t>ます。</w:t>
                      </w:r>
                      <w:r w:rsidRPr="005E5A02">
                        <w:rPr>
                          <w:rFonts w:asciiTheme="minorEastAsia" w:eastAsiaTheme="minorEastAsia" w:hAnsiTheme="minorEastAsia" w:hint="eastAsia"/>
                        </w:rPr>
                        <w:t>また、</w:t>
                      </w:r>
                      <w:r w:rsidR="002858F7" w:rsidRPr="00C62927">
                        <w:rPr>
                          <w:rFonts w:asciiTheme="minorEastAsia" w:eastAsiaTheme="minorEastAsia" w:hAnsiTheme="minorEastAsia" w:hint="eastAsia"/>
                          <w:b/>
                          <w:u w:val="single"/>
                        </w:rPr>
                        <w:t>予算・決算の</w:t>
                      </w:r>
                      <w:r w:rsidR="002858F7" w:rsidRPr="00C62927">
                        <w:rPr>
                          <w:rFonts w:asciiTheme="minorEastAsia" w:eastAsiaTheme="minorEastAsia" w:hAnsiTheme="minorEastAsia"/>
                          <w:b/>
                          <w:u w:val="single"/>
                        </w:rPr>
                        <w:t>記者発表資料や</w:t>
                      </w:r>
                      <w:r w:rsidRPr="00C62927">
                        <w:rPr>
                          <w:rFonts w:asciiTheme="minorEastAsia" w:eastAsiaTheme="minorEastAsia" w:hAnsiTheme="minorEastAsia" w:hint="eastAsia"/>
                          <w:b/>
                          <w:u w:val="single"/>
                        </w:rPr>
                        <w:t>統一的な基準に基づく</w:t>
                      </w:r>
                      <w:r w:rsidRPr="00C62927">
                        <w:rPr>
                          <w:rFonts w:asciiTheme="minorEastAsia" w:eastAsiaTheme="minorEastAsia" w:hAnsiTheme="minorEastAsia"/>
                          <w:b/>
                          <w:u w:val="single"/>
                        </w:rPr>
                        <w:t>財務書類の</w:t>
                      </w:r>
                      <w:r w:rsidRPr="00C62927">
                        <w:rPr>
                          <w:rFonts w:asciiTheme="minorEastAsia" w:eastAsiaTheme="minorEastAsia" w:hAnsiTheme="minorEastAsia" w:hint="eastAsia"/>
                          <w:b/>
                          <w:u w:val="single"/>
                        </w:rPr>
                        <w:t>公表</w:t>
                      </w:r>
                      <w:r>
                        <w:rPr>
                          <w:rFonts w:hAnsi="ＭＳ 明朝"/>
                        </w:rPr>
                        <w:t>など</w:t>
                      </w:r>
                      <w:r>
                        <w:rPr>
                          <w:rFonts w:hAnsi="ＭＳ 明朝" w:hint="eastAsia"/>
                        </w:rPr>
                        <w:t>、</w:t>
                      </w:r>
                      <w:r w:rsidR="00412B46" w:rsidRPr="00C62927">
                        <w:rPr>
                          <w:rFonts w:asciiTheme="minorEastAsia" w:eastAsiaTheme="minorEastAsia" w:hAnsiTheme="minorEastAsia"/>
                          <w:b/>
                          <w:u w:val="single"/>
                        </w:rPr>
                        <w:t>わかりやすく</w:t>
                      </w:r>
                      <w:r w:rsidR="00223679" w:rsidRPr="00C62927">
                        <w:rPr>
                          <w:rFonts w:asciiTheme="minorEastAsia" w:eastAsiaTheme="minorEastAsia" w:hAnsiTheme="minorEastAsia"/>
                          <w:b/>
                          <w:u w:val="single"/>
                        </w:rPr>
                        <w:t>使いやすい財政情報の見える</w:t>
                      </w:r>
                      <w:r w:rsidR="00223679" w:rsidRPr="00C62927">
                        <w:rPr>
                          <w:rFonts w:asciiTheme="minorEastAsia" w:eastAsiaTheme="minorEastAsia" w:hAnsiTheme="minorEastAsia" w:hint="eastAsia"/>
                          <w:b/>
                          <w:u w:val="single"/>
                        </w:rPr>
                        <w:t>化</w:t>
                      </w:r>
                      <w:r w:rsidR="00223679">
                        <w:rPr>
                          <w:rFonts w:hAnsi="ＭＳ 明朝"/>
                        </w:rPr>
                        <w:t>に</w:t>
                      </w:r>
                      <w:r>
                        <w:rPr>
                          <w:rFonts w:hAnsi="ＭＳ 明朝" w:hint="eastAsia"/>
                        </w:rPr>
                        <w:t>積極的に取り組みます。</w:t>
                      </w:r>
                    </w:p>
                  </w:txbxContent>
                </v:textbox>
                <w10:wrap anchorx="margin"/>
              </v:shape>
            </w:pict>
          </mc:Fallback>
        </mc:AlternateContent>
      </w:r>
    </w:p>
    <w:p w:rsidR="00762889" w:rsidRPr="00C12609" w:rsidRDefault="00762889" w:rsidP="00762889">
      <w:pPr>
        <w:rPr>
          <w:rFonts w:ascii="HGP創英角ｺﾞｼｯｸUB" w:eastAsia="HGP創英角ｺﾞｼｯｸUB" w:hAnsi="HGP創英角ｺﾞｼｯｸUB"/>
          <w:sz w:val="24"/>
        </w:rPr>
      </w:pPr>
    </w:p>
    <w:p w:rsidR="00762889" w:rsidRPr="00A277AE" w:rsidRDefault="00762889" w:rsidP="00762889"/>
    <w:p w:rsidR="00762889" w:rsidRDefault="00762889" w:rsidP="00762889"/>
    <w:p w:rsidR="00762889" w:rsidRDefault="00762889" w:rsidP="00762889"/>
    <w:p w:rsidR="00762889" w:rsidRDefault="00762889" w:rsidP="00762889"/>
    <w:p w:rsidR="00762889" w:rsidRDefault="00762889" w:rsidP="00762889"/>
    <w:p w:rsidR="0029646E" w:rsidRDefault="0029646E" w:rsidP="00762889"/>
    <w:p w:rsidR="00762889" w:rsidRDefault="007F6A9F" w:rsidP="00762889">
      <w:r>
        <w:rPr>
          <w:noProof/>
        </w:rPr>
        <mc:AlternateContent>
          <mc:Choice Requires="wps">
            <w:drawing>
              <wp:anchor distT="0" distB="0" distL="114300" distR="114300" simplePos="0" relativeHeight="251678720" behindDoc="0" locked="0" layoutInCell="1" allowOverlap="1">
                <wp:simplePos x="0" y="0"/>
                <wp:positionH relativeFrom="column">
                  <wp:posOffset>1770380</wp:posOffset>
                </wp:positionH>
                <wp:positionV relativeFrom="paragraph">
                  <wp:posOffset>213360</wp:posOffset>
                </wp:positionV>
                <wp:extent cx="2619375" cy="24765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2619375" cy="247650"/>
                        </a:xfrm>
                        <a:prstGeom prst="round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0E7E" w:rsidRPr="00A1515A" w:rsidRDefault="001C0E7E" w:rsidP="001C0E7E">
                            <w:pPr>
                              <w:spacing w:line="200" w:lineRule="exact"/>
                              <w:jc w:val="center"/>
                              <w:rPr>
                                <w:rFonts w:ascii="HG丸ｺﾞｼｯｸM-PRO" w:eastAsia="HG丸ｺﾞｼｯｸM-PRO" w:hAnsi="HG丸ｺﾞｼｯｸM-PRO"/>
                                <w:color w:val="000000" w:themeColor="text1"/>
                                <w:sz w:val="20"/>
                              </w:rPr>
                            </w:pPr>
                            <w:r w:rsidRPr="00A1515A">
                              <w:rPr>
                                <w:rFonts w:ascii="HG丸ｺﾞｼｯｸM-PRO" w:eastAsia="HG丸ｺﾞｼｯｸM-PRO" w:hAnsi="HG丸ｺﾞｼｯｸM-PRO" w:hint="eastAsia"/>
                                <w:color w:val="000000" w:themeColor="text1"/>
                                <w:sz w:val="20"/>
                              </w:rPr>
                              <w:t>中長期的な</w:t>
                            </w:r>
                            <w:r w:rsidRPr="00A1515A">
                              <w:rPr>
                                <w:rFonts w:ascii="HG丸ｺﾞｼｯｸM-PRO" w:eastAsia="HG丸ｺﾞｼｯｸM-PRO" w:hAnsi="HG丸ｺﾞｼｯｸM-PRO"/>
                                <w:color w:val="000000" w:themeColor="text1"/>
                                <w:sz w:val="20"/>
                              </w:rPr>
                              <w:t>視点からの計画的な市債活用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6" o:spid="_x0000_s1029" style="position:absolute;left:0;text-align:left;margin-left:139.4pt;margin-top:16.8pt;width:206.25pt;height:19.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" fillcolor="white [3212]" strokecolor="#7f7f7f [1612]" strokeweight="1pt">
                <v:stroke joinstyle="miter"/>
                <v:textbox>
                  <w:txbxContent>
                    <w:p w:rsidR="001C0E7E" w:rsidRPr="00A1515A" w:rsidRDefault="001C0E7E" w:rsidP="001C0E7E">
                      <w:pPr>
                        <w:spacing w:line="200" w:lineRule="exact"/>
                        <w:jc w:val="center"/>
                        <w:rPr>
                          <w:rFonts w:ascii="HG丸ｺﾞｼｯｸM-PRO" w:eastAsia="HG丸ｺﾞｼｯｸM-PRO" w:hAnsi="HG丸ｺﾞｼｯｸM-PRO"/>
                          <w:color w:val="000000" w:themeColor="text1"/>
                          <w:sz w:val="20"/>
                        </w:rPr>
                      </w:pPr>
                      <w:r w:rsidRPr="00A1515A">
                        <w:rPr>
                          <w:rFonts w:ascii="HG丸ｺﾞｼｯｸM-PRO" w:eastAsia="HG丸ｺﾞｼｯｸM-PRO" w:hAnsi="HG丸ｺﾞｼｯｸM-PRO" w:hint="eastAsia"/>
                          <w:color w:val="000000" w:themeColor="text1"/>
                          <w:sz w:val="20"/>
                        </w:rPr>
                        <w:t>中長期的な</w:t>
                      </w:r>
                      <w:r w:rsidRPr="00A1515A">
                        <w:rPr>
                          <w:rFonts w:ascii="HG丸ｺﾞｼｯｸM-PRO" w:eastAsia="HG丸ｺﾞｼｯｸM-PRO" w:hAnsi="HG丸ｺﾞｼｯｸM-PRO"/>
                          <w:color w:val="000000" w:themeColor="text1"/>
                          <w:sz w:val="20"/>
                        </w:rPr>
                        <w:t>視点からの計画的な市債活用</w:t>
                      </w:r>
                    </w:p>
                  </w:txbxContent>
                </v:textbox>
              </v:roundrect>
            </w:pict>
          </mc:Fallback>
        </mc:AlternateContent>
      </w:r>
    </w:p>
    <w:p w:rsidR="00762889" w:rsidRDefault="007F6A9F" w:rsidP="00762889">
      <w:r>
        <w:rPr>
          <w:noProof/>
        </w:rPr>
        <mc:AlternateContent>
          <mc:Choice Requires="wps">
            <w:drawing>
              <wp:anchor distT="0" distB="0" distL="114300" distR="114300" simplePos="0" relativeHeight="251673600" behindDoc="0" locked="0" layoutInCell="1" allowOverlap="1">
                <wp:simplePos x="0" y="0"/>
                <wp:positionH relativeFrom="column">
                  <wp:posOffset>1875155</wp:posOffset>
                </wp:positionH>
                <wp:positionV relativeFrom="paragraph">
                  <wp:posOffset>89535</wp:posOffset>
                </wp:positionV>
                <wp:extent cx="2409825" cy="714375"/>
                <wp:effectExtent l="38100" t="0" r="66675" b="47625"/>
                <wp:wrapNone/>
                <wp:docPr id="7" name="二等辺三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09825" cy="714375"/>
                        </a:xfrm>
                        <a:prstGeom prst="triangle">
                          <a:avLst>
                            <a:gd name="adj" fmla="val 50000"/>
                          </a:avLst>
                        </a:prstGeom>
                        <a:solidFill>
                          <a:srgbClr val="FFE699"/>
                        </a:solidFill>
                        <a:ln w="12700" algn="ctr">
                          <a:solidFill>
                            <a:schemeClr val="bg1">
                              <a:lumMod val="50000"/>
                            </a:schemeClr>
                          </a:solidFill>
                          <a:miter lim="800000"/>
                          <a:headEnd/>
                          <a:tailEnd/>
                        </a:ln>
                      </wps:spPr>
                      <wps:bodyPr rot="0" vert="horz" wrap="square" lIns="91440" tIns="45720" rIns="91440" bIns="45720" anchor="ctr" anchorCtr="0" upright="1">
                        <a:noAutofit/>
                      </wps:bodyPr>
                    </wps:wsp>
                  </a:graphicData>
                </a:graphic>
              </wp:anchor>
            </w:drawing>
          </mc:Choice>
          <mc:Fallback>
            <w:pict>
              <v:shapetype w14:anchorId="263C555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 o:spid="_x0000_s1026" type="#_x0000_t5" style="position:absolute;left:0;text-align:left;margin-left:147.65pt;margin-top:7.05pt;width:189.75pt;height:56.25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" fillcolor="#ffe699" strokecolor="#7f7f7f [1612]" strokeweight="1pt"/>
            </w:pict>
          </mc:Fallback>
        </mc:AlternateContent>
      </w:r>
    </w:p>
    <w:p w:rsidR="00762889" w:rsidRDefault="007F6A9F" w:rsidP="00762889">
      <w:r>
        <w:rPr>
          <w:noProof/>
        </w:rPr>
        <mc:AlternateContent>
          <mc:Choice Requires="wps">
            <w:drawing>
              <wp:anchor distT="0" distB="0" distL="114300" distR="114300" simplePos="0" relativeHeight="251674624" behindDoc="0" locked="0" layoutInCell="1" allowOverlap="1">
                <wp:simplePos x="0" y="0"/>
                <wp:positionH relativeFrom="column">
                  <wp:posOffset>232410</wp:posOffset>
                </wp:positionH>
                <wp:positionV relativeFrom="paragraph">
                  <wp:posOffset>118110</wp:posOffset>
                </wp:positionV>
                <wp:extent cx="5695950" cy="68580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5695950" cy="685800"/>
                        </a:xfrm>
                        <a:prstGeom prst="round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1EA517" id="角丸四角形 14" o:spid="_x0000_s1026" style="position:absolute;left:0;text-align:left;margin-left:18.3pt;margin-top:9.3pt;width:448.5pt;height:5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" fillcolor="white [3212]" strokecolor="#7f7f7f [1612]" strokeweight="1pt">
                <v:stroke joinstyle="miter"/>
              </v:roundrect>
            </w:pict>
          </mc:Fallback>
        </mc:AlternateContent>
      </w:r>
    </w:p>
    <w:p w:rsidR="00762889" w:rsidRDefault="004631F7" w:rsidP="00762889">
      <w:r>
        <w:rPr>
          <w:noProof/>
        </w:rPr>
        <mc:AlternateContent>
          <mc:Choice Requires="wps">
            <w:drawing>
              <wp:anchor distT="0" distB="0" distL="114300" distR="114300" simplePos="0" relativeHeight="251680768" behindDoc="0" locked="0" layoutInCell="1" allowOverlap="1">
                <wp:simplePos x="0" y="0"/>
                <wp:positionH relativeFrom="column">
                  <wp:posOffset>280035</wp:posOffset>
                </wp:positionH>
                <wp:positionV relativeFrom="paragraph">
                  <wp:posOffset>56515</wp:posOffset>
                </wp:positionV>
                <wp:extent cx="2762250" cy="276225"/>
                <wp:effectExtent l="0" t="0" r="19050" b="28575"/>
                <wp:wrapNone/>
                <wp:docPr id="31" name="角丸四角形 31"/>
                <wp:cNvGraphicFramePr/>
                <a:graphic xmlns:a="http://schemas.openxmlformats.org/drawingml/2006/main">
                  <a:graphicData uri="http://schemas.microsoft.com/office/word/2010/wordprocessingShape">
                    <wps:wsp>
                      <wps:cNvSpPr/>
                      <wps:spPr>
                        <a:xfrm>
                          <a:off x="0" y="0"/>
                          <a:ext cx="2762250" cy="276225"/>
                        </a:xfrm>
                        <a:prstGeom prst="round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15A" w:rsidRPr="00A1515A" w:rsidRDefault="00A1515A" w:rsidP="00FC05F7">
                            <w:pPr>
                              <w:spacing w:line="240" w:lineRule="exact"/>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一般会計が</w:t>
                            </w:r>
                            <w:r>
                              <w:rPr>
                                <w:rFonts w:ascii="HG丸ｺﾞｼｯｸM-PRO" w:eastAsia="HG丸ｺﾞｼｯｸM-PRO" w:hAnsi="HG丸ｺﾞｼｯｸM-PRO"/>
                                <w:color w:val="000000" w:themeColor="text1"/>
                                <w:sz w:val="20"/>
                                <w:szCs w:val="20"/>
                              </w:rPr>
                              <w:t>対応する借入金残高の管理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1" o:spid="_x0000_s1030" style="position:absolute;left:0;text-align:left;margin-left:22.05pt;margin-top:4.45pt;width:217.5pt;height:21.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" fillcolor="white [3212]" strokecolor="#7f7f7f [1612]" strokeweight="1pt">
                <v:stroke joinstyle="miter"/>
                <v:textbox>
                  <w:txbxContent>
                    <w:p w:rsidR="00A1515A" w:rsidRPr="00A1515A" w:rsidRDefault="00A1515A" w:rsidP="00FC05F7">
                      <w:pPr>
                        <w:spacing w:line="240" w:lineRule="exact"/>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一般会計が</w:t>
                      </w:r>
                      <w:r>
                        <w:rPr>
                          <w:rFonts w:ascii="HG丸ｺﾞｼｯｸM-PRO" w:eastAsia="HG丸ｺﾞｼｯｸM-PRO" w:hAnsi="HG丸ｺﾞｼｯｸM-PRO"/>
                          <w:color w:val="000000" w:themeColor="text1"/>
                          <w:sz w:val="20"/>
                          <w:szCs w:val="20"/>
                        </w:rPr>
                        <w:t>対応する借入金残高の管理</w:t>
                      </w:r>
                    </w:p>
                  </w:txbxContent>
                </v:textbox>
              </v:roundrect>
            </w:pict>
          </mc:Fallback>
        </mc:AlternateContent>
      </w:r>
      <w:r>
        <w:rPr>
          <w:noProof/>
        </w:rPr>
        <mc:AlternateContent>
          <mc:Choice Requires="wps">
            <w:drawing>
              <wp:anchor distT="0" distB="0" distL="114300" distR="114300" simplePos="0" relativeHeight="251682816" behindDoc="0" locked="0" layoutInCell="1" allowOverlap="1" wp14:anchorId="765CE141" wp14:editId="643A7558">
                <wp:simplePos x="0" y="0"/>
                <wp:positionH relativeFrom="column">
                  <wp:posOffset>3105150</wp:posOffset>
                </wp:positionH>
                <wp:positionV relativeFrom="paragraph">
                  <wp:posOffset>56515</wp:posOffset>
                </wp:positionV>
                <wp:extent cx="2762250" cy="2762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2762250" cy="276225"/>
                        </a:xfrm>
                        <a:prstGeom prst="round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A9F" w:rsidRPr="00A1515A" w:rsidRDefault="007F6A9F" w:rsidP="00FC05F7">
                            <w:pPr>
                              <w:spacing w:line="240" w:lineRule="exact"/>
                              <w:jc w:val="center"/>
                              <w:rPr>
                                <w:rFonts w:ascii="HG丸ｺﾞｼｯｸM-PRO" w:eastAsia="HG丸ｺﾞｼｯｸM-PRO" w:hAnsi="HG丸ｺﾞｼｯｸM-PRO"/>
                                <w:color w:val="000000" w:themeColor="text1"/>
                                <w:sz w:val="20"/>
                                <w:szCs w:val="20"/>
                              </w:rPr>
                            </w:pPr>
                            <w:r w:rsidRPr="00A1515A">
                              <w:rPr>
                                <w:rFonts w:ascii="HG丸ｺﾞｼｯｸM-PRO" w:eastAsia="HG丸ｺﾞｼｯｸM-PRO" w:hAnsi="HG丸ｺﾞｼｯｸM-PRO" w:hint="eastAsia"/>
                                <w:color w:val="000000" w:themeColor="text1"/>
                                <w:sz w:val="20"/>
                                <w:szCs w:val="20"/>
                              </w:rPr>
                              <w:t>横浜方式の</w:t>
                            </w:r>
                            <w:r w:rsidRPr="00A1515A">
                              <w:rPr>
                                <w:rFonts w:ascii="HG丸ｺﾞｼｯｸM-PRO" w:eastAsia="HG丸ｺﾞｼｯｸM-PRO" w:hAnsi="HG丸ｺﾞｼｯｸM-PRO"/>
                                <w:color w:val="000000" w:themeColor="text1"/>
                                <w:sz w:val="20"/>
                                <w:szCs w:val="20"/>
                              </w:rPr>
                              <w:t>プライマリ</w:t>
                            </w:r>
                            <w:r w:rsidRPr="00A1515A">
                              <w:rPr>
                                <w:rFonts w:ascii="HG丸ｺﾞｼｯｸM-PRO" w:eastAsia="HG丸ｺﾞｼｯｸM-PRO" w:hAnsi="HG丸ｺﾞｼｯｸM-PRO" w:hint="eastAsia"/>
                                <w:color w:val="000000" w:themeColor="text1"/>
                                <w:sz w:val="20"/>
                                <w:szCs w:val="20"/>
                              </w:rPr>
                              <w:t>ー</w:t>
                            </w:r>
                            <w:r w:rsidRPr="00A1515A">
                              <w:rPr>
                                <w:rFonts w:ascii="HG丸ｺﾞｼｯｸM-PRO" w:eastAsia="HG丸ｺﾞｼｯｸM-PRO" w:hAnsi="HG丸ｺﾞｼｯｸM-PRO"/>
                                <w:color w:val="000000" w:themeColor="text1"/>
                                <w:sz w:val="20"/>
                                <w:szCs w:val="20"/>
                              </w:rPr>
                              <w:t>バランスの</w:t>
                            </w:r>
                            <w:r w:rsidRPr="00A1515A">
                              <w:rPr>
                                <w:rFonts w:ascii="HG丸ｺﾞｼｯｸM-PRO" w:eastAsia="HG丸ｺﾞｼｯｸM-PRO" w:hAnsi="HG丸ｺﾞｼｯｸM-PRO" w:hint="eastAsia"/>
                                <w:color w:val="000000" w:themeColor="text1"/>
                                <w:sz w:val="20"/>
                                <w:szCs w:val="20"/>
                              </w:rPr>
                              <w:t>均衡確保</w:t>
                            </w:r>
                          </w:p>
                          <w:p w:rsidR="007F6A9F" w:rsidRPr="007F6A9F" w:rsidRDefault="007F6A9F" w:rsidP="00FC05F7">
                            <w:pPr>
                              <w:spacing w:line="240" w:lineRule="exact"/>
                              <w:jc w:val="center"/>
                              <w:rPr>
                                <w:rFonts w:ascii="HG丸ｺﾞｼｯｸM-PRO" w:eastAsia="HG丸ｺﾞｼｯｸM-PRO" w:hAnsi="HG丸ｺﾞｼｯｸM-PR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5CE141" id="角丸四角形 1" o:spid="_x0000_s1031" style="position:absolute;left:0;text-align:left;margin-left:244.5pt;margin-top:4.45pt;width:217.5pt;height:21.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" fillcolor="white [3212]" strokecolor="#7f7f7f [1612]" strokeweight="1pt">
                <v:stroke joinstyle="miter"/>
                <v:textbox>
                  <w:txbxContent>
                    <w:p w:rsidR="007F6A9F" w:rsidRPr="00A1515A" w:rsidRDefault="007F6A9F" w:rsidP="00FC05F7">
                      <w:pPr>
                        <w:spacing w:line="240" w:lineRule="exact"/>
                        <w:jc w:val="center"/>
                        <w:rPr>
                          <w:rFonts w:ascii="HG丸ｺﾞｼｯｸM-PRO" w:eastAsia="HG丸ｺﾞｼｯｸM-PRO" w:hAnsi="HG丸ｺﾞｼｯｸM-PRO"/>
                          <w:color w:val="000000" w:themeColor="text1"/>
                          <w:sz w:val="20"/>
                          <w:szCs w:val="20"/>
                        </w:rPr>
                      </w:pPr>
                      <w:r w:rsidRPr="00A1515A">
                        <w:rPr>
                          <w:rFonts w:ascii="HG丸ｺﾞｼｯｸM-PRO" w:eastAsia="HG丸ｺﾞｼｯｸM-PRO" w:hAnsi="HG丸ｺﾞｼｯｸM-PRO" w:hint="eastAsia"/>
                          <w:color w:val="000000" w:themeColor="text1"/>
                          <w:sz w:val="20"/>
                          <w:szCs w:val="20"/>
                        </w:rPr>
                        <w:t>横浜方式の</w:t>
                      </w:r>
                      <w:r w:rsidRPr="00A1515A">
                        <w:rPr>
                          <w:rFonts w:ascii="HG丸ｺﾞｼｯｸM-PRO" w:eastAsia="HG丸ｺﾞｼｯｸM-PRO" w:hAnsi="HG丸ｺﾞｼｯｸM-PRO"/>
                          <w:color w:val="000000" w:themeColor="text1"/>
                          <w:sz w:val="20"/>
                          <w:szCs w:val="20"/>
                        </w:rPr>
                        <w:t>プライマリ</w:t>
                      </w:r>
                      <w:r w:rsidRPr="00A1515A">
                        <w:rPr>
                          <w:rFonts w:ascii="HG丸ｺﾞｼｯｸM-PRO" w:eastAsia="HG丸ｺﾞｼｯｸM-PRO" w:hAnsi="HG丸ｺﾞｼｯｸM-PRO" w:hint="eastAsia"/>
                          <w:color w:val="000000" w:themeColor="text1"/>
                          <w:sz w:val="20"/>
                          <w:szCs w:val="20"/>
                        </w:rPr>
                        <w:t>ー</w:t>
                      </w:r>
                      <w:r w:rsidRPr="00A1515A">
                        <w:rPr>
                          <w:rFonts w:ascii="HG丸ｺﾞｼｯｸM-PRO" w:eastAsia="HG丸ｺﾞｼｯｸM-PRO" w:hAnsi="HG丸ｺﾞｼｯｸM-PRO"/>
                          <w:color w:val="000000" w:themeColor="text1"/>
                          <w:sz w:val="20"/>
                          <w:szCs w:val="20"/>
                        </w:rPr>
                        <w:t>バランスの</w:t>
                      </w:r>
                      <w:r w:rsidRPr="00A1515A">
                        <w:rPr>
                          <w:rFonts w:ascii="HG丸ｺﾞｼｯｸM-PRO" w:eastAsia="HG丸ｺﾞｼｯｸM-PRO" w:hAnsi="HG丸ｺﾞｼｯｸM-PRO" w:hint="eastAsia"/>
                          <w:color w:val="000000" w:themeColor="text1"/>
                          <w:sz w:val="20"/>
                          <w:szCs w:val="20"/>
                        </w:rPr>
                        <w:t>均衡確保</w:t>
                      </w:r>
                    </w:p>
                    <w:p w:rsidR="007F6A9F" w:rsidRPr="007F6A9F" w:rsidRDefault="007F6A9F" w:rsidP="00FC05F7">
                      <w:pPr>
                        <w:spacing w:line="240" w:lineRule="exact"/>
                        <w:jc w:val="center"/>
                        <w:rPr>
                          <w:rFonts w:ascii="HG丸ｺﾞｼｯｸM-PRO" w:eastAsia="HG丸ｺﾞｼｯｸM-PRO" w:hAnsi="HG丸ｺﾞｼｯｸM-PRO"/>
                          <w:color w:val="000000" w:themeColor="text1"/>
                          <w:sz w:val="20"/>
                          <w:szCs w:val="20"/>
                        </w:rPr>
                      </w:pPr>
                    </w:p>
                  </w:txbxContent>
                </v:textbox>
              </v:roundrect>
            </w:pict>
          </mc:Fallback>
        </mc:AlternateContent>
      </w:r>
    </w:p>
    <w:p w:rsidR="00762889" w:rsidRDefault="007F6A9F" w:rsidP="00762889">
      <w:r>
        <w:rPr>
          <w:noProof/>
        </w:rPr>
        <mc:AlternateContent>
          <mc:Choice Requires="wps">
            <w:drawing>
              <wp:anchor distT="0" distB="0" distL="114300" distR="114300" simplePos="0" relativeHeight="251676672" behindDoc="0" locked="0" layoutInCell="1" allowOverlap="1">
                <wp:simplePos x="0" y="0"/>
                <wp:positionH relativeFrom="column">
                  <wp:posOffset>308610</wp:posOffset>
                </wp:positionH>
                <wp:positionV relativeFrom="paragraph">
                  <wp:posOffset>80010</wp:posOffset>
                </wp:positionV>
                <wp:extent cx="5543550" cy="247650"/>
                <wp:effectExtent l="0" t="0" r="0" b="0"/>
                <wp:wrapNone/>
                <wp:docPr id="17" name="角丸四角形 17"/>
                <wp:cNvGraphicFramePr/>
                <a:graphic xmlns:a="http://schemas.openxmlformats.org/drawingml/2006/main">
                  <a:graphicData uri="http://schemas.microsoft.com/office/word/2010/wordprocessingShape">
                    <wps:wsp>
                      <wps:cNvSpPr/>
                      <wps:spPr>
                        <a:xfrm>
                          <a:off x="0" y="0"/>
                          <a:ext cx="5543550" cy="2476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6D76" w:rsidRPr="007F6A9F" w:rsidRDefault="00E76D76" w:rsidP="00E76D76">
                            <w:pPr>
                              <w:spacing w:line="200" w:lineRule="exact"/>
                              <w:jc w:val="center"/>
                              <w:rPr>
                                <w:rFonts w:ascii="HG丸ｺﾞｼｯｸM-PRO" w:eastAsia="HG丸ｺﾞｼｯｸM-PRO" w:hAnsi="HG丸ｺﾞｼｯｸM-PRO"/>
                                <w:color w:val="000000" w:themeColor="text1"/>
                                <w:sz w:val="16"/>
                              </w:rPr>
                            </w:pPr>
                            <w:r w:rsidRPr="007F6A9F">
                              <w:rPr>
                                <w:rFonts w:ascii="HG丸ｺﾞｼｯｸM-PRO" w:eastAsia="HG丸ｺﾞｼｯｸM-PRO" w:hAnsi="HG丸ｺﾞｼｯｸM-PRO" w:hint="eastAsia"/>
                                <w:color w:val="000000" w:themeColor="text1"/>
                                <w:sz w:val="16"/>
                              </w:rPr>
                              <w:t>財政情報の</w:t>
                            </w:r>
                            <w:r w:rsidRPr="007F6A9F">
                              <w:rPr>
                                <w:rFonts w:ascii="HG丸ｺﾞｼｯｸM-PRO" w:eastAsia="HG丸ｺﾞｼｯｸM-PRO" w:hAnsi="HG丸ｺﾞｼｯｸM-PRO"/>
                                <w:color w:val="000000" w:themeColor="text1"/>
                                <w:sz w:val="16"/>
                              </w:rPr>
                              <w:t>見える</w:t>
                            </w:r>
                            <w:r w:rsidRPr="007F6A9F">
                              <w:rPr>
                                <w:rFonts w:ascii="HG丸ｺﾞｼｯｸM-PRO" w:eastAsia="HG丸ｺﾞｼｯｸM-PRO" w:hAnsi="HG丸ｺﾞｼｯｸM-PRO" w:hint="eastAsia"/>
                                <w:color w:val="000000" w:themeColor="text1"/>
                                <w:sz w:val="16"/>
                              </w:rPr>
                              <w:t>化</w:t>
                            </w:r>
                            <w:r w:rsidRPr="007F6A9F">
                              <w:rPr>
                                <w:rFonts w:ascii="HG丸ｺﾞｼｯｸM-PRO" w:eastAsia="HG丸ｺﾞｼｯｸM-PRO" w:hAnsi="HG丸ｺﾞｼｯｸM-PRO"/>
                                <w:color w:val="000000" w:themeColor="text1"/>
                                <w:sz w:val="16"/>
                              </w:rPr>
                              <w:t>、財政指標の活用</w:t>
                            </w:r>
                            <w:r w:rsidRPr="007F6A9F">
                              <w:rPr>
                                <w:rFonts w:ascii="HG丸ｺﾞｼｯｸM-PRO" w:eastAsia="HG丸ｺﾞｼｯｸM-PRO" w:hAnsi="HG丸ｺﾞｼｯｸM-PRO" w:hint="eastAsia"/>
                                <w:color w:val="000000" w:themeColor="text1"/>
                                <w:sz w:val="16"/>
                              </w:rPr>
                              <w:t>（健全化判断比率の</w:t>
                            </w:r>
                            <w:r w:rsidRPr="007F6A9F">
                              <w:rPr>
                                <w:rFonts w:ascii="HG丸ｺﾞｼｯｸM-PRO" w:eastAsia="HG丸ｺﾞｼｯｸM-PRO" w:hAnsi="HG丸ｺﾞｼｯｸM-PRO"/>
                                <w:color w:val="000000" w:themeColor="text1"/>
                                <w:sz w:val="16"/>
                              </w:rPr>
                              <w:t>遵守、</w:t>
                            </w:r>
                            <w:r w:rsidRPr="007F6A9F">
                              <w:rPr>
                                <w:rFonts w:ascii="HG丸ｺﾞｼｯｸM-PRO" w:eastAsia="HG丸ｺﾞｼｯｸM-PRO" w:hAnsi="HG丸ｺﾞｼｯｸM-PRO" w:hint="eastAsia"/>
                                <w:color w:val="000000" w:themeColor="text1"/>
                                <w:sz w:val="16"/>
                              </w:rPr>
                              <w:t>主な政令指定都市比較等</w:t>
                            </w:r>
                            <w:r w:rsidRPr="007F6A9F">
                              <w:rPr>
                                <w:rFonts w:ascii="HG丸ｺﾞｼｯｸM-PRO" w:eastAsia="HG丸ｺﾞｼｯｸM-PRO" w:hAnsi="HG丸ｺﾞｼｯｸM-PRO"/>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7" o:spid="_x0000_s1032" style="position:absolute;left:0;text-align:left;margin-left:24.3pt;margin-top:6.3pt;width:436.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" fillcolor="white [3212]" stroked="f" strokeweight="1pt">
                <v:stroke joinstyle="miter"/>
                <v:textbox>
                  <w:txbxContent>
                    <w:p w:rsidR="00E76D76" w:rsidRPr="007F6A9F" w:rsidRDefault="00E76D76" w:rsidP="00E76D76">
                      <w:pPr>
                        <w:spacing w:line="200" w:lineRule="exact"/>
                        <w:jc w:val="center"/>
                        <w:rPr>
                          <w:rFonts w:ascii="HG丸ｺﾞｼｯｸM-PRO" w:eastAsia="HG丸ｺﾞｼｯｸM-PRO" w:hAnsi="HG丸ｺﾞｼｯｸM-PRO"/>
                          <w:color w:val="000000" w:themeColor="text1"/>
                          <w:sz w:val="16"/>
                        </w:rPr>
                      </w:pPr>
                      <w:r w:rsidRPr="007F6A9F">
                        <w:rPr>
                          <w:rFonts w:ascii="HG丸ｺﾞｼｯｸM-PRO" w:eastAsia="HG丸ｺﾞｼｯｸM-PRO" w:hAnsi="HG丸ｺﾞｼｯｸM-PRO" w:hint="eastAsia"/>
                          <w:color w:val="000000" w:themeColor="text1"/>
                          <w:sz w:val="16"/>
                        </w:rPr>
                        <w:t>財政情報の</w:t>
                      </w:r>
                      <w:r w:rsidRPr="007F6A9F">
                        <w:rPr>
                          <w:rFonts w:ascii="HG丸ｺﾞｼｯｸM-PRO" w:eastAsia="HG丸ｺﾞｼｯｸM-PRO" w:hAnsi="HG丸ｺﾞｼｯｸM-PRO"/>
                          <w:color w:val="000000" w:themeColor="text1"/>
                          <w:sz w:val="16"/>
                        </w:rPr>
                        <w:t>見える</w:t>
                      </w:r>
                      <w:r w:rsidRPr="007F6A9F">
                        <w:rPr>
                          <w:rFonts w:ascii="HG丸ｺﾞｼｯｸM-PRO" w:eastAsia="HG丸ｺﾞｼｯｸM-PRO" w:hAnsi="HG丸ｺﾞｼｯｸM-PRO" w:hint="eastAsia"/>
                          <w:color w:val="000000" w:themeColor="text1"/>
                          <w:sz w:val="16"/>
                        </w:rPr>
                        <w:t>化</w:t>
                      </w:r>
                      <w:r w:rsidRPr="007F6A9F">
                        <w:rPr>
                          <w:rFonts w:ascii="HG丸ｺﾞｼｯｸM-PRO" w:eastAsia="HG丸ｺﾞｼｯｸM-PRO" w:hAnsi="HG丸ｺﾞｼｯｸM-PRO"/>
                          <w:color w:val="000000" w:themeColor="text1"/>
                          <w:sz w:val="16"/>
                        </w:rPr>
                        <w:t>、財政指標の活用</w:t>
                      </w:r>
                      <w:r w:rsidRPr="007F6A9F">
                        <w:rPr>
                          <w:rFonts w:ascii="HG丸ｺﾞｼｯｸM-PRO" w:eastAsia="HG丸ｺﾞｼｯｸM-PRO" w:hAnsi="HG丸ｺﾞｼｯｸM-PRO" w:hint="eastAsia"/>
                          <w:color w:val="000000" w:themeColor="text1"/>
                          <w:sz w:val="16"/>
                        </w:rPr>
                        <w:t>（健全化判断比率の</w:t>
                      </w:r>
                      <w:r w:rsidRPr="007F6A9F">
                        <w:rPr>
                          <w:rFonts w:ascii="HG丸ｺﾞｼｯｸM-PRO" w:eastAsia="HG丸ｺﾞｼｯｸM-PRO" w:hAnsi="HG丸ｺﾞｼｯｸM-PRO"/>
                          <w:color w:val="000000" w:themeColor="text1"/>
                          <w:sz w:val="16"/>
                        </w:rPr>
                        <w:t>遵守、</w:t>
                      </w:r>
                      <w:r w:rsidRPr="007F6A9F">
                        <w:rPr>
                          <w:rFonts w:ascii="HG丸ｺﾞｼｯｸM-PRO" w:eastAsia="HG丸ｺﾞｼｯｸM-PRO" w:hAnsi="HG丸ｺﾞｼｯｸM-PRO" w:hint="eastAsia"/>
                          <w:color w:val="000000" w:themeColor="text1"/>
                          <w:sz w:val="16"/>
                        </w:rPr>
                        <w:t>主な政令指定都市比較等</w:t>
                      </w:r>
                      <w:r w:rsidRPr="007F6A9F">
                        <w:rPr>
                          <w:rFonts w:ascii="HG丸ｺﾞｼｯｸM-PRO" w:eastAsia="HG丸ｺﾞｼｯｸM-PRO" w:hAnsi="HG丸ｺﾞｼｯｸM-PRO"/>
                          <w:color w:val="000000" w:themeColor="text1"/>
                          <w:sz w:val="16"/>
                        </w:rPr>
                        <w:t>）</w:t>
                      </w:r>
                    </w:p>
                  </w:txbxContent>
                </v:textbox>
              </v:roundrect>
            </w:pict>
          </mc:Fallback>
        </mc:AlternateContent>
      </w:r>
    </w:p>
    <w:p w:rsidR="00762889" w:rsidRDefault="00AC6509" w:rsidP="00762889">
      <w:r>
        <w:rPr>
          <w:noProof/>
        </w:rP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127635</wp:posOffset>
                </wp:positionV>
                <wp:extent cx="5200650" cy="581025"/>
                <wp:effectExtent l="0" t="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5200650" cy="581025"/>
                        </a:xfrm>
                        <a:prstGeom prst="rect">
                          <a:avLst/>
                        </a:prstGeom>
                        <a:solidFill>
                          <a:schemeClr val="lt1"/>
                        </a:solidFill>
                        <a:ln w="6350">
                          <a:solidFill>
                            <a:schemeClr val="bg1"/>
                          </a:solidFill>
                        </a:ln>
                      </wps:spPr>
                      <wps:txbx>
                        <w:txbxContent>
                          <w:p w:rsidR="00E76D76" w:rsidRPr="004C1BAA" w:rsidRDefault="00E76D76" w:rsidP="00E76D76">
                            <w:pPr>
                              <w:spacing w:line="260" w:lineRule="exact"/>
                              <w:rPr>
                                <w:rFonts w:ascii="HG丸ｺﾞｼｯｸM-PRO" w:eastAsia="HG丸ｺﾞｼｯｸM-PRO" w:hAnsi="HG丸ｺﾞｼｯｸM-PRO"/>
                                <w:sz w:val="16"/>
                                <w:szCs w:val="16"/>
                              </w:rPr>
                            </w:pPr>
                            <w:r w:rsidRPr="004C1BAA">
                              <w:rPr>
                                <w:rFonts w:ascii="HG丸ｺﾞｼｯｸM-PRO" w:eastAsia="HG丸ｺﾞｼｯｸM-PRO" w:hAnsi="HG丸ｺﾞｼｯｸM-PRO" w:hint="eastAsia"/>
                                <w:sz w:val="16"/>
                                <w:szCs w:val="16"/>
                              </w:rPr>
                              <w:t>＜横浜</w:t>
                            </w:r>
                            <w:r w:rsidRPr="004C1BAA">
                              <w:rPr>
                                <w:rFonts w:ascii="HG丸ｺﾞｼｯｸM-PRO" w:eastAsia="HG丸ｺﾞｼｯｸM-PRO" w:hAnsi="HG丸ｺﾞｼｯｸM-PRO"/>
                                <w:sz w:val="16"/>
                                <w:szCs w:val="16"/>
                              </w:rPr>
                              <w:t>方式のプライマリー</w:t>
                            </w:r>
                            <w:r w:rsidRPr="004C1BAA">
                              <w:rPr>
                                <w:rFonts w:ascii="HG丸ｺﾞｼｯｸM-PRO" w:eastAsia="HG丸ｺﾞｼｯｸM-PRO" w:hAnsi="HG丸ｺﾞｼｯｸM-PRO" w:hint="eastAsia"/>
                                <w:sz w:val="16"/>
                                <w:szCs w:val="16"/>
                              </w:rPr>
                              <w:t>バランス</w:t>
                            </w:r>
                            <w:r w:rsidRPr="004C1BAA">
                              <w:rPr>
                                <w:rFonts w:ascii="HG丸ｺﾞｼｯｸM-PRO" w:eastAsia="HG丸ｺﾞｼｯｸM-PRO" w:hAnsi="HG丸ｺﾞｼｯｸM-PRO"/>
                                <w:sz w:val="16"/>
                                <w:szCs w:val="16"/>
                              </w:rPr>
                              <w:t>（</w:t>
                            </w:r>
                            <w:r w:rsidRPr="004C1BAA">
                              <w:rPr>
                                <w:rFonts w:ascii="HG丸ｺﾞｼｯｸM-PRO" w:eastAsia="HG丸ｺﾞｼｯｸM-PRO" w:hAnsi="HG丸ｺﾞｼｯｸM-PRO" w:hint="eastAsia"/>
                                <w:sz w:val="16"/>
                                <w:szCs w:val="16"/>
                              </w:rPr>
                              <w:t>ＰＢ</w:t>
                            </w:r>
                            <w:r w:rsidRPr="004C1BAA">
                              <w:rPr>
                                <w:rFonts w:ascii="HG丸ｺﾞｼｯｸM-PRO" w:eastAsia="HG丸ｺﾞｼｯｸM-PRO" w:hAnsi="HG丸ｺﾞｼｯｸM-PRO"/>
                                <w:sz w:val="16"/>
                                <w:szCs w:val="16"/>
                              </w:rPr>
                              <w:t>）</w:t>
                            </w:r>
                            <w:r w:rsidRPr="004C1BAA">
                              <w:rPr>
                                <w:rFonts w:ascii="HG丸ｺﾞｼｯｸM-PRO" w:eastAsia="HG丸ｺﾞｼｯｸM-PRO" w:hAnsi="HG丸ｺﾞｼｯｸM-PRO" w:hint="eastAsia"/>
                                <w:sz w:val="16"/>
                                <w:szCs w:val="16"/>
                              </w:rPr>
                              <w:t>＞</w:t>
                            </w:r>
                          </w:p>
                          <w:p w:rsidR="00E76D76" w:rsidRPr="004C1BAA" w:rsidRDefault="00E76D76" w:rsidP="00E76D76">
                            <w:pPr>
                              <w:spacing w:line="260" w:lineRule="exact"/>
                              <w:rPr>
                                <w:rFonts w:ascii="HG丸ｺﾞｼｯｸM-PRO" w:eastAsia="HG丸ｺﾞｼｯｸM-PRO" w:hAnsi="HG丸ｺﾞｼｯｸM-PRO"/>
                                <w:sz w:val="16"/>
                                <w:szCs w:val="16"/>
                              </w:rPr>
                            </w:pPr>
                            <w:r w:rsidRPr="004C1BAA">
                              <w:rPr>
                                <w:rFonts w:ascii="HG丸ｺﾞｼｯｸM-PRO" w:eastAsia="HG丸ｺﾞｼｯｸM-PRO" w:hAnsi="HG丸ｺﾞｼｯｸM-PRO" w:hint="eastAsia"/>
                                <w:sz w:val="16"/>
                                <w:szCs w:val="16"/>
                              </w:rPr>
                              <w:t>・</w:t>
                            </w:r>
                            <w:r w:rsidRPr="004C1BAA">
                              <w:rPr>
                                <w:rFonts w:ascii="HG丸ｺﾞｼｯｸM-PRO" w:eastAsia="HG丸ｺﾞｼｯｸM-PRO" w:hAnsi="HG丸ｺﾞｼｯｸM-PRO"/>
                                <w:sz w:val="16"/>
                                <w:szCs w:val="16"/>
                              </w:rPr>
                              <w:t>30年度から</w:t>
                            </w:r>
                            <w:r w:rsidRPr="004C1BAA">
                              <w:rPr>
                                <w:rFonts w:ascii="HG丸ｺﾞｼｯｸM-PRO" w:eastAsia="HG丸ｺﾞｼｯｸM-PRO" w:hAnsi="HG丸ｺﾞｼｯｸM-PRO" w:hint="eastAsia"/>
                                <w:sz w:val="16"/>
                                <w:szCs w:val="16"/>
                              </w:rPr>
                              <w:t>33年度</w:t>
                            </w:r>
                            <w:r w:rsidRPr="004C1BAA">
                              <w:rPr>
                                <w:rFonts w:ascii="HG丸ｺﾞｼｯｸM-PRO" w:eastAsia="HG丸ｺﾞｼｯｸM-PRO" w:hAnsi="HG丸ｺﾞｼｯｸM-PRO"/>
                                <w:sz w:val="16"/>
                                <w:szCs w:val="16"/>
                              </w:rPr>
                              <w:t>までの４年間全体で</w:t>
                            </w:r>
                            <w:r w:rsidRPr="004C1BAA">
                              <w:rPr>
                                <w:rFonts w:ascii="HG丸ｺﾞｼｯｸM-PRO" w:eastAsia="HG丸ｺﾞｼｯｸM-PRO" w:hAnsi="HG丸ｺﾞｼｯｸM-PRO" w:hint="eastAsia"/>
                                <w:sz w:val="16"/>
                                <w:szCs w:val="16"/>
                              </w:rPr>
                              <w:t>、</w:t>
                            </w:r>
                            <w:r w:rsidRPr="004C1BAA">
                              <w:rPr>
                                <w:rFonts w:ascii="HG丸ｺﾞｼｯｸM-PRO" w:eastAsia="HG丸ｺﾞｼｯｸM-PRO" w:hAnsi="HG丸ｺﾞｼｯｸM-PRO"/>
                                <w:sz w:val="16"/>
                                <w:szCs w:val="16"/>
                              </w:rPr>
                              <w:t>均衡を確保</w:t>
                            </w:r>
                            <w:r w:rsidR="002F7DD8" w:rsidRPr="004C1BAA">
                              <w:rPr>
                                <w:rFonts w:ascii="HG丸ｺﾞｼｯｸM-PRO" w:eastAsia="HG丸ｺﾞｼｯｸM-PRO" w:hAnsi="HG丸ｺﾞｼｯｸM-PRO" w:hint="eastAsia"/>
                                <w:sz w:val="16"/>
                                <w:szCs w:val="16"/>
                              </w:rPr>
                              <w:t>。</w:t>
                            </w:r>
                          </w:p>
                          <w:p w:rsidR="00E76D76" w:rsidRPr="004C1BAA" w:rsidRDefault="00E76D76" w:rsidP="00E76D76">
                            <w:pPr>
                              <w:spacing w:line="260" w:lineRule="exact"/>
                              <w:rPr>
                                <w:rFonts w:ascii="HG丸ｺﾞｼｯｸM-PRO" w:eastAsia="HG丸ｺﾞｼｯｸM-PRO" w:hAnsi="HG丸ｺﾞｼｯｸM-PRO"/>
                                <w:sz w:val="16"/>
                                <w:szCs w:val="16"/>
                              </w:rPr>
                            </w:pPr>
                            <w:r w:rsidRPr="004C1BAA">
                              <w:rPr>
                                <w:rFonts w:ascii="HG丸ｺﾞｼｯｸM-PRO" w:eastAsia="HG丸ｺﾞｼｯｸM-PRO" w:hAnsi="HG丸ｺﾞｼｯｸM-PRO" w:hint="eastAsia"/>
                                <w:sz w:val="16"/>
                                <w:szCs w:val="16"/>
                              </w:rPr>
                              <w:t>・ＰＢ</w:t>
                            </w:r>
                            <w:r w:rsidR="00700E72">
                              <w:rPr>
                                <w:rFonts w:ascii="HG丸ｺﾞｼｯｸM-PRO" w:eastAsia="HG丸ｺﾞｼｯｸM-PRO" w:hAnsi="HG丸ｺﾞｼｯｸM-PRO"/>
                                <w:sz w:val="16"/>
                                <w:szCs w:val="16"/>
                              </w:rPr>
                              <w:t>は</w:t>
                            </w:r>
                            <w:r w:rsidRPr="004C1BAA">
                              <w:rPr>
                                <w:rFonts w:ascii="HG丸ｺﾞｼｯｸM-PRO" w:eastAsia="HG丸ｺﾞｼｯｸM-PRO" w:hAnsi="HG丸ｺﾞｼｯｸM-PRO"/>
                                <w:sz w:val="16"/>
                                <w:szCs w:val="16"/>
                              </w:rPr>
                              <w:t>32</w:t>
                            </w:r>
                            <w:r w:rsidR="00700E72">
                              <w:rPr>
                                <w:rFonts w:ascii="HG丸ｺﾞｼｯｸM-PRO" w:eastAsia="HG丸ｺﾞｼｯｸM-PRO" w:hAnsi="HG丸ｺﾞｼｯｸM-PRO"/>
                                <w:sz w:val="16"/>
                                <w:szCs w:val="16"/>
                              </w:rPr>
                              <w:t>年度完成を目指し</w:t>
                            </w:r>
                            <w:r w:rsidRPr="004C1BAA">
                              <w:rPr>
                                <w:rFonts w:ascii="HG丸ｺﾞｼｯｸM-PRO" w:eastAsia="HG丸ｺﾞｼｯｸM-PRO" w:hAnsi="HG丸ｺﾞｼｯｸM-PRO"/>
                                <w:sz w:val="16"/>
                                <w:szCs w:val="16"/>
                              </w:rPr>
                              <w:t>進めてきた</w:t>
                            </w:r>
                            <w:r w:rsidRPr="004C1BAA">
                              <w:rPr>
                                <w:rFonts w:ascii="HG丸ｺﾞｼｯｸM-PRO" w:eastAsia="HG丸ｺﾞｼｯｸM-PRO" w:hAnsi="HG丸ｺﾞｼｯｸM-PRO" w:hint="eastAsia"/>
                                <w:sz w:val="16"/>
                                <w:szCs w:val="16"/>
                              </w:rPr>
                              <w:t>事業進捗に応じ、計画期間の前半・後半で変動。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1" o:spid="_x0000_s1033" type="#_x0000_t202" style="position:absolute;left:0;text-align:left;margin-left:26.55pt;margin-top:10.05pt;width:409.5pt;height:4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" fillcolor="white [3201]" strokecolor="white [3212]" strokeweight=".5pt">
                <v:textbox>
                  <w:txbxContent>
                    <w:p w:rsidR="00E76D76" w:rsidRPr="004C1BAA" w:rsidRDefault="00E76D76" w:rsidP="00E76D76">
                      <w:pPr>
                        <w:spacing w:line="260" w:lineRule="exact"/>
                        <w:rPr>
                          <w:rFonts w:ascii="HG丸ｺﾞｼｯｸM-PRO" w:eastAsia="HG丸ｺﾞｼｯｸM-PRO" w:hAnsi="HG丸ｺﾞｼｯｸM-PRO"/>
                          <w:sz w:val="16"/>
                          <w:szCs w:val="16"/>
                        </w:rPr>
                      </w:pPr>
                      <w:r w:rsidRPr="004C1BAA">
                        <w:rPr>
                          <w:rFonts w:ascii="HG丸ｺﾞｼｯｸM-PRO" w:eastAsia="HG丸ｺﾞｼｯｸM-PRO" w:hAnsi="HG丸ｺﾞｼｯｸM-PRO" w:hint="eastAsia"/>
                          <w:sz w:val="16"/>
                          <w:szCs w:val="16"/>
                        </w:rPr>
                        <w:t>＜横浜</w:t>
                      </w:r>
                      <w:r w:rsidRPr="004C1BAA">
                        <w:rPr>
                          <w:rFonts w:ascii="HG丸ｺﾞｼｯｸM-PRO" w:eastAsia="HG丸ｺﾞｼｯｸM-PRO" w:hAnsi="HG丸ｺﾞｼｯｸM-PRO"/>
                          <w:sz w:val="16"/>
                          <w:szCs w:val="16"/>
                        </w:rPr>
                        <w:t>方式のプライマリー</w:t>
                      </w:r>
                      <w:r w:rsidRPr="004C1BAA">
                        <w:rPr>
                          <w:rFonts w:ascii="HG丸ｺﾞｼｯｸM-PRO" w:eastAsia="HG丸ｺﾞｼｯｸM-PRO" w:hAnsi="HG丸ｺﾞｼｯｸM-PRO" w:hint="eastAsia"/>
                          <w:sz w:val="16"/>
                          <w:szCs w:val="16"/>
                        </w:rPr>
                        <w:t>バランス</w:t>
                      </w:r>
                      <w:r w:rsidRPr="004C1BAA">
                        <w:rPr>
                          <w:rFonts w:ascii="HG丸ｺﾞｼｯｸM-PRO" w:eastAsia="HG丸ｺﾞｼｯｸM-PRO" w:hAnsi="HG丸ｺﾞｼｯｸM-PRO"/>
                          <w:sz w:val="16"/>
                          <w:szCs w:val="16"/>
                        </w:rPr>
                        <w:t>（</w:t>
                      </w:r>
                      <w:r w:rsidRPr="004C1BAA">
                        <w:rPr>
                          <w:rFonts w:ascii="HG丸ｺﾞｼｯｸM-PRO" w:eastAsia="HG丸ｺﾞｼｯｸM-PRO" w:hAnsi="HG丸ｺﾞｼｯｸM-PRO" w:hint="eastAsia"/>
                          <w:sz w:val="16"/>
                          <w:szCs w:val="16"/>
                        </w:rPr>
                        <w:t>ＰＢ</w:t>
                      </w:r>
                      <w:r w:rsidRPr="004C1BAA">
                        <w:rPr>
                          <w:rFonts w:ascii="HG丸ｺﾞｼｯｸM-PRO" w:eastAsia="HG丸ｺﾞｼｯｸM-PRO" w:hAnsi="HG丸ｺﾞｼｯｸM-PRO"/>
                          <w:sz w:val="16"/>
                          <w:szCs w:val="16"/>
                        </w:rPr>
                        <w:t>）</w:t>
                      </w:r>
                      <w:r w:rsidRPr="004C1BAA">
                        <w:rPr>
                          <w:rFonts w:ascii="HG丸ｺﾞｼｯｸM-PRO" w:eastAsia="HG丸ｺﾞｼｯｸM-PRO" w:hAnsi="HG丸ｺﾞｼｯｸM-PRO" w:hint="eastAsia"/>
                          <w:sz w:val="16"/>
                          <w:szCs w:val="16"/>
                        </w:rPr>
                        <w:t>＞</w:t>
                      </w:r>
                    </w:p>
                    <w:p w:rsidR="00E76D76" w:rsidRPr="004C1BAA" w:rsidRDefault="00E76D76" w:rsidP="00E76D76">
                      <w:pPr>
                        <w:spacing w:line="260" w:lineRule="exact"/>
                        <w:rPr>
                          <w:rFonts w:ascii="HG丸ｺﾞｼｯｸM-PRO" w:eastAsia="HG丸ｺﾞｼｯｸM-PRO" w:hAnsi="HG丸ｺﾞｼｯｸM-PRO"/>
                          <w:sz w:val="16"/>
                          <w:szCs w:val="16"/>
                        </w:rPr>
                      </w:pPr>
                      <w:r w:rsidRPr="004C1BAA">
                        <w:rPr>
                          <w:rFonts w:ascii="HG丸ｺﾞｼｯｸM-PRO" w:eastAsia="HG丸ｺﾞｼｯｸM-PRO" w:hAnsi="HG丸ｺﾞｼｯｸM-PRO" w:hint="eastAsia"/>
                          <w:sz w:val="16"/>
                          <w:szCs w:val="16"/>
                        </w:rPr>
                        <w:t>・</w:t>
                      </w:r>
                      <w:r w:rsidRPr="004C1BAA">
                        <w:rPr>
                          <w:rFonts w:ascii="HG丸ｺﾞｼｯｸM-PRO" w:eastAsia="HG丸ｺﾞｼｯｸM-PRO" w:hAnsi="HG丸ｺﾞｼｯｸM-PRO"/>
                          <w:sz w:val="16"/>
                          <w:szCs w:val="16"/>
                        </w:rPr>
                        <w:t>30年度から</w:t>
                      </w:r>
                      <w:r w:rsidRPr="004C1BAA">
                        <w:rPr>
                          <w:rFonts w:ascii="HG丸ｺﾞｼｯｸM-PRO" w:eastAsia="HG丸ｺﾞｼｯｸM-PRO" w:hAnsi="HG丸ｺﾞｼｯｸM-PRO" w:hint="eastAsia"/>
                          <w:sz w:val="16"/>
                          <w:szCs w:val="16"/>
                        </w:rPr>
                        <w:t>33年度</w:t>
                      </w:r>
                      <w:r w:rsidRPr="004C1BAA">
                        <w:rPr>
                          <w:rFonts w:ascii="HG丸ｺﾞｼｯｸM-PRO" w:eastAsia="HG丸ｺﾞｼｯｸM-PRO" w:hAnsi="HG丸ｺﾞｼｯｸM-PRO"/>
                          <w:sz w:val="16"/>
                          <w:szCs w:val="16"/>
                        </w:rPr>
                        <w:t>までの４年間全体で</w:t>
                      </w:r>
                      <w:r w:rsidRPr="004C1BAA">
                        <w:rPr>
                          <w:rFonts w:ascii="HG丸ｺﾞｼｯｸM-PRO" w:eastAsia="HG丸ｺﾞｼｯｸM-PRO" w:hAnsi="HG丸ｺﾞｼｯｸM-PRO" w:hint="eastAsia"/>
                          <w:sz w:val="16"/>
                          <w:szCs w:val="16"/>
                        </w:rPr>
                        <w:t>、</w:t>
                      </w:r>
                      <w:r w:rsidRPr="004C1BAA">
                        <w:rPr>
                          <w:rFonts w:ascii="HG丸ｺﾞｼｯｸM-PRO" w:eastAsia="HG丸ｺﾞｼｯｸM-PRO" w:hAnsi="HG丸ｺﾞｼｯｸM-PRO"/>
                          <w:sz w:val="16"/>
                          <w:szCs w:val="16"/>
                        </w:rPr>
                        <w:t>均衡を確保</w:t>
                      </w:r>
                      <w:r w:rsidR="002F7DD8" w:rsidRPr="004C1BAA">
                        <w:rPr>
                          <w:rFonts w:ascii="HG丸ｺﾞｼｯｸM-PRO" w:eastAsia="HG丸ｺﾞｼｯｸM-PRO" w:hAnsi="HG丸ｺﾞｼｯｸM-PRO" w:hint="eastAsia"/>
                          <w:sz w:val="16"/>
                          <w:szCs w:val="16"/>
                        </w:rPr>
                        <w:t>。</w:t>
                      </w:r>
                    </w:p>
                    <w:p w:rsidR="00E76D76" w:rsidRPr="004C1BAA" w:rsidRDefault="00E76D76" w:rsidP="00E76D76">
                      <w:pPr>
                        <w:spacing w:line="260" w:lineRule="exact"/>
                        <w:rPr>
                          <w:rFonts w:ascii="HG丸ｺﾞｼｯｸM-PRO" w:eastAsia="HG丸ｺﾞｼｯｸM-PRO" w:hAnsi="HG丸ｺﾞｼｯｸM-PRO"/>
                          <w:sz w:val="16"/>
                          <w:szCs w:val="16"/>
                        </w:rPr>
                      </w:pPr>
                      <w:r w:rsidRPr="004C1BAA">
                        <w:rPr>
                          <w:rFonts w:ascii="HG丸ｺﾞｼｯｸM-PRO" w:eastAsia="HG丸ｺﾞｼｯｸM-PRO" w:hAnsi="HG丸ｺﾞｼｯｸM-PRO" w:hint="eastAsia"/>
                          <w:sz w:val="16"/>
                          <w:szCs w:val="16"/>
                        </w:rPr>
                        <w:t>・ＰＢ</w:t>
                      </w:r>
                      <w:r w:rsidR="00700E72">
                        <w:rPr>
                          <w:rFonts w:ascii="HG丸ｺﾞｼｯｸM-PRO" w:eastAsia="HG丸ｺﾞｼｯｸM-PRO" w:hAnsi="HG丸ｺﾞｼｯｸM-PRO"/>
                          <w:sz w:val="16"/>
                          <w:szCs w:val="16"/>
                        </w:rPr>
                        <w:t>は</w:t>
                      </w:r>
                      <w:r w:rsidRPr="004C1BAA">
                        <w:rPr>
                          <w:rFonts w:ascii="HG丸ｺﾞｼｯｸM-PRO" w:eastAsia="HG丸ｺﾞｼｯｸM-PRO" w:hAnsi="HG丸ｺﾞｼｯｸM-PRO"/>
                          <w:sz w:val="16"/>
                          <w:szCs w:val="16"/>
                        </w:rPr>
                        <w:t>32</w:t>
                      </w:r>
                      <w:r w:rsidR="00700E72">
                        <w:rPr>
                          <w:rFonts w:ascii="HG丸ｺﾞｼｯｸM-PRO" w:eastAsia="HG丸ｺﾞｼｯｸM-PRO" w:hAnsi="HG丸ｺﾞｼｯｸM-PRO"/>
                          <w:sz w:val="16"/>
                          <w:szCs w:val="16"/>
                        </w:rPr>
                        <w:t>年度完成を目指し</w:t>
                      </w:r>
                      <w:r w:rsidRPr="004C1BAA">
                        <w:rPr>
                          <w:rFonts w:ascii="HG丸ｺﾞｼｯｸM-PRO" w:eastAsia="HG丸ｺﾞｼｯｸM-PRO" w:hAnsi="HG丸ｺﾞｼｯｸM-PRO"/>
                          <w:sz w:val="16"/>
                          <w:szCs w:val="16"/>
                        </w:rPr>
                        <w:t>進めてきた</w:t>
                      </w:r>
                      <w:r w:rsidRPr="004C1BAA">
                        <w:rPr>
                          <w:rFonts w:ascii="HG丸ｺﾞｼｯｸM-PRO" w:eastAsia="HG丸ｺﾞｼｯｸM-PRO" w:hAnsi="HG丸ｺﾞｼｯｸM-PRO" w:hint="eastAsia"/>
                          <w:sz w:val="16"/>
                          <w:szCs w:val="16"/>
                        </w:rPr>
                        <w:t>事業進捗に応じ、計画期間の前半・後半で変動。</w:t>
                      </w:r>
                    </w:p>
                  </w:txbxContent>
                </v:textbox>
              </v:shape>
            </w:pict>
          </mc:Fallback>
        </mc:AlternateContent>
      </w:r>
    </w:p>
    <w:p w:rsidR="00762889" w:rsidRDefault="00762889" w:rsidP="00762889"/>
    <w:p w:rsidR="00762889" w:rsidRDefault="00762889" w:rsidP="00762889"/>
    <w:p w:rsidR="00762889" w:rsidRDefault="00700E72" w:rsidP="00762889">
      <w:r>
        <w:rPr>
          <w:noProof/>
        </w:rPr>
        <mc:AlternateContent>
          <mc:Choice Requires="wps">
            <w:drawing>
              <wp:anchor distT="0" distB="0" distL="114300" distR="114300" simplePos="0" relativeHeight="251683840" behindDoc="0" locked="0" layoutInCell="1" allowOverlap="1">
                <wp:simplePos x="0" y="0"/>
                <wp:positionH relativeFrom="column">
                  <wp:posOffset>2484755</wp:posOffset>
                </wp:positionH>
                <wp:positionV relativeFrom="paragraph">
                  <wp:posOffset>108585</wp:posOffset>
                </wp:positionV>
                <wp:extent cx="161925" cy="104775"/>
                <wp:effectExtent l="19050" t="19050" r="28575" b="47625"/>
                <wp:wrapNone/>
                <wp:docPr id="4" name="左右矢印 4"/>
                <wp:cNvGraphicFramePr/>
                <a:graphic xmlns:a="http://schemas.openxmlformats.org/drawingml/2006/main">
                  <a:graphicData uri="http://schemas.microsoft.com/office/word/2010/wordprocessingShape">
                    <wps:wsp>
                      <wps:cNvSpPr/>
                      <wps:spPr>
                        <a:xfrm>
                          <a:off x="0" y="0"/>
                          <a:ext cx="161925" cy="104775"/>
                        </a:xfrm>
                        <a:prstGeom prst="leftRightArrow">
                          <a:avLst/>
                        </a:prstGeom>
                        <a:solidFill>
                          <a:schemeClr val="bg1"/>
                        </a:solidFill>
                        <a:ln w="3175">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C19B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4" o:spid="_x0000_s1026" type="#_x0000_t69" style="position:absolute;left:0;text-align:left;margin-left:195.65pt;margin-top:8.55pt;width:12.7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" adj="6988" fillcolor="white [3212]" strokecolor="#272727 [2749]" strokeweight=".25p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546735</wp:posOffset>
                </wp:positionH>
                <wp:positionV relativeFrom="paragraph">
                  <wp:posOffset>32385</wp:posOffset>
                </wp:positionV>
                <wp:extent cx="1866900" cy="24765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1866900" cy="247650"/>
                        </a:xfrm>
                        <a:prstGeom prst="rect">
                          <a:avLst/>
                        </a:prstGeom>
                        <a:solidFill>
                          <a:schemeClr val="lt1"/>
                        </a:solidFill>
                        <a:ln w="3175">
                          <a:solidFill>
                            <a:schemeClr val="bg1">
                              <a:lumMod val="75000"/>
                            </a:schemeClr>
                          </a:solidFill>
                        </a:ln>
                      </wps:spPr>
                      <wps:txbx>
                        <w:txbxContent>
                          <w:p w:rsidR="00051B60" w:rsidRPr="004252E6" w:rsidRDefault="00051B60" w:rsidP="004252E6">
                            <w:pPr>
                              <w:spacing w:line="220" w:lineRule="exact"/>
                              <w:jc w:val="center"/>
                              <w:rPr>
                                <w:rFonts w:ascii="HG丸ｺﾞｼｯｸM-PRO" w:eastAsia="HG丸ｺﾞｼｯｸM-PRO" w:hAnsi="HG丸ｺﾞｼｯｸM-PRO"/>
                                <w:sz w:val="14"/>
                                <w:szCs w:val="14"/>
                                <w14:textOutline w14:w="9525" w14:cap="rnd" w14:cmpd="sng" w14:algn="ctr">
                                  <w14:noFill/>
                                  <w14:prstDash w14:val="solid"/>
                                  <w14:bevel/>
                                </w14:textOutline>
                              </w:rPr>
                            </w:pPr>
                            <w:r w:rsidRPr="004252E6">
                              <w:rPr>
                                <w:rFonts w:ascii="HG丸ｺﾞｼｯｸM-PRO" w:eastAsia="HG丸ｺﾞｼｯｸM-PRO" w:hAnsi="HG丸ｺﾞｼｯｸM-PRO" w:hint="eastAsia"/>
                                <w:sz w:val="14"/>
                                <w:szCs w:val="14"/>
                                <w14:textOutline w14:w="9525" w14:cap="rnd" w14:cmpd="sng" w14:algn="ctr">
                                  <w14:noFill/>
                                  <w14:prstDash w14:val="solid"/>
                                  <w14:bevel/>
                                </w14:textOutline>
                              </w:rPr>
                              <w:t>4年間全体の</w:t>
                            </w:r>
                            <w:r w:rsidRPr="004252E6">
                              <w:rPr>
                                <w:rFonts w:ascii="HG丸ｺﾞｼｯｸM-PRO" w:eastAsia="HG丸ｺﾞｼｯｸM-PRO" w:hAnsi="HG丸ｺﾞｼｯｸM-PRO"/>
                                <w:sz w:val="14"/>
                                <w:szCs w:val="14"/>
                                <w14:textOutline w14:w="9525" w14:cap="rnd" w14:cmpd="sng" w14:algn="ctr">
                                  <w14:noFill/>
                                  <w14:prstDash w14:val="solid"/>
                                  <w14:bevel/>
                                </w14:textOutline>
                              </w:rPr>
                              <w:t>ＰＢの合計</w:t>
                            </w:r>
                            <w:r w:rsidR="00A1515A">
                              <w:rPr>
                                <w:rFonts w:ascii="HG丸ｺﾞｼｯｸM-PRO" w:eastAsia="HG丸ｺﾞｼｯｸM-PRO" w:hAnsi="HG丸ｺﾞｼｯｸM-PRO" w:hint="eastAsia"/>
                                <w:sz w:val="14"/>
                                <w:szCs w:val="14"/>
                                <w14:textOutline w14:w="9525" w14:cap="rnd" w14:cmpd="sng" w14:algn="ctr">
                                  <w14:noFill/>
                                  <w14:prstDash w14:val="solid"/>
                                  <w14:bevel/>
                                </w14:textOutline>
                              </w:rPr>
                              <w:t>（均衡</w:t>
                            </w:r>
                            <w:r w:rsidR="00700E72">
                              <w:rPr>
                                <w:rFonts w:ascii="HG丸ｺﾞｼｯｸM-PRO" w:eastAsia="HG丸ｺﾞｼｯｸM-PRO" w:hAnsi="HG丸ｺﾞｼｯｸM-PRO" w:hint="eastAsia"/>
                                <w:sz w:val="14"/>
                                <w:szCs w:val="14"/>
                                <w14:textOutline w14:w="9525" w14:cap="rnd" w14:cmpd="sng" w14:algn="ctr">
                                  <w14:noFill/>
                                  <w14:prstDash w14:val="solid"/>
                                  <w14:bevel/>
                                </w14:textOutline>
                              </w:rPr>
                              <w:t>を</w:t>
                            </w:r>
                            <w:r w:rsidR="00A1515A">
                              <w:rPr>
                                <w:rFonts w:ascii="HG丸ｺﾞｼｯｸM-PRO" w:eastAsia="HG丸ｺﾞｼｯｸM-PRO" w:hAnsi="HG丸ｺﾞｼｯｸM-PRO" w:hint="eastAsia"/>
                                <w:sz w:val="14"/>
                                <w:szCs w:val="14"/>
                                <w14:textOutline w14:w="9525" w14:cap="rnd" w14:cmpd="sng" w14:algn="ctr">
                                  <w14:noFill/>
                                  <w14:prstDash w14:val="solid"/>
                                  <w14:bevel/>
                                </w14:textOutline>
                              </w:rPr>
                              <w:t>確保）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3" o:spid="_x0000_s1034" type="#_x0000_t202" style="position:absolute;left:0;text-align:left;margin-left:43.05pt;margin-top:2.55pt;width:147pt;height:1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" fillcolor="white [3201]" strokecolor="#bfbfbf [2412]" strokeweight=".25pt">
                <v:textbox>
                  <w:txbxContent>
                    <w:p w:rsidR="00051B60" w:rsidRPr="004252E6" w:rsidRDefault="00051B60" w:rsidP="004252E6">
                      <w:pPr>
                        <w:spacing w:line="220" w:lineRule="exact"/>
                        <w:jc w:val="center"/>
                        <w:rPr>
                          <w:rFonts w:ascii="HG丸ｺﾞｼｯｸM-PRO" w:eastAsia="HG丸ｺﾞｼｯｸM-PRO" w:hAnsi="HG丸ｺﾞｼｯｸM-PRO"/>
                          <w:sz w:val="14"/>
                          <w:szCs w:val="14"/>
                          <w14:textOutline w14:w="9525" w14:cap="rnd" w14:cmpd="sng" w14:algn="ctr">
                            <w14:noFill/>
                            <w14:prstDash w14:val="solid"/>
                            <w14:bevel/>
                          </w14:textOutline>
                        </w:rPr>
                      </w:pPr>
                      <w:r w:rsidRPr="004252E6">
                        <w:rPr>
                          <w:rFonts w:ascii="HG丸ｺﾞｼｯｸM-PRO" w:eastAsia="HG丸ｺﾞｼｯｸM-PRO" w:hAnsi="HG丸ｺﾞｼｯｸM-PRO" w:hint="eastAsia"/>
                          <w:sz w:val="14"/>
                          <w:szCs w:val="14"/>
                          <w14:textOutline w14:w="9525" w14:cap="rnd" w14:cmpd="sng" w14:algn="ctr">
                            <w14:noFill/>
                            <w14:prstDash w14:val="solid"/>
                            <w14:bevel/>
                          </w14:textOutline>
                        </w:rPr>
                        <w:t>4</w:t>
                      </w:r>
                      <w:r w:rsidRPr="004252E6">
                        <w:rPr>
                          <w:rFonts w:ascii="HG丸ｺﾞｼｯｸM-PRO" w:eastAsia="HG丸ｺﾞｼｯｸM-PRO" w:hAnsi="HG丸ｺﾞｼｯｸM-PRO" w:hint="eastAsia"/>
                          <w:sz w:val="14"/>
                          <w:szCs w:val="14"/>
                          <w14:textOutline w14:w="9525" w14:cap="rnd" w14:cmpd="sng" w14:algn="ctr">
                            <w14:noFill/>
                            <w14:prstDash w14:val="solid"/>
                            <w14:bevel/>
                          </w14:textOutline>
                        </w:rPr>
                        <w:t>年間全体の</w:t>
                      </w:r>
                      <w:r w:rsidRPr="004252E6">
                        <w:rPr>
                          <w:rFonts w:ascii="HG丸ｺﾞｼｯｸM-PRO" w:eastAsia="HG丸ｺﾞｼｯｸM-PRO" w:hAnsi="HG丸ｺﾞｼｯｸM-PRO"/>
                          <w:sz w:val="14"/>
                          <w:szCs w:val="14"/>
                          <w14:textOutline w14:w="9525" w14:cap="rnd" w14:cmpd="sng" w14:algn="ctr">
                            <w14:noFill/>
                            <w14:prstDash w14:val="solid"/>
                            <w14:bevel/>
                          </w14:textOutline>
                        </w:rPr>
                        <w:t>ＰＢの合計</w:t>
                      </w:r>
                      <w:r w:rsidR="00A1515A">
                        <w:rPr>
                          <w:rFonts w:ascii="HG丸ｺﾞｼｯｸM-PRO" w:eastAsia="HG丸ｺﾞｼｯｸM-PRO" w:hAnsi="HG丸ｺﾞｼｯｸM-PRO" w:hint="eastAsia"/>
                          <w:sz w:val="14"/>
                          <w:szCs w:val="14"/>
                          <w14:textOutline w14:w="9525" w14:cap="rnd" w14:cmpd="sng" w14:algn="ctr">
                            <w14:noFill/>
                            <w14:prstDash w14:val="solid"/>
                            <w14:bevel/>
                          </w14:textOutline>
                        </w:rPr>
                        <w:t>（均衡</w:t>
                      </w:r>
                      <w:r w:rsidR="00700E72">
                        <w:rPr>
                          <w:rFonts w:ascii="HG丸ｺﾞｼｯｸM-PRO" w:eastAsia="HG丸ｺﾞｼｯｸM-PRO" w:hAnsi="HG丸ｺﾞｼｯｸM-PRO" w:hint="eastAsia"/>
                          <w:sz w:val="14"/>
                          <w:szCs w:val="14"/>
                          <w14:textOutline w14:w="9525" w14:cap="rnd" w14:cmpd="sng" w14:algn="ctr">
                            <w14:noFill/>
                            <w14:prstDash w14:val="solid"/>
                            <w14:bevel/>
                          </w14:textOutline>
                        </w:rPr>
                        <w:t>を</w:t>
                      </w:r>
                      <w:r w:rsidR="00A1515A">
                        <w:rPr>
                          <w:rFonts w:ascii="HG丸ｺﾞｼｯｸM-PRO" w:eastAsia="HG丸ｺﾞｼｯｸM-PRO" w:hAnsi="HG丸ｺﾞｼｯｸM-PRO" w:hint="eastAsia"/>
                          <w:sz w:val="14"/>
                          <w:szCs w:val="14"/>
                          <w14:textOutline w14:w="9525" w14:cap="rnd" w14:cmpd="sng" w14:algn="ctr">
                            <w14:noFill/>
                            <w14:prstDash w14:val="solid"/>
                            <w14:bevel/>
                          </w14:textOutline>
                        </w:rPr>
                        <w:t>確保）</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4242435</wp:posOffset>
                </wp:positionH>
                <wp:positionV relativeFrom="paragraph">
                  <wp:posOffset>32385</wp:posOffset>
                </wp:positionV>
                <wp:extent cx="1485900" cy="247650"/>
                <wp:effectExtent l="0" t="0" r="19050" b="19050"/>
                <wp:wrapNone/>
                <wp:docPr id="29" name="テキスト ボックス 29"/>
                <wp:cNvGraphicFramePr/>
                <a:graphic xmlns:a="http://schemas.openxmlformats.org/drawingml/2006/main">
                  <a:graphicData uri="http://schemas.microsoft.com/office/word/2010/wordprocessingShape">
                    <wps:wsp>
                      <wps:cNvSpPr txBox="1"/>
                      <wps:spPr>
                        <a:xfrm>
                          <a:off x="0" y="0"/>
                          <a:ext cx="1485900" cy="247650"/>
                        </a:xfrm>
                        <a:prstGeom prst="rect">
                          <a:avLst/>
                        </a:prstGeom>
                        <a:solidFill>
                          <a:schemeClr val="lt1"/>
                        </a:solidFill>
                        <a:ln w="3175">
                          <a:solidFill>
                            <a:schemeClr val="bg1">
                              <a:lumMod val="75000"/>
                            </a:schemeClr>
                          </a:solidFill>
                        </a:ln>
                      </wps:spPr>
                      <wps:txbx>
                        <w:txbxContent>
                          <w:p w:rsidR="00A1515A" w:rsidRPr="004252E6" w:rsidRDefault="00833FB9" w:rsidP="00A1515A">
                            <w:pPr>
                              <w:spacing w:line="220" w:lineRule="exact"/>
                              <w:jc w:val="center"/>
                              <w:rPr>
                                <w:rFonts w:ascii="HG丸ｺﾞｼｯｸM-PRO" w:eastAsia="HG丸ｺﾞｼｯｸM-PRO" w:hAnsi="HG丸ｺﾞｼｯｸM-PRO"/>
                                <w:sz w:val="14"/>
                                <w:szCs w:val="14"/>
                                <w14:textOutline w14:w="9525" w14:cap="rnd" w14:cmpd="sng" w14:algn="ctr">
                                  <w14:noFill/>
                                  <w14:prstDash w14:val="solid"/>
                                  <w14:bevel/>
                                </w14:textOutline>
                              </w:rPr>
                            </w:pPr>
                            <w:r>
                              <w:rPr>
                                <w:rFonts w:ascii="HG丸ｺﾞｼｯｸM-PRO" w:eastAsia="HG丸ｺﾞｼｯｸM-PRO" w:hAnsi="HG丸ｺﾞｼｯｸM-PRO" w:hint="eastAsia"/>
                                <w:sz w:val="14"/>
                                <w:szCs w:val="14"/>
                                <w14:textOutline w14:w="9525" w14:cap="rnd" w14:cmpd="sng" w14:algn="ctr">
                                  <w14:noFill/>
                                  <w14:prstDash w14:val="solid"/>
                                  <w14:bevel/>
                                </w14:textOutline>
                              </w:rPr>
                              <w:t>32</w:t>
                            </w:r>
                            <w:r w:rsidR="00A1515A">
                              <w:rPr>
                                <w:rFonts w:ascii="HG丸ｺﾞｼｯｸM-PRO" w:eastAsia="HG丸ｺﾞｼｯｸM-PRO" w:hAnsi="HG丸ｺﾞｼｯｸM-PRO" w:hint="eastAsia"/>
                                <w:sz w:val="14"/>
                                <w:szCs w:val="14"/>
                                <w14:textOutline w14:w="9525" w14:cap="rnd" w14:cmpd="sng" w14:algn="ctr">
                                  <w14:noFill/>
                                  <w14:prstDash w14:val="solid"/>
                                  <w14:bevel/>
                                </w14:textOutline>
                              </w:rPr>
                              <w:t>・</w:t>
                            </w:r>
                            <w:r>
                              <w:rPr>
                                <w:rFonts w:ascii="HG丸ｺﾞｼｯｸM-PRO" w:eastAsia="HG丸ｺﾞｼｯｸM-PRO" w:hAnsi="HG丸ｺﾞｼｯｸM-PRO" w:hint="eastAsia"/>
                                <w:sz w:val="14"/>
                                <w:szCs w:val="14"/>
                                <w14:textOutline w14:w="9525" w14:cap="rnd" w14:cmpd="sng" w14:algn="ctr">
                                  <w14:noFill/>
                                  <w14:prstDash w14:val="solid"/>
                                  <w14:bevel/>
                                </w14:textOutline>
                              </w:rPr>
                              <w:t>33</w:t>
                            </w:r>
                            <w:r w:rsidR="00A1515A">
                              <w:rPr>
                                <w:rFonts w:ascii="HG丸ｺﾞｼｯｸM-PRO" w:eastAsia="HG丸ｺﾞｼｯｸM-PRO" w:hAnsi="HG丸ｺﾞｼｯｸM-PRO" w:hint="eastAsia"/>
                                <w:sz w:val="14"/>
                                <w:szCs w:val="14"/>
                                <w14:textOutline w14:w="9525" w14:cap="rnd" w14:cmpd="sng" w14:algn="ctr">
                                  <w14:noFill/>
                                  <w14:prstDash w14:val="solid"/>
                                  <w14:bevel/>
                                </w14:textOutline>
                              </w:rPr>
                              <w:t>年度のＰＢ</w:t>
                            </w:r>
                            <w:r w:rsidR="00A1515A">
                              <w:rPr>
                                <w:rFonts w:ascii="HG丸ｺﾞｼｯｸM-PRO" w:eastAsia="HG丸ｺﾞｼｯｸM-PRO" w:hAnsi="HG丸ｺﾞｼｯｸM-PRO"/>
                                <w:sz w:val="14"/>
                                <w:szCs w:val="14"/>
                                <w14:textOutline w14:w="9525" w14:cap="rnd" w14:cmpd="sng" w14:algn="ctr">
                                  <w14:noFill/>
                                  <w14:prstDash w14:val="solid"/>
                                  <w14:bevel/>
                                </w14:textOutline>
                              </w:rPr>
                              <w:t>（</w:t>
                            </w:r>
                            <w:r w:rsidR="00A1515A">
                              <w:rPr>
                                <w:rFonts w:ascii="HG丸ｺﾞｼｯｸM-PRO" w:eastAsia="HG丸ｺﾞｼｯｸM-PRO" w:hAnsi="HG丸ｺﾞｼｯｸM-PRO" w:hint="eastAsia"/>
                                <w:sz w:val="14"/>
                                <w:szCs w:val="14"/>
                                <w14:textOutline w14:w="9525" w14:cap="rnd" w14:cmpd="sng" w14:algn="ctr">
                                  <w14:noFill/>
                                  <w14:prstDash w14:val="solid"/>
                                  <w14:bevel/>
                                </w14:textOutline>
                              </w:rPr>
                              <w:t>黒字</w:t>
                            </w:r>
                            <w:r w:rsidR="00A1515A">
                              <w:rPr>
                                <w:rFonts w:ascii="HG丸ｺﾞｼｯｸM-PRO" w:eastAsia="HG丸ｺﾞｼｯｸM-PRO" w:hAnsi="HG丸ｺﾞｼｯｸM-PRO"/>
                                <w:sz w:val="14"/>
                                <w:szCs w:val="14"/>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9" o:spid="_x0000_s1035" type="#_x0000_t202" style="position:absolute;left:0;text-align:left;margin-left:334.05pt;margin-top:2.55pt;width:117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" fillcolor="white [3201]" strokecolor="#bfbfbf [2412]" strokeweight=".25pt">
                <v:textbox>
                  <w:txbxContent>
                    <w:p w:rsidR="00A1515A" w:rsidRPr="004252E6" w:rsidRDefault="00833FB9" w:rsidP="00A1515A">
                      <w:pPr>
                        <w:spacing w:line="220" w:lineRule="exact"/>
                        <w:jc w:val="center"/>
                        <w:rPr>
                          <w:rFonts w:ascii="HG丸ｺﾞｼｯｸM-PRO" w:eastAsia="HG丸ｺﾞｼｯｸM-PRO" w:hAnsi="HG丸ｺﾞｼｯｸM-PRO"/>
                          <w:sz w:val="14"/>
                          <w:szCs w:val="14"/>
                          <w14:textOutline w14:w="9525" w14:cap="rnd" w14:cmpd="sng" w14:algn="ctr">
                            <w14:noFill/>
                            <w14:prstDash w14:val="solid"/>
                            <w14:bevel/>
                          </w14:textOutline>
                        </w:rPr>
                      </w:pPr>
                      <w:r>
                        <w:rPr>
                          <w:rFonts w:ascii="HG丸ｺﾞｼｯｸM-PRO" w:eastAsia="HG丸ｺﾞｼｯｸM-PRO" w:hAnsi="HG丸ｺﾞｼｯｸM-PRO" w:hint="eastAsia"/>
                          <w:sz w:val="14"/>
                          <w:szCs w:val="14"/>
                          <w14:textOutline w14:w="9525" w14:cap="rnd" w14:cmpd="sng" w14:algn="ctr">
                            <w14:noFill/>
                            <w14:prstDash w14:val="solid"/>
                            <w14:bevel/>
                          </w14:textOutline>
                        </w:rPr>
                        <w:t>32</w:t>
                      </w:r>
                      <w:r w:rsidR="00A1515A">
                        <w:rPr>
                          <w:rFonts w:ascii="HG丸ｺﾞｼｯｸM-PRO" w:eastAsia="HG丸ｺﾞｼｯｸM-PRO" w:hAnsi="HG丸ｺﾞｼｯｸM-PRO" w:hint="eastAsia"/>
                          <w:sz w:val="14"/>
                          <w:szCs w:val="14"/>
                          <w14:textOutline w14:w="9525" w14:cap="rnd" w14:cmpd="sng" w14:algn="ctr">
                            <w14:noFill/>
                            <w14:prstDash w14:val="solid"/>
                            <w14:bevel/>
                          </w14:textOutline>
                        </w:rPr>
                        <w:t>・</w:t>
                      </w:r>
                      <w:r>
                        <w:rPr>
                          <w:rFonts w:ascii="HG丸ｺﾞｼｯｸM-PRO" w:eastAsia="HG丸ｺﾞｼｯｸM-PRO" w:hAnsi="HG丸ｺﾞｼｯｸM-PRO" w:hint="eastAsia"/>
                          <w:sz w:val="14"/>
                          <w:szCs w:val="14"/>
                          <w14:textOutline w14:w="9525" w14:cap="rnd" w14:cmpd="sng" w14:algn="ctr">
                            <w14:noFill/>
                            <w14:prstDash w14:val="solid"/>
                            <w14:bevel/>
                          </w14:textOutline>
                        </w:rPr>
                        <w:t>33</w:t>
                      </w:r>
                      <w:r w:rsidR="00A1515A">
                        <w:rPr>
                          <w:rFonts w:ascii="HG丸ｺﾞｼｯｸM-PRO" w:eastAsia="HG丸ｺﾞｼｯｸM-PRO" w:hAnsi="HG丸ｺﾞｼｯｸM-PRO" w:hint="eastAsia"/>
                          <w:sz w:val="14"/>
                          <w:szCs w:val="14"/>
                          <w14:textOutline w14:w="9525" w14:cap="rnd" w14:cmpd="sng" w14:algn="ctr">
                            <w14:noFill/>
                            <w14:prstDash w14:val="solid"/>
                            <w14:bevel/>
                          </w14:textOutline>
                        </w:rPr>
                        <w:t>年度のＰＢ</w:t>
                      </w:r>
                      <w:r w:rsidR="00A1515A">
                        <w:rPr>
                          <w:rFonts w:ascii="HG丸ｺﾞｼｯｸM-PRO" w:eastAsia="HG丸ｺﾞｼｯｸM-PRO" w:hAnsi="HG丸ｺﾞｼｯｸM-PRO"/>
                          <w:sz w:val="14"/>
                          <w:szCs w:val="14"/>
                          <w14:textOutline w14:w="9525" w14:cap="rnd" w14:cmpd="sng" w14:algn="ctr">
                            <w14:noFill/>
                            <w14:prstDash w14:val="solid"/>
                            <w14:bevel/>
                          </w14:textOutline>
                        </w:rPr>
                        <w:t>（</w:t>
                      </w:r>
                      <w:r w:rsidR="00A1515A">
                        <w:rPr>
                          <w:rFonts w:ascii="HG丸ｺﾞｼｯｸM-PRO" w:eastAsia="HG丸ｺﾞｼｯｸM-PRO" w:hAnsi="HG丸ｺﾞｼｯｸM-PRO" w:hint="eastAsia"/>
                          <w:sz w:val="14"/>
                          <w:szCs w:val="14"/>
                          <w14:textOutline w14:w="9525" w14:cap="rnd" w14:cmpd="sng" w14:algn="ctr">
                            <w14:noFill/>
                            <w14:prstDash w14:val="solid"/>
                            <w14:bevel/>
                          </w14:textOutline>
                        </w:rPr>
                        <w:t>黒字</w:t>
                      </w:r>
                      <w:r w:rsidR="00A1515A">
                        <w:rPr>
                          <w:rFonts w:ascii="HG丸ｺﾞｼｯｸM-PRO" w:eastAsia="HG丸ｺﾞｼｯｸM-PRO" w:hAnsi="HG丸ｺﾞｼｯｸM-PRO"/>
                          <w:sz w:val="14"/>
                          <w:szCs w:val="14"/>
                          <w14:textOutline w14:w="9525" w14:cap="rnd" w14:cmpd="sng" w14:algn="ctr">
                            <w14:noFill/>
                            <w14:prstDash w14:val="solid"/>
                            <w14:bevel/>
                          </w14:textOutline>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2717800</wp:posOffset>
                </wp:positionH>
                <wp:positionV relativeFrom="paragraph">
                  <wp:posOffset>32385</wp:posOffset>
                </wp:positionV>
                <wp:extent cx="1485900" cy="24765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485900" cy="247650"/>
                        </a:xfrm>
                        <a:prstGeom prst="rect">
                          <a:avLst/>
                        </a:prstGeom>
                        <a:solidFill>
                          <a:schemeClr val="lt1"/>
                        </a:solidFill>
                        <a:ln w="3175">
                          <a:solidFill>
                            <a:schemeClr val="bg1">
                              <a:lumMod val="75000"/>
                            </a:schemeClr>
                          </a:solidFill>
                        </a:ln>
                      </wps:spPr>
                      <wps:txbx>
                        <w:txbxContent>
                          <w:p w:rsidR="00A1515A" w:rsidRPr="004252E6" w:rsidRDefault="00A1515A" w:rsidP="00A1515A">
                            <w:pPr>
                              <w:spacing w:line="220" w:lineRule="exact"/>
                              <w:jc w:val="center"/>
                              <w:rPr>
                                <w:rFonts w:ascii="HG丸ｺﾞｼｯｸM-PRO" w:eastAsia="HG丸ｺﾞｼｯｸM-PRO" w:hAnsi="HG丸ｺﾞｼｯｸM-PRO"/>
                                <w:sz w:val="14"/>
                                <w:szCs w:val="14"/>
                                <w14:textOutline w14:w="9525" w14:cap="rnd" w14:cmpd="sng" w14:algn="ctr">
                                  <w14:noFill/>
                                  <w14:prstDash w14:val="solid"/>
                                  <w14:bevel/>
                                </w14:textOutline>
                              </w:rPr>
                            </w:pPr>
                            <w:r>
                              <w:rPr>
                                <w:rFonts w:ascii="HG丸ｺﾞｼｯｸM-PRO" w:eastAsia="HG丸ｺﾞｼｯｸM-PRO" w:hAnsi="HG丸ｺﾞｼｯｸM-PRO" w:hint="eastAsia"/>
                                <w:sz w:val="14"/>
                                <w:szCs w:val="14"/>
                                <w14:textOutline w14:w="9525" w14:cap="rnd" w14:cmpd="sng" w14:algn="ctr">
                                  <w14:noFill/>
                                  <w14:prstDash w14:val="solid"/>
                                  <w14:bevel/>
                                </w14:textOutline>
                              </w:rPr>
                              <w:t>30・31年度のＰＢ</w:t>
                            </w:r>
                            <w:r>
                              <w:rPr>
                                <w:rFonts w:ascii="HG丸ｺﾞｼｯｸM-PRO" w:eastAsia="HG丸ｺﾞｼｯｸM-PRO" w:hAnsi="HG丸ｺﾞｼｯｸM-PRO"/>
                                <w:sz w:val="14"/>
                                <w:szCs w:val="14"/>
                                <w14:textOutline w14:w="9525" w14:cap="rnd" w14:cmpd="sng" w14:algn="ctr">
                                  <w14:noFill/>
                                  <w14:prstDash w14:val="solid"/>
                                  <w14:bevel/>
                                </w14:textOutline>
                              </w:rPr>
                              <w:t>（</w:t>
                            </w:r>
                            <w:r>
                              <w:rPr>
                                <w:rFonts w:ascii="HG丸ｺﾞｼｯｸM-PRO" w:eastAsia="HG丸ｺﾞｼｯｸM-PRO" w:hAnsi="HG丸ｺﾞｼｯｸM-PRO" w:hint="eastAsia"/>
                                <w:sz w:val="14"/>
                                <w:szCs w:val="14"/>
                                <w14:textOutline w14:w="9525" w14:cap="rnd" w14:cmpd="sng" w14:algn="ctr">
                                  <w14:noFill/>
                                  <w14:prstDash w14:val="solid"/>
                                  <w14:bevel/>
                                </w14:textOutline>
                              </w:rPr>
                              <w:t>赤字</w:t>
                            </w:r>
                            <w:r>
                              <w:rPr>
                                <w:rFonts w:ascii="HG丸ｺﾞｼｯｸM-PRO" w:eastAsia="HG丸ｺﾞｼｯｸM-PRO" w:hAnsi="HG丸ｺﾞｼｯｸM-PRO"/>
                                <w:sz w:val="14"/>
                                <w:szCs w:val="14"/>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0" o:spid="_x0000_s1036" type="#_x0000_t202" style="position:absolute;left:0;text-align:left;margin-left:214pt;margin-top:2.55pt;width:117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" fillcolor="white [3201]" strokecolor="#bfbfbf [2412]" strokeweight=".25pt">
                <v:textbox>
                  <w:txbxContent>
                    <w:p w:rsidR="00A1515A" w:rsidRPr="004252E6" w:rsidRDefault="00A1515A" w:rsidP="00A1515A">
                      <w:pPr>
                        <w:spacing w:line="220" w:lineRule="exact"/>
                        <w:jc w:val="center"/>
                        <w:rPr>
                          <w:rFonts w:ascii="HG丸ｺﾞｼｯｸM-PRO" w:eastAsia="HG丸ｺﾞｼｯｸM-PRO" w:hAnsi="HG丸ｺﾞｼｯｸM-PRO"/>
                          <w:sz w:val="14"/>
                          <w:szCs w:val="14"/>
                          <w14:textOutline w14:w="9525" w14:cap="rnd" w14:cmpd="sng" w14:algn="ctr">
                            <w14:noFill/>
                            <w14:prstDash w14:val="solid"/>
                            <w14:bevel/>
                          </w14:textOutline>
                        </w:rPr>
                      </w:pPr>
                      <w:r>
                        <w:rPr>
                          <w:rFonts w:ascii="HG丸ｺﾞｼｯｸM-PRO" w:eastAsia="HG丸ｺﾞｼｯｸM-PRO" w:hAnsi="HG丸ｺﾞｼｯｸM-PRO" w:hint="eastAsia"/>
                          <w:sz w:val="14"/>
                          <w:szCs w:val="14"/>
                          <w14:textOutline w14:w="9525" w14:cap="rnd" w14:cmpd="sng" w14:algn="ctr">
                            <w14:noFill/>
                            <w14:prstDash w14:val="solid"/>
                            <w14:bevel/>
                          </w14:textOutline>
                        </w:rPr>
                        <w:t>30・31年度のＰＢ</w:t>
                      </w:r>
                      <w:r>
                        <w:rPr>
                          <w:rFonts w:ascii="HG丸ｺﾞｼｯｸM-PRO" w:eastAsia="HG丸ｺﾞｼｯｸM-PRO" w:hAnsi="HG丸ｺﾞｼｯｸM-PRO"/>
                          <w:sz w:val="14"/>
                          <w:szCs w:val="14"/>
                          <w14:textOutline w14:w="9525" w14:cap="rnd" w14:cmpd="sng" w14:algn="ctr">
                            <w14:noFill/>
                            <w14:prstDash w14:val="solid"/>
                            <w14:bevel/>
                          </w14:textOutline>
                        </w:rPr>
                        <w:t>（</w:t>
                      </w:r>
                      <w:r>
                        <w:rPr>
                          <w:rFonts w:ascii="HG丸ｺﾞｼｯｸM-PRO" w:eastAsia="HG丸ｺﾞｼｯｸM-PRO" w:hAnsi="HG丸ｺﾞｼｯｸM-PRO" w:hint="eastAsia"/>
                          <w:sz w:val="14"/>
                          <w:szCs w:val="14"/>
                          <w14:textOutline w14:w="9525" w14:cap="rnd" w14:cmpd="sng" w14:algn="ctr">
                            <w14:noFill/>
                            <w14:prstDash w14:val="solid"/>
                            <w14:bevel/>
                          </w14:textOutline>
                        </w:rPr>
                        <w:t>赤字</w:t>
                      </w:r>
                      <w:r>
                        <w:rPr>
                          <w:rFonts w:ascii="HG丸ｺﾞｼｯｸM-PRO" w:eastAsia="HG丸ｺﾞｼｯｸM-PRO" w:hAnsi="HG丸ｺﾞｼｯｸM-PRO"/>
                          <w:sz w:val="14"/>
                          <w:szCs w:val="14"/>
                          <w14:textOutline w14:w="9525" w14:cap="rnd" w14:cmpd="sng" w14:algn="ctr">
                            <w14:noFill/>
                            <w14:prstDash w14:val="solid"/>
                            <w14:bevel/>
                          </w14:textOutline>
                        </w:rPr>
                        <w:t>）</w:t>
                      </w:r>
                    </w:p>
                  </w:txbxContent>
                </v:textbox>
              </v:shape>
            </w:pict>
          </mc:Fallback>
        </mc:AlternateContent>
      </w:r>
    </w:p>
    <w:p w:rsidR="00762889" w:rsidRDefault="00762889" w:rsidP="00762889"/>
    <w:p w:rsidR="00762889" w:rsidRDefault="00762889" w:rsidP="00762889"/>
    <w:p w:rsidR="00762889" w:rsidRDefault="00762889" w:rsidP="00762889"/>
    <w:p w:rsidR="00762889" w:rsidRDefault="00762889" w:rsidP="00762889"/>
    <w:p w:rsidR="00762889" w:rsidRPr="00762889" w:rsidRDefault="00762889"/>
    <w:p w:rsidR="00762889" w:rsidRDefault="00762889"/>
    <w:p w:rsidR="00A277AE" w:rsidRDefault="00A277AE"/>
    <w:p w:rsidR="00A277AE" w:rsidRDefault="00A277AE"/>
    <w:p w:rsidR="00A277AE" w:rsidRDefault="00A277AE"/>
    <w:p w:rsidR="00A277AE" w:rsidRDefault="00A277AE"/>
    <w:p w:rsidR="00A277AE" w:rsidRDefault="00A277AE"/>
    <w:p w:rsidR="00A277AE" w:rsidRDefault="00A277AE"/>
    <w:p w:rsidR="00A277AE" w:rsidRDefault="00A277AE"/>
    <w:sectPr w:rsidR="00A277AE" w:rsidSect="007E53B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283" w:gutter="0"/>
      <w:pgNumType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ADD" w:rsidRDefault="00372ADD" w:rsidP="004E2133">
      <w:r>
        <w:separator/>
      </w:r>
    </w:p>
  </w:endnote>
  <w:endnote w:type="continuationSeparator" w:id="0">
    <w:p w:rsidR="00372ADD" w:rsidRDefault="00372ADD" w:rsidP="004E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3B5" w:rsidRPr="00F67BD5" w:rsidRDefault="007E53B5" w:rsidP="00F67BD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3B5" w:rsidRPr="00F67BD5" w:rsidRDefault="007E53B5" w:rsidP="00F67BD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5" w:rsidRDefault="00F67BD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ADD" w:rsidRDefault="00372ADD" w:rsidP="004E2133">
      <w:r>
        <w:separator/>
      </w:r>
    </w:p>
  </w:footnote>
  <w:footnote w:type="continuationSeparator" w:id="0">
    <w:p w:rsidR="00372ADD" w:rsidRDefault="00372ADD" w:rsidP="004E2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3B5" w:rsidRPr="00F67BD5" w:rsidRDefault="007E53B5" w:rsidP="00F67BD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3B5" w:rsidRPr="00F67BD5" w:rsidRDefault="007E53B5" w:rsidP="00F67BD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5" w:rsidRDefault="00F67BD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evenAndOddHeaders/>
  <w:drawingGridHorizontalSpacing w:val="110"/>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AE"/>
    <w:rsid w:val="00002664"/>
    <w:rsid w:val="0000305B"/>
    <w:rsid w:val="00005D1D"/>
    <w:rsid w:val="00014E53"/>
    <w:rsid w:val="00016603"/>
    <w:rsid w:val="00021D2F"/>
    <w:rsid w:val="00024375"/>
    <w:rsid w:val="00051B60"/>
    <w:rsid w:val="000560D0"/>
    <w:rsid w:val="00060257"/>
    <w:rsid w:val="00070813"/>
    <w:rsid w:val="00074F2F"/>
    <w:rsid w:val="0008086D"/>
    <w:rsid w:val="00084546"/>
    <w:rsid w:val="000901F2"/>
    <w:rsid w:val="000A07DA"/>
    <w:rsid w:val="000A7671"/>
    <w:rsid w:val="000B4854"/>
    <w:rsid w:val="000B4FB9"/>
    <w:rsid w:val="000D14AF"/>
    <w:rsid w:val="000F4970"/>
    <w:rsid w:val="000F629A"/>
    <w:rsid w:val="001031E5"/>
    <w:rsid w:val="00105B77"/>
    <w:rsid w:val="00117089"/>
    <w:rsid w:val="00132854"/>
    <w:rsid w:val="00133D25"/>
    <w:rsid w:val="001346A3"/>
    <w:rsid w:val="00142AB9"/>
    <w:rsid w:val="00147E7F"/>
    <w:rsid w:val="001500DB"/>
    <w:rsid w:val="00153D7D"/>
    <w:rsid w:val="00154094"/>
    <w:rsid w:val="00164922"/>
    <w:rsid w:val="001C0E7E"/>
    <w:rsid w:val="001C4165"/>
    <w:rsid w:val="001C61BC"/>
    <w:rsid w:val="001E6731"/>
    <w:rsid w:val="001F06B1"/>
    <w:rsid w:val="002101AE"/>
    <w:rsid w:val="00223679"/>
    <w:rsid w:val="002828F0"/>
    <w:rsid w:val="002858F7"/>
    <w:rsid w:val="0029646E"/>
    <w:rsid w:val="002E0E47"/>
    <w:rsid w:val="002F6EB6"/>
    <w:rsid w:val="002F73FB"/>
    <w:rsid w:val="002F7DD8"/>
    <w:rsid w:val="00304994"/>
    <w:rsid w:val="0031095C"/>
    <w:rsid w:val="00346E7C"/>
    <w:rsid w:val="00372ADD"/>
    <w:rsid w:val="00386379"/>
    <w:rsid w:val="00390520"/>
    <w:rsid w:val="00394170"/>
    <w:rsid w:val="003A44AF"/>
    <w:rsid w:val="003A71C8"/>
    <w:rsid w:val="003B4B73"/>
    <w:rsid w:val="003D4A87"/>
    <w:rsid w:val="003F5D41"/>
    <w:rsid w:val="0040359F"/>
    <w:rsid w:val="004043A8"/>
    <w:rsid w:val="00412B46"/>
    <w:rsid w:val="00421667"/>
    <w:rsid w:val="00421B45"/>
    <w:rsid w:val="004252E6"/>
    <w:rsid w:val="0043329A"/>
    <w:rsid w:val="004343C1"/>
    <w:rsid w:val="00453677"/>
    <w:rsid w:val="004631F7"/>
    <w:rsid w:val="004C1BAA"/>
    <w:rsid w:val="004C2091"/>
    <w:rsid w:val="004E1755"/>
    <w:rsid w:val="004E1D68"/>
    <w:rsid w:val="004E2133"/>
    <w:rsid w:val="00510497"/>
    <w:rsid w:val="00511CBC"/>
    <w:rsid w:val="00530E24"/>
    <w:rsid w:val="00534BCB"/>
    <w:rsid w:val="00536159"/>
    <w:rsid w:val="0055406D"/>
    <w:rsid w:val="00555617"/>
    <w:rsid w:val="0055570D"/>
    <w:rsid w:val="00563DF6"/>
    <w:rsid w:val="005662E6"/>
    <w:rsid w:val="00571F5F"/>
    <w:rsid w:val="005726A1"/>
    <w:rsid w:val="005849EA"/>
    <w:rsid w:val="005915FF"/>
    <w:rsid w:val="005A5846"/>
    <w:rsid w:val="005C7A61"/>
    <w:rsid w:val="005D54F1"/>
    <w:rsid w:val="005D5F03"/>
    <w:rsid w:val="005E143B"/>
    <w:rsid w:val="005E5A02"/>
    <w:rsid w:val="005F09A5"/>
    <w:rsid w:val="005F2D1C"/>
    <w:rsid w:val="006157D0"/>
    <w:rsid w:val="006219B6"/>
    <w:rsid w:val="00636CB1"/>
    <w:rsid w:val="00651BC0"/>
    <w:rsid w:val="0066182E"/>
    <w:rsid w:val="006827DD"/>
    <w:rsid w:val="00690E96"/>
    <w:rsid w:val="00693DDD"/>
    <w:rsid w:val="00695919"/>
    <w:rsid w:val="006A0192"/>
    <w:rsid w:val="006B14C9"/>
    <w:rsid w:val="006B3FD6"/>
    <w:rsid w:val="006B6B39"/>
    <w:rsid w:val="006D2EEE"/>
    <w:rsid w:val="006D6981"/>
    <w:rsid w:val="006D796F"/>
    <w:rsid w:val="006E5717"/>
    <w:rsid w:val="006E5FE9"/>
    <w:rsid w:val="006F5DA0"/>
    <w:rsid w:val="00700E72"/>
    <w:rsid w:val="007035F5"/>
    <w:rsid w:val="00707B6D"/>
    <w:rsid w:val="00712642"/>
    <w:rsid w:val="00712827"/>
    <w:rsid w:val="007231F2"/>
    <w:rsid w:val="007353A6"/>
    <w:rsid w:val="00736727"/>
    <w:rsid w:val="00737AD9"/>
    <w:rsid w:val="007553EB"/>
    <w:rsid w:val="00761598"/>
    <w:rsid w:val="00762889"/>
    <w:rsid w:val="00784A87"/>
    <w:rsid w:val="007B4A18"/>
    <w:rsid w:val="007E53B5"/>
    <w:rsid w:val="007F6A9F"/>
    <w:rsid w:val="0080567A"/>
    <w:rsid w:val="00820F85"/>
    <w:rsid w:val="0082290C"/>
    <w:rsid w:val="00833FB9"/>
    <w:rsid w:val="00840DCF"/>
    <w:rsid w:val="00851F81"/>
    <w:rsid w:val="00870D9D"/>
    <w:rsid w:val="008718BD"/>
    <w:rsid w:val="008758E9"/>
    <w:rsid w:val="00882D9E"/>
    <w:rsid w:val="00887329"/>
    <w:rsid w:val="008A779A"/>
    <w:rsid w:val="008B25D6"/>
    <w:rsid w:val="008C0FA7"/>
    <w:rsid w:val="008D3BE4"/>
    <w:rsid w:val="008F4F87"/>
    <w:rsid w:val="008F68D4"/>
    <w:rsid w:val="00914208"/>
    <w:rsid w:val="00917FD3"/>
    <w:rsid w:val="00921BD8"/>
    <w:rsid w:val="0093075E"/>
    <w:rsid w:val="00933747"/>
    <w:rsid w:val="009469A9"/>
    <w:rsid w:val="00974E29"/>
    <w:rsid w:val="009A1EA8"/>
    <w:rsid w:val="009B746F"/>
    <w:rsid w:val="009C3168"/>
    <w:rsid w:val="009C604C"/>
    <w:rsid w:val="009D20D7"/>
    <w:rsid w:val="009D7F8E"/>
    <w:rsid w:val="009E1C10"/>
    <w:rsid w:val="009E50F2"/>
    <w:rsid w:val="009F4CAA"/>
    <w:rsid w:val="00A0304C"/>
    <w:rsid w:val="00A1515A"/>
    <w:rsid w:val="00A277AE"/>
    <w:rsid w:val="00A40CD5"/>
    <w:rsid w:val="00A42D6F"/>
    <w:rsid w:val="00A51491"/>
    <w:rsid w:val="00A519FB"/>
    <w:rsid w:val="00A56406"/>
    <w:rsid w:val="00A61EC7"/>
    <w:rsid w:val="00A65E35"/>
    <w:rsid w:val="00A75388"/>
    <w:rsid w:val="00A76ED3"/>
    <w:rsid w:val="00A82A99"/>
    <w:rsid w:val="00A848BF"/>
    <w:rsid w:val="00A97906"/>
    <w:rsid w:val="00AA0482"/>
    <w:rsid w:val="00AA42E7"/>
    <w:rsid w:val="00AB4775"/>
    <w:rsid w:val="00AC0E97"/>
    <w:rsid w:val="00AC6509"/>
    <w:rsid w:val="00AD2770"/>
    <w:rsid w:val="00AD571B"/>
    <w:rsid w:val="00B403D4"/>
    <w:rsid w:val="00B52815"/>
    <w:rsid w:val="00B55C7B"/>
    <w:rsid w:val="00B600E3"/>
    <w:rsid w:val="00B60A68"/>
    <w:rsid w:val="00B623BD"/>
    <w:rsid w:val="00B63AD0"/>
    <w:rsid w:val="00B71390"/>
    <w:rsid w:val="00B735A5"/>
    <w:rsid w:val="00B74E3E"/>
    <w:rsid w:val="00B95D74"/>
    <w:rsid w:val="00BC5884"/>
    <w:rsid w:val="00BC6530"/>
    <w:rsid w:val="00BF2CF5"/>
    <w:rsid w:val="00C21CC0"/>
    <w:rsid w:val="00C32A6F"/>
    <w:rsid w:val="00C40901"/>
    <w:rsid w:val="00C42EBA"/>
    <w:rsid w:val="00C6054C"/>
    <w:rsid w:val="00C61D54"/>
    <w:rsid w:val="00C62927"/>
    <w:rsid w:val="00C741DD"/>
    <w:rsid w:val="00C91101"/>
    <w:rsid w:val="00CA053E"/>
    <w:rsid w:val="00CB411A"/>
    <w:rsid w:val="00CC5D9F"/>
    <w:rsid w:val="00CF347B"/>
    <w:rsid w:val="00D02E7D"/>
    <w:rsid w:val="00D257C9"/>
    <w:rsid w:val="00D2594A"/>
    <w:rsid w:val="00D30E5B"/>
    <w:rsid w:val="00D33C89"/>
    <w:rsid w:val="00D47358"/>
    <w:rsid w:val="00D608CA"/>
    <w:rsid w:val="00D73E33"/>
    <w:rsid w:val="00D745EC"/>
    <w:rsid w:val="00D76F6B"/>
    <w:rsid w:val="00DA6E38"/>
    <w:rsid w:val="00DF3909"/>
    <w:rsid w:val="00E062E8"/>
    <w:rsid w:val="00E0799E"/>
    <w:rsid w:val="00E2765F"/>
    <w:rsid w:val="00E327BF"/>
    <w:rsid w:val="00E36216"/>
    <w:rsid w:val="00E36EF0"/>
    <w:rsid w:val="00E4113A"/>
    <w:rsid w:val="00E51145"/>
    <w:rsid w:val="00E6356A"/>
    <w:rsid w:val="00E666A1"/>
    <w:rsid w:val="00E76D76"/>
    <w:rsid w:val="00E90CFA"/>
    <w:rsid w:val="00EA09B3"/>
    <w:rsid w:val="00EA1277"/>
    <w:rsid w:val="00EA22C4"/>
    <w:rsid w:val="00EA5B72"/>
    <w:rsid w:val="00EA6FB8"/>
    <w:rsid w:val="00EC2B23"/>
    <w:rsid w:val="00EC5D8D"/>
    <w:rsid w:val="00EC6AE0"/>
    <w:rsid w:val="00ED1753"/>
    <w:rsid w:val="00EE38DB"/>
    <w:rsid w:val="00EE643F"/>
    <w:rsid w:val="00EF5ABD"/>
    <w:rsid w:val="00F03ACE"/>
    <w:rsid w:val="00F17E1E"/>
    <w:rsid w:val="00F20BBF"/>
    <w:rsid w:val="00F32C0C"/>
    <w:rsid w:val="00F34B1B"/>
    <w:rsid w:val="00F56E85"/>
    <w:rsid w:val="00F63A6A"/>
    <w:rsid w:val="00F63A83"/>
    <w:rsid w:val="00F67BD5"/>
    <w:rsid w:val="00F832B4"/>
    <w:rsid w:val="00F93B82"/>
    <w:rsid w:val="00FC05F7"/>
    <w:rsid w:val="00FD0CA5"/>
    <w:rsid w:val="00FD167A"/>
    <w:rsid w:val="00FD1ABA"/>
    <w:rsid w:val="00FF0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7A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59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5919"/>
    <w:rPr>
      <w:rFonts w:asciiTheme="majorHAnsi" w:eastAsiaTheme="majorEastAsia" w:hAnsiTheme="majorHAnsi" w:cstheme="majorBidi"/>
      <w:sz w:val="18"/>
      <w:szCs w:val="18"/>
    </w:rPr>
  </w:style>
  <w:style w:type="paragraph" w:styleId="a5">
    <w:name w:val="header"/>
    <w:basedOn w:val="a"/>
    <w:link w:val="a6"/>
    <w:uiPriority w:val="99"/>
    <w:unhideWhenUsed/>
    <w:rsid w:val="004E2133"/>
    <w:pPr>
      <w:tabs>
        <w:tab w:val="center" w:pos="4252"/>
        <w:tab w:val="right" w:pos="8504"/>
      </w:tabs>
      <w:snapToGrid w:val="0"/>
    </w:pPr>
  </w:style>
  <w:style w:type="character" w:customStyle="1" w:styleId="a6">
    <w:name w:val="ヘッダー (文字)"/>
    <w:basedOn w:val="a0"/>
    <w:link w:val="a5"/>
    <w:uiPriority w:val="99"/>
    <w:rsid w:val="004E2133"/>
    <w:rPr>
      <w:rFonts w:ascii="ＭＳ 明朝" w:eastAsia="ＭＳ 明朝"/>
      <w:sz w:val="22"/>
    </w:rPr>
  </w:style>
  <w:style w:type="paragraph" w:styleId="a7">
    <w:name w:val="footer"/>
    <w:basedOn w:val="a"/>
    <w:link w:val="a8"/>
    <w:uiPriority w:val="99"/>
    <w:unhideWhenUsed/>
    <w:rsid w:val="004E2133"/>
    <w:pPr>
      <w:tabs>
        <w:tab w:val="center" w:pos="4252"/>
        <w:tab w:val="right" w:pos="8504"/>
      </w:tabs>
      <w:snapToGrid w:val="0"/>
    </w:pPr>
  </w:style>
  <w:style w:type="character" w:customStyle="1" w:styleId="a8">
    <w:name w:val="フッター (文字)"/>
    <w:basedOn w:val="a0"/>
    <w:link w:val="a7"/>
    <w:uiPriority w:val="99"/>
    <w:rsid w:val="004E2133"/>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chemeClr val="bg1">
              <a:lumMod val="50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Words>
  <Characters>79</Characters>
  <Application>Microsoft Office Word</Application>
  <DocSecurity>0</DocSecurity>
  <Lines>1</Lines>
  <Paragraphs>1</Paragraphs>
  <ScaleCrop>false</ScaleCrop>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2019-03-08T00:54:00Z</dcterms:created>
  <dcterms:modified xsi:type="dcterms:W3CDTF">2019-03-08T00:54:00Z</dcterms:modified>
</cp:coreProperties>
</file>