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075D" w14:textId="03576A21" w:rsidR="00F5303B" w:rsidRPr="00775E2E" w:rsidRDefault="00775E2E" w:rsidP="00775E2E">
      <w:pPr>
        <w:jc w:val="center"/>
        <w:rPr>
          <w:sz w:val="32"/>
          <w:szCs w:val="32"/>
        </w:rPr>
      </w:pPr>
      <w:r w:rsidRPr="00775E2E">
        <w:rPr>
          <w:rFonts w:hint="eastAsia"/>
          <w:sz w:val="32"/>
          <w:szCs w:val="32"/>
        </w:rPr>
        <w:t>契約不適合の点検・修補措置等記録表（建築）</w:t>
      </w:r>
    </w:p>
    <w:tbl>
      <w:tblPr>
        <w:tblStyle w:val="aa"/>
        <w:tblW w:w="9115" w:type="dxa"/>
        <w:tblLook w:val="04A0" w:firstRow="1" w:lastRow="0" w:firstColumn="1" w:lastColumn="0" w:noHBand="0" w:noVBand="1"/>
      </w:tblPr>
      <w:tblGrid>
        <w:gridCol w:w="1315"/>
        <w:gridCol w:w="7800"/>
      </w:tblGrid>
      <w:tr w:rsidR="00775E2E" w14:paraId="17F64160" w14:textId="77777777" w:rsidTr="00775E2E">
        <w:tc>
          <w:tcPr>
            <w:tcW w:w="1315" w:type="dxa"/>
          </w:tcPr>
          <w:p w14:paraId="7080F8CF" w14:textId="4F94A94D" w:rsidR="00775E2E" w:rsidRDefault="00775E2E" w:rsidP="00775E2E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工事名</w:t>
            </w:r>
          </w:p>
        </w:tc>
        <w:tc>
          <w:tcPr>
            <w:tcW w:w="7800" w:type="dxa"/>
          </w:tcPr>
          <w:p w14:paraId="1ED62280" w14:textId="77777777" w:rsidR="00775E2E" w:rsidRDefault="00775E2E">
            <w:pPr>
              <w:rPr>
                <w:sz w:val="21"/>
                <w:szCs w:val="21"/>
              </w:rPr>
            </w:pPr>
          </w:p>
        </w:tc>
      </w:tr>
    </w:tbl>
    <w:p w14:paraId="4AED344D" w14:textId="56F0A186" w:rsidR="00775E2E" w:rsidRPr="00ED375D" w:rsidRDefault="00775E2E" w:rsidP="009041D1">
      <w:pPr>
        <w:spacing w:line="240" w:lineRule="exact"/>
        <w:ind w:firstLineChars="100" w:firstLine="180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記入について</w:t>
      </w:r>
    </w:p>
    <w:p w14:paraId="4AD0815A" w14:textId="05CD9EDC" w:rsidR="00775E2E" w:rsidRPr="00ED375D" w:rsidRDefault="00775E2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点検箇所の契約不適合の有無、状況等を記入する。</w:t>
      </w:r>
    </w:p>
    <w:p w14:paraId="02DB48D2" w14:textId="7C66E598" w:rsidR="00775E2E" w:rsidRPr="00ED375D" w:rsidRDefault="00775E2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契約不適合に該当する部分は、その修補措置、</w:t>
      </w:r>
      <w:r w:rsidR="00AE288A" w:rsidRPr="00ED375D">
        <w:rPr>
          <w:rFonts w:hint="eastAsia"/>
          <w:sz w:val="18"/>
          <w:szCs w:val="18"/>
        </w:rPr>
        <w:t>修補</w:t>
      </w:r>
      <w:r w:rsidRPr="00ED375D">
        <w:rPr>
          <w:rFonts w:hint="eastAsia"/>
          <w:sz w:val="18"/>
          <w:szCs w:val="18"/>
        </w:rPr>
        <w:t>予定日を記入する。</w:t>
      </w:r>
    </w:p>
    <w:p w14:paraId="5C9444D8" w14:textId="59A041E5" w:rsidR="00775E2E" w:rsidRPr="00ED375D" w:rsidRDefault="00775E2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「部位」欄には、「内部」「外部」「外構」を記入する。</w:t>
      </w:r>
    </w:p>
    <w:p w14:paraId="2962AC94" w14:textId="05EDCF61" w:rsidR="00775E2E" w:rsidRPr="00ED375D" w:rsidRDefault="00775E2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外部は外壁、屋根等について点検した部分（場所・状況等）を「工事区分」欄に記入する。</w:t>
      </w:r>
    </w:p>
    <w:p w14:paraId="2A45E83B" w14:textId="1BE23725" w:rsidR="00775E2E" w:rsidRPr="00ED375D" w:rsidRDefault="00775E2E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内部は主要室（主要な目的の部屋）、その他諸室、共用部分（廊下、トイレ等）にある各室の室名を「工事区分」</w:t>
      </w:r>
      <w:r w:rsidR="005B043A" w:rsidRPr="00ED375D">
        <w:rPr>
          <w:rFonts w:hint="eastAsia"/>
          <w:sz w:val="18"/>
          <w:szCs w:val="18"/>
        </w:rPr>
        <w:t>欄に記入し、点検した項目（床、壁、天井、建具等）とその状況を「点検項目（場所・状況）」欄に記入する。</w:t>
      </w:r>
    </w:p>
    <w:p w14:paraId="3C684C1D" w14:textId="2354817F" w:rsidR="005B043A" w:rsidRPr="00ED375D" w:rsidRDefault="005B043A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「点検項目（場所・状況）」欄に不具合の内容を記入する場合、「本市の点検者」若しくは「請負人」のどちらが不具合として挙げたか</w:t>
      </w:r>
      <w:r w:rsidR="00671CA5">
        <w:rPr>
          <w:rFonts w:hint="eastAsia"/>
          <w:sz w:val="18"/>
          <w:szCs w:val="18"/>
        </w:rPr>
        <w:t>が</w:t>
      </w:r>
      <w:r w:rsidRPr="00ED375D">
        <w:rPr>
          <w:rFonts w:hint="eastAsia"/>
          <w:sz w:val="18"/>
          <w:szCs w:val="18"/>
        </w:rPr>
        <w:t>分かる</w:t>
      </w:r>
      <w:r w:rsidR="00AE288A" w:rsidRPr="00ED375D">
        <w:rPr>
          <w:rFonts w:hint="eastAsia"/>
          <w:sz w:val="18"/>
          <w:szCs w:val="18"/>
        </w:rPr>
        <w:t>様</w:t>
      </w:r>
      <w:r w:rsidRPr="00ED375D">
        <w:rPr>
          <w:rFonts w:hint="eastAsia"/>
          <w:sz w:val="18"/>
          <w:szCs w:val="18"/>
        </w:rPr>
        <w:t>に記入する。</w:t>
      </w:r>
    </w:p>
    <w:p w14:paraId="78204928" w14:textId="5E9ED54A" w:rsidR="005B043A" w:rsidRPr="00ED375D" w:rsidRDefault="005B043A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点検の結果、特に不具合が</w:t>
      </w:r>
      <w:r w:rsidR="00671CA5">
        <w:rPr>
          <w:rFonts w:hint="eastAsia"/>
          <w:sz w:val="18"/>
          <w:szCs w:val="18"/>
        </w:rPr>
        <w:t>確認されなかった</w:t>
      </w:r>
      <w:r w:rsidRPr="00ED375D">
        <w:rPr>
          <w:rFonts w:hint="eastAsia"/>
          <w:sz w:val="18"/>
          <w:szCs w:val="18"/>
        </w:rPr>
        <w:t>場合は、「点検項目（場所・状況）」欄にその旨を記入する。</w:t>
      </w:r>
    </w:p>
    <w:p w14:paraId="1D6DAEA1" w14:textId="735CB3AD" w:rsidR="005B043A" w:rsidRPr="00ED375D" w:rsidRDefault="005B043A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「不具合の分類」欄には、①：「契約不適合」に該当し、修補措置を行う不具合、②：</w:t>
      </w:r>
      <w:r w:rsidR="002A7EA8">
        <w:rPr>
          <w:rFonts w:hint="eastAsia"/>
          <w:sz w:val="18"/>
          <w:szCs w:val="18"/>
        </w:rPr>
        <w:t>「</w:t>
      </w:r>
      <w:r w:rsidRPr="00ED375D">
        <w:rPr>
          <w:rFonts w:hint="eastAsia"/>
          <w:sz w:val="18"/>
          <w:szCs w:val="18"/>
        </w:rPr>
        <w:t>契約不適合</w:t>
      </w:r>
      <w:r w:rsidR="002A7EA8">
        <w:rPr>
          <w:rFonts w:hint="eastAsia"/>
          <w:sz w:val="18"/>
          <w:szCs w:val="18"/>
        </w:rPr>
        <w:t>」</w:t>
      </w:r>
      <w:r w:rsidRPr="00ED375D">
        <w:rPr>
          <w:rFonts w:hint="eastAsia"/>
          <w:sz w:val="18"/>
          <w:szCs w:val="18"/>
        </w:rPr>
        <w:t>として修補以外の対応をする不具合を記入する。</w:t>
      </w:r>
    </w:p>
    <w:p w14:paraId="7B40D75B" w14:textId="7FB812E0" w:rsidR="005B043A" w:rsidRPr="00ED375D" w:rsidRDefault="005B043A" w:rsidP="009041D1">
      <w:pPr>
        <w:pStyle w:val="a9"/>
        <w:numPr>
          <w:ilvl w:val="0"/>
          <w:numId w:val="1"/>
        </w:numPr>
        <w:spacing w:line="240" w:lineRule="exact"/>
        <w:ind w:leftChars="100" w:left="665"/>
        <w:rPr>
          <w:sz w:val="18"/>
          <w:szCs w:val="18"/>
        </w:rPr>
      </w:pPr>
      <w:r w:rsidRPr="00ED375D">
        <w:rPr>
          <w:rFonts w:hint="eastAsia"/>
          <w:sz w:val="18"/>
          <w:szCs w:val="18"/>
        </w:rPr>
        <w:t>「</w:t>
      </w:r>
      <w:r w:rsidR="00AE288A" w:rsidRPr="00ED375D">
        <w:rPr>
          <w:rFonts w:hint="eastAsia"/>
          <w:sz w:val="18"/>
          <w:szCs w:val="18"/>
        </w:rPr>
        <w:t>点検項目への対応（修補措置等）」欄には、修補を行わない場合は、その旨を記入する。</w:t>
      </w:r>
    </w:p>
    <w:tbl>
      <w:tblPr>
        <w:tblStyle w:val="aa"/>
        <w:tblW w:w="9741" w:type="dxa"/>
        <w:tblLook w:val="04A0" w:firstRow="1" w:lastRow="0" w:firstColumn="1" w:lastColumn="0" w:noHBand="0" w:noVBand="1"/>
      </w:tblPr>
      <w:tblGrid>
        <w:gridCol w:w="454"/>
        <w:gridCol w:w="1701"/>
        <w:gridCol w:w="2721"/>
        <w:gridCol w:w="737"/>
        <w:gridCol w:w="3391"/>
        <w:gridCol w:w="737"/>
      </w:tblGrid>
      <w:tr w:rsidR="00AE288A" w14:paraId="478DC5A5" w14:textId="77777777" w:rsidTr="009041D1">
        <w:trPr>
          <w:cantSplit/>
          <w:trHeight w:val="680"/>
        </w:trPr>
        <w:tc>
          <w:tcPr>
            <w:tcW w:w="454" w:type="dxa"/>
            <w:vAlign w:val="center"/>
          </w:tcPr>
          <w:p w14:paraId="41EAB9E4" w14:textId="77777777" w:rsidR="00AE288A" w:rsidRDefault="00AE288A" w:rsidP="00541B3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</w:t>
            </w:r>
          </w:p>
          <w:p w14:paraId="77461D84" w14:textId="0D77A467" w:rsidR="00AE288A" w:rsidRDefault="00AE288A" w:rsidP="00541B3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位</w:t>
            </w:r>
          </w:p>
        </w:tc>
        <w:tc>
          <w:tcPr>
            <w:tcW w:w="1701" w:type="dxa"/>
            <w:vAlign w:val="center"/>
          </w:tcPr>
          <w:p w14:paraId="57E74E75" w14:textId="06ED8ECF" w:rsidR="00AE288A" w:rsidRDefault="00AE288A" w:rsidP="00541B3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工事区分</w:t>
            </w:r>
          </w:p>
        </w:tc>
        <w:tc>
          <w:tcPr>
            <w:tcW w:w="2721" w:type="dxa"/>
            <w:vAlign w:val="center"/>
          </w:tcPr>
          <w:p w14:paraId="5FB9C1EF" w14:textId="4DE473AD" w:rsidR="00AE288A" w:rsidRDefault="00AE288A" w:rsidP="00541B3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点検項目（場所・状況）</w:t>
            </w:r>
          </w:p>
        </w:tc>
        <w:tc>
          <w:tcPr>
            <w:tcW w:w="737" w:type="dxa"/>
            <w:vAlign w:val="center"/>
          </w:tcPr>
          <w:p w14:paraId="28E9B9A2" w14:textId="77777777" w:rsidR="00AE288A" w:rsidRDefault="00AE288A" w:rsidP="00541B36">
            <w:pPr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不具合</w:t>
            </w:r>
          </w:p>
          <w:p w14:paraId="7451C916" w14:textId="4FA931D6" w:rsidR="00AE288A" w:rsidRPr="00AE288A" w:rsidRDefault="00AE288A" w:rsidP="00541B36">
            <w:pPr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の分類</w:t>
            </w:r>
          </w:p>
        </w:tc>
        <w:tc>
          <w:tcPr>
            <w:tcW w:w="3391" w:type="dxa"/>
            <w:vAlign w:val="center"/>
          </w:tcPr>
          <w:p w14:paraId="009C33FA" w14:textId="662A7595" w:rsidR="00AE288A" w:rsidRDefault="00AE288A" w:rsidP="00541B3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点検項目への対応（修補措置等）</w:t>
            </w:r>
          </w:p>
        </w:tc>
        <w:tc>
          <w:tcPr>
            <w:tcW w:w="737" w:type="dxa"/>
            <w:vAlign w:val="center"/>
          </w:tcPr>
          <w:p w14:paraId="769654D6" w14:textId="00418610" w:rsidR="00AE288A" w:rsidRDefault="00AE288A" w:rsidP="00541B36">
            <w:pPr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修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AE288A">
              <w:rPr>
                <w:rFonts w:hint="eastAsia"/>
                <w:sz w:val="16"/>
                <w:szCs w:val="16"/>
              </w:rPr>
              <w:t>補</w:t>
            </w:r>
          </w:p>
          <w:p w14:paraId="0382AF5A" w14:textId="788DE4FA" w:rsidR="00AE288A" w:rsidRPr="00AE288A" w:rsidRDefault="00AE288A" w:rsidP="00541B36">
            <w:pPr>
              <w:jc w:val="center"/>
              <w:rPr>
                <w:sz w:val="16"/>
                <w:szCs w:val="16"/>
              </w:rPr>
            </w:pPr>
            <w:r w:rsidRPr="00AE288A">
              <w:rPr>
                <w:rFonts w:hint="eastAsia"/>
                <w:sz w:val="16"/>
                <w:szCs w:val="16"/>
              </w:rPr>
              <w:t>予定日</w:t>
            </w:r>
          </w:p>
        </w:tc>
      </w:tr>
      <w:tr w:rsidR="009041D1" w14:paraId="654F30C2" w14:textId="77777777" w:rsidTr="009041D1">
        <w:trPr>
          <w:trHeight w:val="363"/>
        </w:trPr>
        <w:tc>
          <w:tcPr>
            <w:tcW w:w="454" w:type="dxa"/>
            <w:vMerge w:val="restart"/>
          </w:tcPr>
          <w:p w14:paraId="437856D2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7AA7972B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0A5F4782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0446F58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3145474E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49CD555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3CA8402E" w14:textId="77777777" w:rsidTr="009041D1">
        <w:tc>
          <w:tcPr>
            <w:tcW w:w="454" w:type="dxa"/>
            <w:vMerge/>
          </w:tcPr>
          <w:p w14:paraId="4EF1CC5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2D381AB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5C64B4EB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1E7D7330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4DB8CDC8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45BB473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4732E47A" w14:textId="77777777" w:rsidTr="009041D1">
        <w:tc>
          <w:tcPr>
            <w:tcW w:w="454" w:type="dxa"/>
            <w:vMerge/>
          </w:tcPr>
          <w:p w14:paraId="415C180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051208D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1FE9696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587DA40E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670B8EC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4171D63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212BC5A0" w14:textId="77777777" w:rsidTr="009041D1">
        <w:tc>
          <w:tcPr>
            <w:tcW w:w="454" w:type="dxa"/>
            <w:vMerge/>
          </w:tcPr>
          <w:p w14:paraId="13697FA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5153C1E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15427B4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3280541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0027F05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173D2E7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50888763" w14:textId="77777777" w:rsidTr="009041D1">
        <w:tc>
          <w:tcPr>
            <w:tcW w:w="454" w:type="dxa"/>
            <w:vMerge/>
          </w:tcPr>
          <w:p w14:paraId="26A8275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1BFAC11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7DCDC8C5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5A9C29B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33F9774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0462775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53672A2D" w14:textId="77777777" w:rsidTr="009041D1">
        <w:tc>
          <w:tcPr>
            <w:tcW w:w="454" w:type="dxa"/>
            <w:vMerge/>
          </w:tcPr>
          <w:p w14:paraId="6418652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16EE5B0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5126A95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533AE58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1584B9C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1FD898B5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57CCF0A7" w14:textId="77777777" w:rsidTr="009041D1">
        <w:tc>
          <w:tcPr>
            <w:tcW w:w="454" w:type="dxa"/>
            <w:vMerge/>
          </w:tcPr>
          <w:p w14:paraId="6143D16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01C671B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3504F330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19F2486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7ECFE78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08F2705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791AF3F7" w14:textId="77777777" w:rsidTr="009041D1">
        <w:tc>
          <w:tcPr>
            <w:tcW w:w="454" w:type="dxa"/>
            <w:vMerge/>
          </w:tcPr>
          <w:p w14:paraId="04434248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235272D7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2D0C5BC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4E2A9C1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53B214C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71D4505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3A893C82" w14:textId="77777777" w:rsidTr="009041D1">
        <w:tc>
          <w:tcPr>
            <w:tcW w:w="454" w:type="dxa"/>
            <w:vMerge/>
          </w:tcPr>
          <w:p w14:paraId="28053CC0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6BF848B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2F0BADA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6E122A5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49EF7F22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03ED1D4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7578407A" w14:textId="77777777" w:rsidTr="009041D1">
        <w:tc>
          <w:tcPr>
            <w:tcW w:w="454" w:type="dxa"/>
            <w:vMerge/>
          </w:tcPr>
          <w:p w14:paraId="737AD0D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49AA40F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238BFA0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4C02FF3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2A0678D7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555693F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027AB915" w14:textId="77777777" w:rsidTr="009041D1">
        <w:tc>
          <w:tcPr>
            <w:tcW w:w="454" w:type="dxa"/>
            <w:vMerge/>
          </w:tcPr>
          <w:p w14:paraId="3F2D9CD8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53E6E38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5BB4BDA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3FDCFEF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1C2F471E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5CC8128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127207EE" w14:textId="77777777" w:rsidTr="009041D1">
        <w:tc>
          <w:tcPr>
            <w:tcW w:w="454" w:type="dxa"/>
            <w:vMerge/>
          </w:tcPr>
          <w:p w14:paraId="0E01C96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7598A15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7B72F33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03E9E9E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3FBE8002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0A419EB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2C2286C2" w14:textId="77777777" w:rsidTr="009041D1">
        <w:tc>
          <w:tcPr>
            <w:tcW w:w="454" w:type="dxa"/>
            <w:vMerge/>
          </w:tcPr>
          <w:p w14:paraId="012E9D42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7453A45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47D4CD17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49CCB9CE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4E00F47E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15B06BC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284DF772" w14:textId="77777777" w:rsidTr="009041D1">
        <w:tc>
          <w:tcPr>
            <w:tcW w:w="454" w:type="dxa"/>
            <w:vMerge/>
          </w:tcPr>
          <w:p w14:paraId="1A2C6227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33BE311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226EC8D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0F1B35B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21E7CED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54F724D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0F529C6D" w14:textId="77777777" w:rsidTr="00541B36">
        <w:tc>
          <w:tcPr>
            <w:tcW w:w="454" w:type="dxa"/>
            <w:vMerge/>
          </w:tcPr>
          <w:p w14:paraId="59457B60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599AFFCB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</w:tcPr>
          <w:p w14:paraId="2A53FA7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</w:tcPr>
          <w:p w14:paraId="72BD954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</w:tcPr>
          <w:p w14:paraId="6E13C48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</w:tcPr>
          <w:p w14:paraId="0766D6F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40DF6E4E" w14:textId="77777777" w:rsidTr="00541B36">
        <w:tc>
          <w:tcPr>
            <w:tcW w:w="454" w:type="dxa"/>
            <w:vMerge/>
          </w:tcPr>
          <w:p w14:paraId="47ED99B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012F8DB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</w:tcPr>
          <w:p w14:paraId="185CD68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</w:tcPr>
          <w:p w14:paraId="3C9F27E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</w:tcPr>
          <w:p w14:paraId="40CB927E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</w:tcPr>
          <w:p w14:paraId="5CBFB068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2E874203" w14:textId="77777777" w:rsidTr="009041D1">
        <w:tc>
          <w:tcPr>
            <w:tcW w:w="454" w:type="dxa"/>
            <w:vMerge/>
          </w:tcPr>
          <w:p w14:paraId="28C6AF38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693CC32B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5B1841EE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4CA6243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1CC8739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5107AD1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1145E8B5" w14:textId="77777777" w:rsidTr="009041D1">
        <w:tc>
          <w:tcPr>
            <w:tcW w:w="454" w:type="dxa"/>
            <w:vMerge/>
          </w:tcPr>
          <w:p w14:paraId="076328BB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021E3EA5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5D55E698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437C3BA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100A395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73474C45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127D4FAC" w14:textId="77777777" w:rsidTr="009041D1">
        <w:tc>
          <w:tcPr>
            <w:tcW w:w="454" w:type="dxa"/>
            <w:vMerge/>
          </w:tcPr>
          <w:p w14:paraId="01C26DFA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1B01B4D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2B83453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660441A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4C576D3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5106F1F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6740B53B" w14:textId="77777777" w:rsidTr="009041D1">
        <w:tc>
          <w:tcPr>
            <w:tcW w:w="454" w:type="dxa"/>
            <w:vMerge/>
          </w:tcPr>
          <w:p w14:paraId="1F6359A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4173F9D2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1943BB1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566C437B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1265AA6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6146769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39EC9E2F" w14:textId="77777777" w:rsidTr="009041D1">
        <w:tc>
          <w:tcPr>
            <w:tcW w:w="454" w:type="dxa"/>
            <w:vMerge/>
          </w:tcPr>
          <w:p w14:paraId="489285E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3827542B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57D4D56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1B0AC95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07DA3BE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5A3838E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5B03A320" w14:textId="77777777" w:rsidTr="009041D1">
        <w:tc>
          <w:tcPr>
            <w:tcW w:w="454" w:type="dxa"/>
            <w:vMerge/>
          </w:tcPr>
          <w:p w14:paraId="5970534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453712A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6CD4287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2220A70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59B5B7D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2B5AF20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24F9A2B2" w14:textId="77777777" w:rsidTr="009041D1">
        <w:tc>
          <w:tcPr>
            <w:tcW w:w="454" w:type="dxa"/>
            <w:vMerge/>
          </w:tcPr>
          <w:p w14:paraId="527B1217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5671E85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6AEAAE8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4836BDA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77174BB8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53C0C2AF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58E92EFE" w14:textId="77777777" w:rsidTr="009041D1">
        <w:tc>
          <w:tcPr>
            <w:tcW w:w="454" w:type="dxa"/>
            <w:vMerge/>
          </w:tcPr>
          <w:p w14:paraId="4355DCD0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500500E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6B00D351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19B7C11D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3978449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55EBFA2B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5CB98EDE" w14:textId="77777777" w:rsidTr="009041D1">
        <w:tc>
          <w:tcPr>
            <w:tcW w:w="454" w:type="dxa"/>
            <w:vMerge/>
          </w:tcPr>
          <w:p w14:paraId="05CDB568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3FB50E7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bottom w:val="dashSmallGap" w:sz="4" w:space="0" w:color="auto"/>
            </w:tcBorders>
          </w:tcPr>
          <w:p w14:paraId="1FF85069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14317E9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bottom w:val="dashSmallGap" w:sz="4" w:space="0" w:color="auto"/>
            </w:tcBorders>
          </w:tcPr>
          <w:p w14:paraId="49D18A3E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bottom w:val="dashSmallGap" w:sz="4" w:space="0" w:color="auto"/>
            </w:tcBorders>
          </w:tcPr>
          <w:p w14:paraId="06B15940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  <w:tr w:rsidR="009041D1" w14:paraId="5F952327" w14:textId="77777777" w:rsidTr="009041D1">
        <w:tc>
          <w:tcPr>
            <w:tcW w:w="454" w:type="dxa"/>
            <w:vMerge/>
          </w:tcPr>
          <w:p w14:paraId="49D98FCC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3A6E55D8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top w:val="dashSmallGap" w:sz="4" w:space="0" w:color="auto"/>
            </w:tcBorders>
          </w:tcPr>
          <w:p w14:paraId="35E021A0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7276CF03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3391" w:type="dxa"/>
            <w:tcBorders>
              <w:top w:val="dashSmallGap" w:sz="4" w:space="0" w:color="auto"/>
            </w:tcBorders>
          </w:tcPr>
          <w:p w14:paraId="52F0A8C4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dashSmallGap" w:sz="4" w:space="0" w:color="auto"/>
            </w:tcBorders>
          </w:tcPr>
          <w:p w14:paraId="758738A6" w14:textId="77777777" w:rsidR="009041D1" w:rsidRDefault="009041D1" w:rsidP="00AE288A">
            <w:pPr>
              <w:rPr>
                <w:sz w:val="21"/>
                <w:szCs w:val="21"/>
              </w:rPr>
            </w:pPr>
          </w:p>
        </w:tc>
      </w:tr>
    </w:tbl>
    <w:p w14:paraId="4D1F5850" w14:textId="77777777" w:rsidR="009041D1" w:rsidRPr="00AE288A" w:rsidRDefault="009041D1" w:rsidP="00AE288A">
      <w:pPr>
        <w:rPr>
          <w:sz w:val="21"/>
          <w:szCs w:val="21"/>
        </w:rPr>
      </w:pPr>
    </w:p>
    <w:sectPr w:rsidR="009041D1" w:rsidRPr="00AE288A" w:rsidSect="009041D1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F4F8" w14:textId="77777777" w:rsidR="00D771EC" w:rsidRDefault="00D771EC" w:rsidP="002A7EA8">
      <w:r>
        <w:separator/>
      </w:r>
    </w:p>
  </w:endnote>
  <w:endnote w:type="continuationSeparator" w:id="0">
    <w:p w14:paraId="060BE6D9" w14:textId="77777777" w:rsidR="00D771EC" w:rsidRDefault="00D771EC" w:rsidP="002A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F15F6" w14:textId="77777777" w:rsidR="00D771EC" w:rsidRDefault="00D771EC" w:rsidP="002A7EA8">
      <w:r>
        <w:separator/>
      </w:r>
    </w:p>
  </w:footnote>
  <w:footnote w:type="continuationSeparator" w:id="0">
    <w:p w14:paraId="389FAB68" w14:textId="77777777" w:rsidR="00D771EC" w:rsidRDefault="00D771EC" w:rsidP="002A7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B17C7"/>
    <w:multiLevelType w:val="multilevel"/>
    <w:tmpl w:val="E50EC966"/>
    <w:lvl w:ilvl="0">
      <w:start w:val="1"/>
      <w:numFmt w:val="decimalFullWidth"/>
      <w:lvlText w:val="%1．"/>
      <w:lvlJc w:val="left"/>
      <w:pPr>
        <w:ind w:left="425" w:hanging="425"/>
      </w:pPr>
      <w:rPr>
        <w:rFonts w:ascii="ＭＳ 明朝" w:eastAsia="ＭＳ 明朝" w:hint="eastAsia"/>
        <w:b w:val="0"/>
        <w:i w:val="0"/>
        <w:color w:val="auto"/>
        <w:sz w:val="21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90575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2E"/>
    <w:rsid w:val="000711F2"/>
    <w:rsid w:val="000C259C"/>
    <w:rsid w:val="000E0E10"/>
    <w:rsid w:val="00125C5F"/>
    <w:rsid w:val="00151AE6"/>
    <w:rsid w:val="001B0434"/>
    <w:rsid w:val="001D148E"/>
    <w:rsid w:val="001D62B7"/>
    <w:rsid w:val="00253C60"/>
    <w:rsid w:val="0025662C"/>
    <w:rsid w:val="00270182"/>
    <w:rsid w:val="002A7EA8"/>
    <w:rsid w:val="002F4918"/>
    <w:rsid w:val="003107FE"/>
    <w:rsid w:val="00310ECE"/>
    <w:rsid w:val="00333D2F"/>
    <w:rsid w:val="003373F1"/>
    <w:rsid w:val="003F6839"/>
    <w:rsid w:val="004B628B"/>
    <w:rsid w:val="004D5421"/>
    <w:rsid w:val="004E6A59"/>
    <w:rsid w:val="00541B36"/>
    <w:rsid w:val="00561A8D"/>
    <w:rsid w:val="005A6B91"/>
    <w:rsid w:val="005B043A"/>
    <w:rsid w:val="005D7101"/>
    <w:rsid w:val="006201EE"/>
    <w:rsid w:val="00671CA5"/>
    <w:rsid w:val="00757BD5"/>
    <w:rsid w:val="00763084"/>
    <w:rsid w:val="00775E2E"/>
    <w:rsid w:val="00796877"/>
    <w:rsid w:val="00834099"/>
    <w:rsid w:val="008370DC"/>
    <w:rsid w:val="008B77E1"/>
    <w:rsid w:val="008E4666"/>
    <w:rsid w:val="009041D1"/>
    <w:rsid w:val="00911AE0"/>
    <w:rsid w:val="00926FB6"/>
    <w:rsid w:val="00954A36"/>
    <w:rsid w:val="00986170"/>
    <w:rsid w:val="009F7B6C"/>
    <w:rsid w:val="00A56341"/>
    <w:rsid w:val="00AE288A"/>
    <w:rsid w:val="00B30D30"/>
    <w:rsid w:val="00BC0F93"/>
    <w:rsid w:val="00C62636"/>
    <w:rsid w:val="00C756B9"/>
    <w:rsid w:val="00C94076"/>
    <w:rsid w:val="00C9413F"/>
    <w:rsid w:val="00D140D9"/>
    <w:rsid w:val="00D21470"/>
    <w:rsid w:val="00D23056"/>
    <w:rsid w:val="00D503FC"/>
    <w:rsid w:val="00D67430"/>
    <w:rsid w:val="00D771EC"/>
    <w:rsid w:val="00E32F24"/>
    <w:rsid w:val="00E402AB"/>
    <w:rsid w:val="00EB1491"/>
    <w:rsid w:val="00EC5286"/>
    <w:rsid w:val="00ED375D"/>
    <w:rsid w:val="00F04FE7"/>
    <w:rsid w:val="00F5303B"/>
    <w:rsid w:val="00FC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526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E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E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E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E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E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E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E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E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5E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5E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5E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5E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5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E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5E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5E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5E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5E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5E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5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5E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5E2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75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A7E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7EA8"/>
  </w:style>
  <w:style w:type="paragraph" w:styleId="ad">
    <w:name w:val="footer"/>
    <w:basedOn w:val="a"/>
    <w:link w:val="ae"/>
    <w:uiPriority w:val="99"/>
    <w:unhideWhenUsed/>
    <w:rsid w:val="002A7E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7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2026-08-04T04:52:00Z</dcterms:created>
  <dcterms:modified xsi:type="dcterms:W3CDTF">2026-08-04T04:52:00Z</dcterms:modified>
</cp:coreProperties>
</file>