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48CE" w14:textId="5CD78795" w:rsidR="00095E37" w:rsidRPr="001D59BA" w:rsidRDefault="00095E37" w:rsidP="00095E37">
      <w:pPr>
        <w:spacing w:before="11" w:line="314" w:lineRule="auto"/>
        <w:ind w:leftChars="760" w:left="1841" w:right="1513" w:hangingChars="81" w:hanging="169"/>
        <w:jc w:val="center"/>
        <w:rPr>
          <w:rFonts w:ascii="ＭＳ ゴシック" w:eastAsia="ＭＳ ゴシック" w:hAnsi="ＭＳ ゴシック" w:cs="ＭＳ 明朝"/>
          <w:bCs/>
          <w:spacing w:val="-91"/>
          <w:sz w:val="21"/>
          <w:szCs w:val="21"/>
          <w:lang w:eastAsia="ja-JP"/>
        </w:rPr>
      </w:pPr>
      <w:r w:rsidRPr="001D59BA">
        <w:rPr>
          <w:rFonts w:ascii="ＭＳ ゴシック" w:eastAsia="ＭＳ ゴシック" w:hAnsi="ＭＳ ゴシック" w:cs="ＭＳ 明朝"/>
          <w:bCs/>
          <w:spacing w:val="-1"/>
          <w:sz w:val="21"/>
          <w:szCs w:val="21"/>
          <w:lang w:eastAsia="ja-JP"/>
        </w:rPr>
        <w:t>「</w:t>
      </w:r>
      <w:bookmarkStart w:id="0" w:name="_Hlk46562611"/>
      <w:r w:rsidR="00DD5F8F" w:rsidRPr="00F350F2">
        <w:rPr>
          <w:rFonts w:ascii="ＭＳ 明朝" w:eastAsia="ＭＳ 明朝" w:hAnsi="ＭＳ 明朝" w:hint="eastAsia"/>
          <w:lang w:eastAsia="ja-JP"/>
        </w:rPr>
        <w:t>横浜市内保育所等</w:t>
      </w:r>
      <w:bookmarkEnd w:id="0"/>
      <w:r w:rsidR="00DD5F8F" w:rsidRPr="00F350F2">
        <w:rPr>
          <w:rFonts w:ascii="ＭＳ 明朝" w:eastAsia="ＭＳ 明朝" w:hAnsi="ＭＳ 明朝" w:hint="eastAsia"/>
          <w:lang w:eastAsia="ja-JP"/>
        </w:rPr>
        <w:t>の情報紹介サイト作成・運用業務委託</w:t>
      </w:r>
      <w:r w:rsidRPr="001D59BA">
        <w:rPr>
          <w:rFonts w:ascii="ＭＳ ゴシック" w:eastAsia="ＭＳ ゴシック" w:hAnsi="ＭＳ ゴシック" w:cs="ＭＳ 明朝"/>
          <w:bCs/>
          <w:spacing w:val="-1"/>
          <w:sz w:val="21"/>
          <w:szCs w:val="21"/>
          <w:lang w:eastAsia="ja-JP"/>
        </w:rPr>
        <w:t>」</w:t>
      </w:r>
      <w:r w:rsidRPr="001D59BA">
        <w:rPr>
          <w:rFonts w:ascii="ＭＳ ゴシック" w:eastAsia="ＭＳ ゴシック" w:hAnsi="ＭＳ ゴシック" w:cs="ＭＳ 明朝"/>
          <w:bCs/>
          <w:spacing w:val="-91"/>
          <w:sz w:val="21"/>
          <w:szCs w:val="21"/>
          <w:lang w:eastAsia="ja-JP"/>
        </w:rPr>
        <w:t xml:space="preserve"> </w:t>
      </w:r>
    </w:p>
    <w:p w14:paraId="11E1AC4E" w14:textId="77777777" w:rsidR="00095E37" w:rsidRPr="001342E2" w:rsidRDefault="00095E37" w:rsidP="00095E37">
      <w:pPr>
        <w:spacing w:before="11" w:line="314" w:lineRule="auto"/>
        <w:ind w:leftChars="760" w:left="1842" w:right="2222" w:hangingChars="81" w:hanging="170"/>
        <w:jc w:val="center"/>
        <w:rPr>
          <w:rFonts w:ascii="ＭＳ ゴシック" w:eastAsia="ＭＳ ゴシック" w:hAnsi="ＭＳ ゴシック" w:cs="ＭＳ 明朝"/>
          <w:sz w:val="21"/>
          <w:szCs w:val="21"/>
          <w:lang w:eastAsia="ja-JP"/>
        </w:rPr>
      </w:pPr>
      <w:r>
        <w:rPr>
          <w:rFonts w:ascii="ＭＳ ゴシック" w:eastAsia="ＭＳ ゴシック" w:hAnsi="ＭＳ ゴシック" w:cs="ＭＳ 明朝"/>
          <w:bCs/>
          <w:sz w:val="21"/>
          <w:szCs w:val="21"/>
          <w:lang w:eastAsia="ja-JP"/>
        </w:rPr>
        <w:t>受託候補者</w:t>
      </w:r>
      <w:r>
        <w:rPr>
          <w:rFonts w:ascii="ＭＳ ゴシック" w:eastAsia="ＭＳ ゴシック" w:hAnsi="ＭＳ ゴシック" w:cs="ＭＳ 明朝" w:hint="eastAsia"/>
          <w:bCs/>
          <w:sz w:val="21"/>
          <w:szCs w:val="21"/>
          <w:lang w:eastAsia="ja-JP"/>
        </w:rPr>
        <w:t>特定</w:t>
      </w:r>
      <w:r w:rsidRPr="001342E2">
        <w:rPr>
          <w:rFonts w:ascii="ＭＳ ゴシック" w:eastAsia="ＭＳ ゴシック" w:hAnsi="ＭＳ ゴシック" w:cs="ＭＳ 明朝"/>
          <w:bCs/>
          <w:sz w:val="21"/>
          <w:szCs w:val="21"/>
          <w:lang w:eastAsia="ja-JP"/>
        </w:rPr>
        <w:t>に係る実施要領</w:t>
      </w:r>
    </w:p>
    <w:p w14:paraId="199BD8EC" w14:textId="77777777" w:rsidR="00095E37" w:rsidRDefault="00095E37" w:rsidP="00095E37">
      <w:pPr>
        <w:rPr>
          <w:rFonts w:ascii="ＭＳ 明朝" w:eastAsia="ＭＳ 明朝" w:hAnsi="ＭＳ 明朝" w:cs="ＭＳ 明朝"/>
          <w:sz w:val="14"/>
          <w:szCs w:val="14"/>
          <w:lang w:eastAsia="ja-JP"/>
        </w:rPr>
      </w:pPr>
    </w:p>
    <w:p w14:paraId="075E5A62" w14:textId="77777777" w:rsidR="00F10AEF" w:rsidRPr="00095E37" w:rsidRDefault="00F10AEF">
      <w:pPr>
        <w:rPr>
          <w:rFonts w:ascii="ＭＳ 明朝" w:eastAsia="ＭＳ 明朝" w:hAnsi="ＭＳ 明朝" w:cs="ＭＳ 明朝"/>
          <w:sz w:val="14"/>
          <w:szCs w:val="14"/>
          <w:lang w:eastAsia="ja-JP"/>
        </w:rPr>
      </w:pPr>
    </w:p>
    <w:p w14:paraId="531A7035" w14:textId="77777777" w:rsidR="00651FB4" w:rsidRPr="00791FAF" w:rsidRDefault="00D43FC5">
      <w:pPr>
        <w:pStyle w:val="a3"/>
        <w:spacing w:before="0"/>
        <w:ind w:left="119"/>
        <w:rPr>
          <w:lang w:eastAsia="ja-JP"/>
        </w:rPr>
      </w:pPr>
      <w:r w:rsidRPr="00791FAF">
        <w:rPr>
          <w:lang w:eastAsia="ja-JP"/>
        </w:rPr>
        <w:t>（趣旨）</w:t>
      </w:r>
    </w:p>
    <w:p w14:paraId="384F94DE" w14:textId="713CDDB4" w:rsidR="00651FB4" w:rsidRPr="00791FAF" w:rsidRDefault="00D43FC5">
      <w:pPr>
        <w:pStyle w:val="a3"/>
        <w:spacing w:line="314" w:lineRule="auto"/>
        <w:ind w:right="110" w:hanging="212"/>
        <w:jc w:val="both"/>
        <w:rPr>
          <w:lang w:eastAsia="ja-JP"/>
        </w:rPr>
      </w:pPr>
      <w:r w:rsidRPr="00791FAF">
        <w:rPr>
          <w:lang w:eastAsia="ja-JP"/>
        </w:rPr>
        <w:t>第１条</w:t>
      </w:r>
      <w:r w:rsidRPr="00791FAF">
        <w:rPr>
          <w:spacing w:val="40"/>
          <w:lang w:eastAsia="ja-JP"/>
        </w:rPr>
        <w:t xml:space="preserve"> </w:t>
      </w:r>
      <w:r w:rsidRPr="00791FAF">
        <w:rPr>
          <w:lang w:eastAsia="ja-JP"/>
        </w:rPr>
        <w:t>「</w:t>
      </w:r>
      <w:r w:rsidR="00DD5F8F" w:rsidRPr="00F350F2">
        <w:rPr>
          <w:rFonts w:hint="eastAsia"/>
          <w:lang w:eastAsia="ja-JP"/>
        </w:rPr>
        <w:t>横浜市内保育所等の情報紹介サイト作成・運用業務委託</w:t>
      </w:r>
      <w:r w:rsidRPr="00791FAF">
        <w:rPr>
          <w:lang w:eastAsia="ja-JP"/>
        </w:rPr>
        <w:t>」について、横浜市</w:t>
      </w:r>
      <w:r w:rsidR="008C6CEC" w:rsidRPr="00791FAF">
        <w:rPr>
          <w:rFonts w:hint="eastAsia"/>
          <w:lang w:eastAsia="ja-JP"/>
        </w:rPr>
        <w:t>こども青少年局</w:t>
      </w:r>
      <w:r w:rsidRPr="00791FAF">
        <w:rPr>
          <w:lang w:eastAsia="ja-JP"/>
        </w:rPr>
        <w:t>入札参加資格審</w:t>
      </w:r>
      <w:r w:rsidRPr="00791FAF">
        <w:rPr>
          <w:spacing w:val="-6"/>
          <w:lang w:eastAsia="ja-JP"/>
        </w:rPr>
        <w:t>査・指名業者選定委員会要綱（以下「選定委員会要綱」という。）の規定に基づき、プロポーザ</w:t>
      </w:r>
      <w:r w:rsidRPr="00791FAF">
        <w:rPr>
          <w:spacing w:val="-1"/>
          <w:lang w:eastAsia="ja-JP"/>
        </w:rPr>
        <w:t>ル方式により受託候補者を</w:t>
      </w:r>
      <w:r w:rsidR="00F10AEF">
        <w:rPr>
          <w:rFonts w:hint="eastAsia"/>
          <w:spacing w:val="-1"/>
          <w:lang w:eastAsia="ja-JP"/>
        </w:rPr>
        <w:t>特定</w:t>
      </w:r>
      <w:r w:rsidRPr="00791FAF">
        <w:rPr>
          <w:spacing w:val="-1"/>
          <w:lang w:eastAsia="ja-JP"/>
        </w:rPr>
        <w:t>する場合の手続き等については、横浜市委託に関するプロポー</w:t>
      </w:r>
      <w:r w:rsidRPr="00791FAF">
        <w:rPr>
          <w:spacing w:val="-6"/>
          <w:lang w:eastAsia="ja-JP"/>
        </w:rPr>
        <w:t>ザル実施取扱要綱（以下「実施要綱」という。）及び横浜市委託に関するプロポーザル方式運用</w:t>
      </w:r>
      <w:r w:rsidRPr="00791FAF">
        <w:rPr>
          <w:lang w:eastAsia="ja-JP"/>
        </w:rPr>
        <w:t>基準に定めるもののほか、この実施要領に定めるところによる。</w:t>
      </w:r>
    </w:p>
    <w:p w14:paraId="600EECE7" w14:textId="77777777" w:rsidR="00651FB4" w:rsidRPr="00791FAF" w:rsidRDefault="00651FB4">
      <w:pPr>
        <w:spacing w:before="1"/>
        <w:rPr>
          <w:rFonts w:ascii="ＭＳ 明朝" w:eastAsia="ＭＳ 明朝" w:hAnsi="ＭＳ 明朝" w:cs="ＭＳ 明朝"/>
          <w:sz w:val="29"/>
          <w:szCs w:val="29"/>
          <w:lang w:eastAsia="ja-JP"/>
        </w:rPr>
      </w:pPr>
    </w:p>
    <w:p w14:paraId="37A3351B" w14:textId="77777777" w:rsidR="00651FB4" w:rsidRPr="00791FAF" w:rsidRDefault="00D43FC5">
      <w:pPr>
        <w:pStyle w:val="a3"/>
        <w:spacing w:before="0"/>
        <w:ind w:left="119"/>
        <w:rPr>
          <w:lang w:eastAsia="ja-JP"/>
        </w:rPr>
      </w:pPr>
      <w:r w:rsidRPr="00791FAF">
        <w:rPr>
          <w:lang w:eastAsia="ja-JP"/>
        </w:rPr>
        <w:t>（</w:t>
      </w:r>
      <w:r w:rsidR="002F26C3">
        <w:rPr>
          <w:rFonts w:hint="eastAsia"/>
          <w:lang w:eastAsia="ja-JP"/>
        </w:rPr>
        <w:t>実施の公表</w:t>
      </w:r>
      <w:r w:rsidRPr="00791FAF">
        <w:rPr>
          <w:lang w:eastAsia="ja-JP"/>
        </w:rPr>
        <w:t>）</w:t>
      </w:r>
    </w:p>
    <w:p w14:paraId="0B3928D3" w14:textId="221080E0" w:rsidR="00651FB4" w:rsidRPr="00791FAF" w:rsidRDefault="00D43FC5">
      <w:pPr>
        <w:pStyle w:val="a3"/>
        <w:tabs>
          <w:tab w:val="left" w:pos="964"/>
        </w:tabs>
        <w:spacing w:line="314" w:lineRule="auto"/>
        <w:ind w:right="111" w:hanging="212"/>
        <w:rPr>
          <w:lang w:eastAsia="ja-JP"/>
        </w:rPr>
      </w:pPr>
      <w:r w:rsidRPr="00791FAF">
        <w:rPr>
          <w:lang w:eastAsia="ja-JP"/>
        </w:rPr>
        <w:t>第２条</w:t>
      </w:r>
      <w:r w:rsidRPr="00791FAF">
        <w:rPr>
          <w:lang w:eastAsia="ja-JP"/>
        </w:rPr>
        <w:tab/>
      </w:r>
      <w:r w:rsidR="002F26C3">
        <w:rPr>
          <w:rFonts w:hint="eastAsia"/>
          <w:spacing w:val="-1"/>
          <w:lang w:eastAsia="ja-JP"/>
        </w:rPr>
        <w:t>実施の公表にあた</w:t>
      </w:r>
      <w:r w:rsidR="00B44C88">
        <w:rPr>
          <w:rFonts w:hint="eastAsia"/>
          <w:spacing w:val="-1"/>
          <w:lang w:eastAsia="ja-JP"/>
        </w:rPr>
        <w:t>っては、実施要領、提案書作成要領、提案書評価基準及び業務説明書</w:t>
      </w:r>
      <w:r w:rsidR="002F26C3">
        <w:rPr>
          <w:rFonts w:hint="eastAsia"/>
          <w:spacing w:val="-1"/>
          <w:lang w:eastAsia="ja-JP"/>
        </w:rPr>
        <w:t>により、</w:t>
      </w:r>
      <w:r w:rsidRPr="00791FAF">
        <w:rPr>
          <w:spacing w:val="-1"/>
          <w:lang w:eastAsia="ja-JP"/>
        </w:rPr>
        <w:t>次の各号に掲げる事</w:t>
      </w:r>
      <w:r w:rsidRPr="00791FAF">
        <w:rPr>
          <w:lang w:eastAsia="ja-JP"/>
        </w:rPr>
        <w:t>項について明示するものとする。</w:t>
      </w:r>
    </w:p>
    <w:p w14:paraId="3FD55190" w14:textId="77777777" w:rsidR="00095E37" w:rsidRPr="00791FAF" w:rsidRDefault="00D43FC5" w:rsidP="00095E37">
      <w:pPr>
        <w:pStyle w:val="a3"/>
        <w:spacing w:before="20"/>
        <w:rPr>
          <w:lang w:eastAsia="ja-JP"/>
        </w:rPr>
      </w:pPr>
      <w:r w:rsidRPr="00791FAF">
        <w:rPr>
          <w:rFonts w:cs="ＭＳ 明朝"/>
          <w:lang w:eastAsia="ja-JP"/>
        </w:rPr>
        <w:t>(1)</w:t>
      </w:r>
      <w:r w:rsidRPr="00791FAF">
        <w:rPr>
          <w:rFonts w:cs="ＭＳ 明朝"/>
          <w:spacing w:val="-4"/>
          <w:lang w:eastAsia="ja-JP"/>
        </w:rPr>
        <w:t xml:space="preserve"> </w:t>
      </w:r>
      <w:r w:rsidR="00095E37" w:rsidRPr="00791FAF">
        <w:rPr>
          <w:lang w:eastAsia="ja-JP"/>
        </w:rPr>
        <w:t>当該事業の</w:t>
      </w:r>
      <w:r w:rsidR="00095E37">
        <w:rPr>
          <w:rFonts w:hint="eastAsia"/>
          <w:lang w:eastAsia="ja-JP"/>
        </w:rPr>
        <w:t>目的・内容</w:t>
      </w:r>
      <w:r w:rsidR="00095E37" w:rsidRPr="00791FAF">
        <w:rPr>
          <w:lang w:eastAsia="ja-JP"/>
        </w:rPr>
        <w:t>等</w:t>
      </w:r>
    </w:p>
    <w:p w14:paraId="69107209" w14:textId="77777777" w:rsidR="00651FB4" w:rsidRPr="00791FAF" w:rsidRDefault="00D43FC5">
      <w:pPr>
        <w:pStyle w:val="a3"/>
        <w:rPr>
          <w:lang w:eastAsia="ja-JP"/>
        </w:rPr>
      </w:pPr>
      <w:r w:rsidRPr="00791FAF">
        <w:rPr>
          <w:rFonts w:cs="ＭＳ 明朝"/>
          <w:lang w:eastAsia="ja-JP"/>
        </w:rPr>
        <w:t>(2)</w:t>
      </w:r>
      <w:r w:rsidRPr="00791FAF">
        <w:rPr>
          <w:rFonts w:cs="ＭＳ 明朝"/>
          <w:spacing w:val="-5"/>
          <w:lang w:eastAsia="ja-JP"/>
        </w:rPr>
        <w:t xml:space="preserve"> </w:t>
      </w:r>
      <w:r w:rsidRPr="00791FAF">
        <w:rPr>
          <w:lang w:eastAsia="ja-JP"/>
        </w:rPr>
        <w:t>プロポーザルの手続き</w:t>
      </w:r>
    </w:p>
    <w:p w14:paraId="36F3C2B9" w14:textId="77777777" w:rsidR="00651FB4" w:rsidRPr="00791FAF" w:rsidRDefault="00D43FC5">
      <w:pPr>
        <w:pStyle w:val="a3"/>
        <w:rPr>
          <w:lang w:eastAsia="ja-JP"/>
        </w:rPr>
      </w:pPr>
      <w:r w:rsidRPr="00791FAF">
        <w:rPr>
          <w:rFonts w:cs="ＭＳ 明朝"/>
          <w:lang w:eastAsia="ja-JP"/>
        </w:rPr>
        <w:t>(3)</w:t>
      </w:r>
      <w:r w:rsidRPr="00791FAF">
        <w:rPr>
          <w:rFonts w:cs="ＭＳ 明朝"/>
          <w:spacing w:val="-6"/>
          <w:lang w:eastAsia="ja-JP"/>
        </w:rPr>
        <w:t xml:space="preserve"> </w:t>
      </w:r>
      <w:r w:rsidRPr="00791FAF">
        <w:rPr>
          <w:lang w:eastAsia="ja-JP"/>
        </w:rPr>
        <w:t>プロポーザルの作成書式及び記載上の留意事項</w:t>
      </w:r>
    </w:p>
    <w:p w14:paraId="40820BEC" w14:textId="23100D47" w:rsidR="00651FB4" w:rsidRPr="00791FAF" w:rsidRDefault="00D43FC5">
      <w:pPr>
        <w:pStyle w:val="a3"/>
        <w:spacing w:line="314" w:lineRule="auto"/>
        <w:ind w:left="539" w:hanging="209"/>
        <w:rPr>
          <w:lang w:eastAsia="ja-JP"/>
        </w:rPr>
      </w:pPr>
      <w:r w:rsidRPr="00791FAF">
        <w:rPr>
          <w:rFonts w:cs="ＭＳ 明朝"/>
          <w:lang w:eastAsia="ja-JP"/>
        </w:rPr>
        <w:t>(4)</w:t>
      </w:r>
      <w:r w:rsidRPr="00791FAF">
        <w:rPr>
          <w:rFonts w:cs="ＭＳ 明朝"/>
          <w:spacing w:val="28"/>
          <w:lang w:eastAsia="ja-JP"/>
        </w:rPr>
        <w:t xml:space="preserve"> </w:t>
      </w:r>
      <w:r w:rsidR="00DD5F8F" w:rsidRPr="00F350F2">
        <w:rPr>
          <w:rFonts w:hint="eastAsia"/>
          <w:lang w:eastAsia="ja-JP"/>
        </w:rPr>
        <w:t>横浜市内保育所等の情報紹介サイト作成・運用業務委託</w:t>
      </w:r>
      <w:r w:rsidRPr="00791FAF">
        <w:rPr>
          <w:lang w:eastAsia="ja-JP"/>
        </w:rPr>
        <w:t>に係るプロポーザル評価委員会（以下「評価委</w:t>
      </w:r>
      <w:r w:rsidRPr="00791FAF">
        <w:rPr>
          <w:spacing w:val="-8"/>
          <w:lang w:eastAsia="ja-JP"/>
        </w:rPr>
        <w:t>員会」という。）及び評価に関する事項</w:t>
      </w:r>
    </w:p>
    <w:p w14:paraId="581038F8" w14:textId="77777777" w:rsidR="00651FB4" w:rsidRPr="00791FAF" w:rsidRDefault="00D43FC5">
      <w:pPr>
        <w:pStyle w:val="a3"/>
        <w:spacing w:before="20"/>
        <w:rPr>
          <w:lang w:eastAsia="ja-JP"/>
        </w:rPr>
      </w:pPr>
      <w:r w:rsidRPr="00791FAF">
        <w:rPr>
          <w:rFonts w:cs="ＭＳ 明朝"/>
          <w:lang w:eastAsia="ja-JP"/>
        </w:rPr>
        <w:t xml:space="preserve">(5) </w:t>
      </w:r>
      <w:r w:rsidRPr="00791FAF">
        <w:rPr>
          <w:lang w:eastAsia="ja-JP"/>
        </w:rPr>
        <w:t>その他必要と認める事項</w:t>
      </w:r>
    </w:p>
    <w:p w14:paraId="016672F1" w14:textId="77777777" w:rsidR="00651FB4" w:rsidRPr="00791FAF" w:rsidRDefault="00651FB4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525429CB" w14:textId="77777777" w:rsidR="00651FB4" w:rsidRPr="00791FAF" w:rsidRDefault="00651FB4">
      <w:pPr>
        <w:rPr>
          <w:rFonts w:ascii="ＭＳ 明朝" w:eastAsia="ＭＳ 明朝" w:hAnsi="ＭＳ 明朝" w:cs="ＭＳ 明朝"/>
          <w:sz w:val="14"/>
          <w:szCs w:val="14"/>
          <w:lang w:eastAsia="ja-JP"/>
        </w:rPr>
      </w:pPr>
    </w:p>
    <w:p w14:paraId="01D42AF7" w14:textId="77777777" w:rsidR="00651FB4" w:rsidRPr="00791FAF" w:rsidRDefault="00D43FC5">
      <w:pPr>
        <w:pStyle w:val="a3"/>
        <w:spacing w:before="0"/>
        <w:ind w:left="119"/>
        <w:rPr>
          <w:lang w:eastAsia="ja-JP"/>
        </w:rPr>
      </w:pPr>
      <w:r w:rsidRPr="00791FAF">
        <w:rPr>
          <w:lang w:eastAsia="ja-JP"/>
        </w:rPr>
        <w:t>（提案書の内容）</w:t>
      </w:r>
    </w:p>
    <w:p w14:paraId="4380F8FB" w14:textId="77777777" w:rsidR="00651FB4" w:rsidRPr="00791FAF" w:rsidRDefault="00D43FC5">
      <w:pPr>
        <w:pStyle w:val="a3"/>
        <w:tabs>
          <w:tab w:val="left" w:pos="961"/>
        </w:tabs>
        <w:ind w:left="119"/>
        <w:rPr>
          <w:lang w:eastAsia="ja-JP"/>
        </w:rPr>
      </w:pPr>
      <w:r w:rsidRPr="00791FAF">
        <w:rPr>
          <w:lang w:eastAsia="ja-JP"/>
        </w:rPr>
        <w:t>第３条</w:t>
      </w:r>
      <w:r w:rsidRPr="00791FAF">
        <w:rPr>
          <w:lang w:eastAsia="ja-JP"/>
        </w:rPr>
        <w:tab/>
      </w:r>
      <w:r w:rsidRPr="00791FAF">
        <w:rPr>
          <w:spacing w:val="-6"/>
          <w:lang w:eastAsia="ja-JP"/>
        </w:rPr>
        <w:t>提案書は、次の各号に掲げる事項について作成するものとし、様式などは、別に定める。</w:t>
      </w:r>
    </w:p>
    <w:p w14:paraId="45DC9851" w14:textId="78A103BC" w:rsidR="00651FB4" w:rsidRPr="006C5DB1" w:rsidRDefault="00D43FC5">
      <w:pPr>
        <w:pStyle w:val="a3"/>
        <w:rPr>
          <w:rFonts w:cs="ＭＳ 明朝"/>
          <w:spacing w:val="-4"/>
          <w:lang w:eastAsia="ja-JP"/>
        </w:rPr>
      </w:pPr>
      <w:r w:rsidRPr="006C5DB1">
        <w:rPr>
          <w:rFonts w:cs="ＭＳ 明朝"/>
          <w:lang w:eastAsia="ja-JP"/>
        </w:rPr>
        <w:t>(1)</w:t>
      </w:r>
      <w:r w:rsidRPr="006C5DB1">
        <w:rPr>
          <w:rFonts w:cs="ＭＳ 明朝"/>
          <w:spacing w:val="-4"/>
          <w:lang w:eastAsia="ja-JP"/>
        </w:rPr>
        <w:t xml:space="preserve"> </w:t>
      </w:r>
      <w:r w:rsidR="00B44C88" w:rsidRPr="00B44C88">
        <w:rPr>
          <w:rFonts w:cs="ＭＳ 明朝" w:hint="eastAsia"/>
          <w:spacing w:val="-4"/>
          <w:lang w:eastAsia="ja-JP"/>
        </w:rPr>
        <w:t>情報サイトの構成・運用</w:t>
      </w:r>
    </w:p>
    <w:p w14:paraId="3ACC31D2" w14:textId="678EF72E" w:rsidR="003B712B" w:rsidRPr="006C5DB1" w:rsidRDefault="003B712B">
      <w:pPr>
        <w:pStyle w:val="a3"/>
        <w:rPr>
          <w:rFonts w:cs="ＭＳ 明朝"/>
          <w:spacing w:val="-4"/>
          <w:lang w:eastAsia="ja-JP"/>
        </w:rPr>
      </w:pPr>
      <w:r w:rsidRPr="006C5DB1">
        <w:rPr>
          <w:rFonts w:cs="ＭＳ 明朝" w:hint="eastAsia"/>
          <w:spacing w:val="-4"/>
          <w:lang w:eastAsia="ja-JP"/>
        </w:rPr>
        <w:t xml:space="preserve">(2) </w:t>
      </w:r>
      <w:r w:rsidR="00B44C88" w:rsidRPr="00B44C88">
        <w:rPr>
          <w:rFonts w:cs="ＭＳ 明朝" w:hint="eastAsia"/>
          <w:spacing w:val="-4"/>
          <w:lang w:eastAsia="ja-JP"/>
        </w:rPr>
        <w:t>業務目的・内容の理解</w:t>
      </w:r>
    </w:p>
    <w:p w14:paraId="46A00953" w14:textId="4832EF0F" w:rsidR="003B712B" w:rsidRPr="006C5DB1" w:rsidRDefault="003B712B">
      <w:pPr>
        <w:pStyle w:val="a3"/>
        <w:rPr>
          <w:rFonts w:cs="ＭＳ 明朝"/>
          <w:spacing w:val="-4"/>
          <w:lang w:eastAsia="ja-JP"/>
        </w:rPr>
      </w:pPr>
      <w:r w:rsidRPr="006C5DB1">
        <w:rPr>
          <w:rFonts w:cs="ＭＳ 明朝" w:hint="eastAsia"/>
          <w:spacing w:val="-4"/>
          <w:lang w:eastAsia="ja-JP"/>
        </w:rPr>
        <w:t>(3)</w:t>
      </w:r>
      <w:r w:rsidRPr="006C5DB1">
        <w:rPr>
          <w:rFonts w:cs="ＭＳ 明朝"/>
          <w:spacing w:val="-4"/>
          <w:lang w:eastAsia="ja-JP"/>
        </w:rPr>
        <w:t xml:space="preserve"> </w:t>
      </w:r>
      <w:r w:rsidR="00B44C88" w:rsidRPr="00B44C88">
        <w:rPr>
          <w:rFonts w:cs="ＭＳ 明朝" w:hint="eastAsia"/>
          <w:spacing w:val="-4"/>
          <w:lang w:eastAsia="ja-JP"/>
        </w:rPr>
        <w:t>法人の業務実績（過去３年間）</w:t>
      </w:r>
    </w:p>
    <w:p w14:paraId="04928C4C" w14:textId="44A77F65" w:rsidR="003B712B" w:rsidRPr="006C5DB1" w:rsidRDefault="003B712B">
      <w:pPr>
        <w:pStyle w:val="a3"/>
        <w:rPr>
          <w:rFonts w:cs="ＭＳ 明朝"/>
          <w:spacing w:val="-4"/>
          <w:lang w:eastAsia="ja-JP"/>
        </w:rPr>
      </w:pPr>
      <w:r w:rsidRPr="006C5DB1">
        <w:rPr>
          <w:rFonts w:cs="ＭＳ 明朝" w:hint="eastAsia"/>
          <w:spacing w:val="-4"/>
          <w:lang w:eastAsia="ja-JP"/>
        </w:rPr>
        <w:t>(4)</w:t>
      </w:r>
      <w:r w:rsidRPr="006C5DB1">
        <w:rPr>
          <w:rFonts w:cs="ＭＳ 明朝"/>
          <w:spacing w:val="-4"/>
          <w:lang w:eastAsia="ja-JP"/>
        </w:rPr>
        <w:t xml:space="preserve"> </w:t>
      </w:r>
      <w:r w:rsidR="00B44C88" w:rsidRPr="00B44C88">
        <w:rPr>
          <w:rFonts w:cs="ＭＳ 明朝" w:hint="eastAsia"/>
          <w:spacing w:val="-4"/>
          <w:lang w:eastAsia="ja-JP"/>
        </w:rPr>
        <w:t>業務実施体制</w:t>
      </w:r>
    </w:p>
    <w:p w14:paraId="051CFC9B" w14:textId="2D95A553" w:rsidR="003B712B" w:rsidRPr="006C5DB1" w:rsidRDefault="003B712B">
      <w:pPr>
        <w:pStyle w:val="a3"/>
        <w:rPr>
          <w:rFonts w:cs="ＭＳ 明朝"/>
          <w:spacing w:val="-4"/>
          <w:lang w:eastAsia="ja-JP"/>
        </w:rPr>
      </w:pPr>
      <w:r w:rsidRPr="006C5DB1">
        <w:rPr>
          <w:rFonts w:cs="ＭＳ 明朝" w:hint="eastAsia"/>
          <w:spacing w:val="-4"/>
          <w:lang w:eastAsia="ja-JP"/>
        </w:rPr>
        <w:t>(5)</w:t>
      </w:r>
      <w:r w:rsidRPr="006C5DB1">
        <w:rPr>
          <w:rFonts w:cs="ＭＳ 明朝"/>
          <w:spacing w:val="-4"/>
          <w:lang w:eastAsia="ja-JP"/>
        </w:rPr>
        <w:t xml:space="preserve"> </w:t>
      </w:r>
      <w:r w:rsidR="00B44C88" w:rsidRPr="00B44C88">
        <w:rPr>
          <w:rFonts w:cs="ＭＳ 明朝" w:hint="eastAsia"/>
          <w:spacing w:val="-4"/>
          <w:lang w:eastAsia="ja-JP"/>
        </w:rPr>
        <w:t>ワークライフバランス・障害者雇用及び健康経営に関する取組</w:t>
      </w:r>
    </w:p>
    <w:p w14:paraId="395F2F43" w14:textId="77777777" w:rsidR="003B712B" w:rsidRPr="003B712B" w:rsidRDefault="003B712B" w:rsidP="003B712B">
      <w:pPr>
        <w:pStyle w:val="a3"/>
        <w:rPr>
          <w:rFonts w:cs="ＭＳ 明朝"/>
          <w:spacing w:val="-4"/>
          <w:shd w:val="pct15" w:color="auto" w:fill="FFFFFF"/>
          <w:lang w:eastAsia="ja-JP"/>
        </w:rPr>
      </w:pPr>
    </w:p>
    <w:p w14:paraId="13A4F4C9" w14:textId="77777777" w:rsidR="00651FB4" w:rsidRPr="00791FAF" w:rsidRDefault="00651FB4">
      <w:pPr>
        <w:rPr>
          <w:rFonts w:ascii="ＭＳ 明朝" w:eastAsia="ＭＳ 明朝" w:hAnsi="ＭＳ 明朝" w:cs="ＭＳ 明朝"/>
          <w:sz w:val="14"/>
          <w:szCs w:val="14"/>
          <w:lang w:eastAsia="ja-JP"/>
        </w:rPr>
      </w:pPr>
    </w:p>
    <w:p w14:paraId="3A4F7586" w14:textId="77777777" w:rsidR="00651FB4" w:rsidRPr="00791FAF" w:rsidRDefault="00D43FC5">
      <w:pPr>
        <w:pStyle w:val="a3"/>
        <w:spacing w:before="0"/>
        <w:ind w:left="119"/>
        <w:rPr>
          <w:lang w:eastAsia="ja-JP"/>
        </w:rPr>
      </w:pPr>
      <w:r w:rsidRPr="00791FAF">
        <w:rPr>
          <w:lang w:eastAsia="ja-JP"/>
        </w:rPr>
        <w:t>（評価）</w:t>
      </w:r>
    </w:p>
    <w:p w14:paraId="155C597E" w14:textId="77777777" w:rsidR="00651FB4" w:rsidRPr="00791FAF" w:rsidRDefault="00D43FC5">
      <w:pPr>
        <w:pStyle w:val="a3"/>
        <w:tabs>
          <w:tab w:val="left" w:pos="961"/>
        </w:tabs>
        <w:ind w:left="119"/>
        <w:rPr>
          <w:lang w:eastAsia="ja-JP"/>
        </w:rPr>
      </w:pPr>
      <w:r w:rsidRPr="00791FAF">
        <w:rPr>
          <w:lang w:eastAsia="ja-JP"/>
        </w:rPr>
        <w:t>第４条</w:t>
      </w:r>
      <w:r w:rsidRPr="00791FAF">
        <w:rPr>
          <w:lang w:eastAsia="ja-JP"/>
        </w:rPr>
        <w:tab/>
        <w:t>プロポーザルを特定するための評価項目は、次に掲げる事項とする。</w:t>
      </w:r>
    </w:p>
    <w:p w14:paraId="021AB173" w14:textId="7A344202" w:rsidR="00651FB4" w:rsidRDefault="00D43FC5" w:rsidP="00B44C88">
      <w:pPr>
        <w:pStyle w:val="a3"/>
        <w:rPr>
          <w:lang w:eastAsia="ja-JP"/>
        </w:rPr>
      </w:pPr>
      <w:r w:rsidRPr="00791FAF">
        <w:rPr>
          <w:rFonts w:cs="ＭＳ 明朝"/>
          <w:lang w:eastAsia="ja-JP"/>
        </w:rPr>
        <w:t xml:space="preserve">(1) </w:t>
      </w:r>
      <w:r w:rsidR="00B44C88">
        <w:rPr>
          <w:rFonts w:hint="eastAsia"/>
          <w:lang w:eastAsia="ja-JP"/>
        </w:rPr>
        <w:t>情報サイトの構成・運用</w:t>
      </w:r>
    </w:p>
    <w:p w14:paraId="65AF92FA" w14:textId="6BAEC690" w:rsidR="00DD5F8F" w:rsidRPr="00DD5F8F" w:rsidRDefault="00DD5F8F" w:rsidP="00DD5F8F">
      <w:pPr>
        <w:pStyle w:val="a3"/>
        <w:ind w:left="0"/>
        <w:rPr>
          <w:lang w:eastAsia="ja-JP"/>
        </w:rPr>
      </w:pPr>
      <w:r>
        <w:rPr>
          <w:rFonts w:hint="eastAsia"/>
          <w:lang w:eastAsia="ja-JP"/>
        </w:rPr>
        <w:t xml:space="preserve">　（2）</w:t>
      </w:r>
      <w:r w:rsidR="00B44C88" w:rsidRPr="00B44C88">
        <w:rPr>
          <w:rFonts w:hint="eastAsia"/>
          <w:lang w:eastAsia="ja-JP"/>
        </w:rPr>
        <w:t>求職者向けサイトの広報手法</w:t>
      </w:r>
    </w:p>
    <w:p w14:paraId="3C430413" w14:textId="7791A669" w:rsidR="007C280B" w:rsidRDefault="00E235DF" w:rsidP="00B44C88">
      <w:pPr>
        <w:pStyle w:val="a3"/>
        <w:ind w:left="331"/>
        <w:rPr>
          <w:lang w:eastAsia="ja-JP"/>
        </w:rPr>
      </w:pPr>
      <w:r w:rsidRPr="00C3219E">
        <w:rPr>
          <w:rFonts w:cs="ＭＳ 明朝"/>
          <w:lang w:eastAsia="ja-JP"/>
        </w:rPr>
        <w:t>(</w:t>
      </w:r>
      <w:r w:rsidR="00375168">
        <w:rPr>
          <w:rFonts w:cs="ＭＳ 明朝" w:hint="eastAsia"/>
          <w:lang w:eastAsia="ja-JP"/>
        </w:rPr>
        <w:t>3</w:t>
      </w:r>
      <w:r w:rsidR="00D43FC5" w:rsidRPr="00C3219E">
        <w:rPr>
          <w:rFonts w:cs="ＭＳ 明朝"/>
          <w:lang w:eastAsia="ja-JP"/>
        </w:rPr>
        <w:t>)</w:t>
      </w:r>
      <w:r w:rsidR="00D43FC5" w:rsidRPr="00C3219E">
        <w:rPr>
          <w:rFonts w:cs="ＭＳ 明朝"/>
          <w:spacing w:val="-1"/>
          <w:lang w:eastAsia="ja-JP"/>
        </w:rPr>
        <w:t xml:space="preserve"> </w:t>
      </w:r>
      <w:r w:rsidR="00B44C88">
        <w:rPr>
          <w:rFonts w:hint="eastAsia"/>
          <w:lang w:eastAsia="ja-JP"/>
        </w:rPr>
        <w:t>業務目的・内容の理解</w:t>
      </w:r>
    </w:p>
    <w:p w14:paraId="53108B7A" w14:textId="78C0E814" w:rsidR="00B44C88" w:rsidRDefault="00B44C88" w:rsidP="00B44C88">
      <w:pPr>
        <w:pStyle w:val="a3"/>
        <w:ind w:left="331"/>
        <w:rPr>
          <w:lang w:eastAsia="ja-JP"/>
        </w:rPr>
      </w:pPr>
      <w:r>
        <w:rPr>
          <w:lang w:eastAsia="ja-JP"/>
        </w:rPr>
        <w:t>(</w:t>
      </w:r>
      <w:r w:rsidR="00375168">
        <w:rPr>
          <w:rFonts w:hint="eastAsia"/>
          <w:lang w:eastAsia="ja-JP"/>
        </w:rPr>
        <w:t>4</w:t>
      </w:r>
      <w:r>
        <w:rPr>
          <w:lang w:eastAsia="ja-JP"/>
        </w:rPr>
        <w:t xml:space="preserve">) </w:t>
      </w:r>
      <w:r w:rsidRPr="00B44C88">
        <w:rPr>
          <w:rFonts w:hint="eastAsia"/>
          <w:lang w:eastAsia="ja-JP"/>
        </w:rPr>
        <w:t>実施体制</w:t>
      </w:r>
    </w:p>
    <w:p w14:paraId="3B561E9F" w14:textId="375FEE42" w:rsidR="00B44C88" w:rsidRDefault="00B44C88" w:rsidP="00B44C88">
      <w:pPr>
        <w:pStyle w:val="a3"/>
        <w:ind w:left="331"/>
        <w:rPr>
          <w:lang w:eastAsia="ja-JP"/>
        </w:rPr>
      </w:pPr>
      <w:r>
        <w:rPr>
          <w:rFonts w:hint="eastAsia"/>
          <w:lang w:eastAsia="ja-JP"/>
        </w:rPr>
        <w:t>(</w:t>
      </w:r>
      <w:r w:rsidR="00375168">
        <w:rPr>
          <w:rFonts w:hint="eastAsia"/>
          <w:lang w:eastAsia="ja-JP"/>
        </w:rPr>
        <w:t>5</w:t>
      </w:r>
      <w:r>
        <w:rPr>
          <w:rFonts w:hint="eastAsia"/>
          <w:lang w:eastAsia="ja-JP"/>
        </w:rPr>
        <w:t>)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ワークライフバランス、障害者雇用及び健康経営に関する取組</w:t>
      </w:r>
    </w:p>
    <w:p w14:paraId="716309B2" w14:textId="648272DE" w:rsidR="007C280B" w:rsidRPr="00C3219E" w:rsidRDefault="00DD5F8F" w:rsidP="00DD5F8F">
      <w:pPr>
        <w:pStyle w:val="a3"/>
        <w:spacing w:before="11" w:line="300" w:lineRule="exact"/>
        <w:ind w:left="0" w:right="96"/>
        <w:rPr>
          <w:lang w:eastAsia="ja-JP"/>
        </w:rPr>
      </w:pPr>
      <w:r>
        <w:rPr>
          <w:rFonts w:hint="eastAsia"/>
          <w:lang w:eastAsia="ja-JP"/>
        </w:rPr>
        <w:t>２</w:t>
      </w:r>
      <w:r w:rsidR="007C280B">
        <w:rPr>
          <w:rFonts w:hint="eastAsia"/>
          <w:lang w:eastAsia="ja-JP"/>
        </w:rPr>
        <w:t xml:space="preserve">　</w:t>
      </w:r>
      <w:r w:rsidR="007C280B" w:rsidRPr="00C3219E">
        <w:rPr>
          <w:rFonts w:hint="eastAsia"/>
          <w:lang w:eastAsia="ja-JP"/>
        </w:rPr>
        <w:t>プロポーザルの評価にあたって、</w:t>
      </w:r>
      <w:r w:rsidR="007C280B" w:rsidRPr="00C3219E">
        <w:rPr>
          <w:lang w:eastAsia="ja-JP"/>
        </w:rPr>
        <w:t>提案者にヒアリングを行うものとする。</w:t>
      </w:r>
    </w:p>
    <w:p w14:paraId="08E6EF34" w14:textId="6195E12E" w:rsidR="007C280B" w:rsidRPr="00791FAF" w:rsidRDefault="007C280B" w:rsidP="007C280B">
      <w:pPr>
        <w:pStyle w:val="a3"/>
        <w:ind w:left="0"/>
        <w:rPr>
          <w:lang w:eastAsia="ja-JP"/>
        </w:rPr>
      </w:pPr>
      <w:r>
        <w:rPr>
          <w:rFonts w:hint="eastAsia"/>
          <w:lang w:eastAsia="ja-JP"/>
        </w:rPr>
        <w:t>３</w:t>
      </w:r>
      <w:r w:rsidR="008C6CEC" w:rsidRPr="00791FAF">
        <w:rPr>
          <w:rFonts w:hint="eastAsia"/>
          <w:lang w:eastAsia="ja-JP"/>
        </w:rPr>
        <w:t xml:space="preserve">　</w:t>
      </w:r>
      <w:r w:rsidR="00D43FC5" w:rsidRPr="00791FAF">
        <w:rPr>
          <w:spacing w:val="-1"/>
          <w:lang w:eastAsia="ja-JP"/>
        </w:rPr>
        <w:t>提案書の内容及びヒアリングの結果を基に</w:t>
      </w:r>
      <w:r w:rsidR="00D43FC5" w:rsidRPr="00791FAF">
        <w:rPr>
          <w:lang w:eastAsia="ja-JP"/>
        </w:rPr>
        <w:t>当該業務にもっとも適した者を特定する。</w:t>
      </w:r>
    </w:p>
    <w:p w14:paraId="355C2493" w14:textId="08407460" w:rsidR="00651FB4" w:rsidRPr="00791FAF" w:rsidRDefault="00877B57" w:rsidP="007C280B">
      <w:pPr>
        <w:pStyle w:val="a3"/>
        <w:tabs>
          <w:tab w:val="left" w:pos="541"/>
        </w:tabs>
        <w:spacing w:before="20"/>
        <w:ind w:left="0"/>
        <w:rPr>
          <w:lang w:eastAsia="ja-JP"/>
        </w:rPr>
      </w:pPr>
      <w:r>
        <w:rPr>
          <w:rFonts w:hint="eastAsia"/>
          <w:lang w:eastAsia="ja-JP"/>
        </w:rPr>
        <w:t>４</w:t>
      </w:r>
      <w:r w:rsidR="007C280B">
        <w:rPr>
          <w:rFonts w:hint="eastAsia"/>
          <w:lang w:eastAsia="ja-JP"/>
        </w:rPr>
        <w:t xml:space="preserve">　</w:t>
      </w:r>
      <w:r w:rsidR="00D43FC5" w:rsidRPr="00791FAF">
        <w:rPr>
          <w:lang w:eastAsia="ja-JP"/>
        </w:rPr>
        <w:t>特定、非特定に関わらず、各々の提案者の評価結果については、その提案者に通知する。</w:t>
      </w:r>
    </w:p>
    <w:p w14:paraId="2AF3E6C8" w14:textId="77777777" w:rsidR="00651FB4" w:rsidRPr="00791FAF" w:rsidRDefault="00651FB4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69E95627" w14:textId="77777777" w:rsidR="00877B57" w:rsidRPr="00791FAF" w:rsidRDefault="00877B57">
      <w:pPr>
        <w:rPr>
          <w:rFonts w:ascii="ＭＳ 明朝" w:eastAsia="ＭＳ 明朝" w:hAnsi="ＭＳ 明朝" w:cs="ＭＳ 明朝"/>
          <w:sz w:val="14"/>
          <w:szCs w:val="14"/>
          <w:lang w:eastAsia="ja-JP"/>
        </w:rPr>
      </w:pPr>
      <w:r>
        <w:rPr>
          <w:rFonts w:ascii="ＭＳ 明朝" w:eastAsia="ＭＳ 明朝" w:hAnsi="ＭＳ 明朝" w:cs="ＭＳ 明朝"/>
          <w:sz w:val="14"/>
          <w:szCs w:val="14"/>
          <w:lang w:eastAsia="ja-JP"/>
        </w:rPr>
        <w:br w:type="page"/>
      </w:r>
    </w:p>
    <w:p w14:paraId="379B0BA8" w14:textId="77777777" w:rsidR="00651FB4" w:rsidRPr="00791FAF" w:rsidRDefault="00D43FC5">
      <w:pPr>
        <w:pStyle w:val="a3"/>
        <w:spacing w:before="0"/>
        <w:ind w:left="119"/>
        <w:rPr>
          <w:lang w:eastAsia="ja-JP"/>
        </w:rPr>
      </w:pPr>
      <w:r w:rsidRPr="00791FAF">
        <w:rPr>
          <w:lang w:eastAsia="ja-JP"/>
        </w:rPr>
        <w:lastRenderedPageBreak/>
        <w:t>（評価委員会）</w:t>
      </w:r>
    </w:p>
    <w:p w14:paraId="521AFEAD" w14:textId="77777777" w:rsidR="00651FB4" w:rsidRPr="00791FAF" w:rsidRDefault="00D43FC5">
      <w:pPr>
        <w:pStyle w:val="a3"/>
        <w:tabs>
          <w:tab w:val="left" w:pos="961"/>
        </w:tabs>
        <w:ind w:left="119"/>
        <w:rPr>
          <w:lang w:eastAsia="ja-JP"/>
        </w:rPr>
      </w:pPr>
      <w:r w:rsidRPr="00791FAF">
        <w:rPr>
          <w:lang w:eastAsia="ja-JP"/>
        </w:rPr>
        <w:t>第５条</w:t>
      </w:r>
      <w:r w:rsidRPr="00791FAF">
        <w:rPr>
          <w:lang w:eastAsia="ja-JP"/>
        </w:rPr>
        <w:tab/>
        <w:t>評価委員会は、次の各号に定める事項について、その業務を行う。</w:t>
      </w:r>
    </w:p>
    <w:p w14:paraId="70A91A19" w14:textId="77777777" w:rsidR="00651FB4" w:rsidRPr="00791FAF" w:rsidRDefault="00D43FC5">
      <w:pPr>
        <w:pStyle w:val="a3"/>
        <w:rPr>
          <w:lang w:eastAsia="ja-JP"/>
        </w:rPr>
      </w:pPr>
      <w:r w:rsidRPr="00791FAF">
        <w:rPr>
          <w:rFonts w:cs="ＭＳ 明朝"/>
          <w:lang w:eastAsia="ja-JP"/>
        </w:rPr>
        <w:t>(1)</w:t>
      </w:r>
      <w:r w:rsidRPr="00791FAF">
        <w:rPr>
          <w:rFonts w:cs="ＭＳ 明朝"/>
          <w:spacing w:val="-3"/>
          <w:lang w:eastAsia="ja-JP"/>
        </w:rPr>
        <w:t xml:space="preserve"> </w:t>
      </w:r>
      <w:r w:rsidRPr="00791FAF">
        <w:rPr>
          <w:lang w:eastAsia="ja-JP"/>
        </w:rPr>
        <w:t>提案書の評価</w:t>
      </w:r>
    </w:p>
    <w:p w14:paraId="225B1676" w14:textId="3EC33CB8" w:rsidR="00651FB4" w:rsidRPr="00791FAF" w:rsidRDefault="00D43FC5">
      <w:pPr>
        <w:pStyle w:val="a3"/>
        <w:rPr>
          <w:lang w:eastAsia="ja-JP"/>
        </w:rPr>
      </w:pPr>
      <w:r w:rsidRPr="00791FAF">
        <w:rPr>
          <w:rFonts w:cs="ＭＳ 明朝"/>
          <w:lang w:eastAsia="ja-JP"/>
        </w:rPr>
        <w:t>(2)</w:t>
      </w:r>
      <w:r w:rsidR="00B44C88" w:rsidRPr="00B44C88">
        <w:rPr>
          <w:lang w:eastAsia="ja-JP"/>
        </w:rPr>
        <w:t xml:space="preserve"> </w:t>
      </w:r>
      <w:r w:rsidR="00B44C88" w:rsidRPr="00791FAF">
        <w:rPr>
          <w:lang w:eastAsia="ja-JP"/>
        </w:rPr>
        <w:t>評価項目</w:t>
      </w:r>
      <w:r w:rsidRPr="00791FAF">
        <w:rPr>
          <w:lang w:eastAsia="ja-JP"/>
        </w:rPr>
        <w:t>、</w:t>
      </w:r>
      <w:r w:rsidR="00B44C88" w:rsidRPr="00791FAF">
        <w:rPr>
          <w:lang w:eastAsia="ja-JP"/>
        </w:rPr>
        <w:t>評価の着眼点</w:t>
      </w:r>
      <w:r w:rsidRPr="00791FAF">
        <w:rPr>
          <w:lang w:eastAsia="ja-JP"/>
        </w:rPr>
        <w:t>及びその</w:t>
      </w:r>
      <w:r w:rsidR="00877B57">
        <w:rPr>
          <w:rFonts w:hint="eastAsia"/>
          <w:lang w:eastAsia="ja-JP"/>
        </w:rPr>
        <w:t>比率</w:t>
      </w:r>
      <w:r w:rsidRPr="00791FAF">
        <w:rPr>
          <w:lang w:eastAsia="ja-JP"/>
        </w:rPr>
        <w:t>並びに評価基準の確認</w:t>
      </w:r>
    </w:p>
    <w:p w14:paraId="1B797D91" w14:textId="77777777" w:rsidR="00651FB4" w:rsidRPr="00791FAF" w:rsidRDefault="00D43FC5">
      <w:pPr>
        <w:pStyle w:val="a3"/>
        <w:rPr>
          <w:lang w:eastAsia="ja-JP"/>
        </w:rPr>
      </w:pPr>
      <w:r w:rsidRPr="00791FAF">
        <w:rPr>
          <w:rFonts w:cs="ＭＳ 明朝"/>
          <w:lang w:eastAsia="ja-JP"/>
        </w:rPr>
        <w:t xml:space="preserve">(3) </w:t>
      </w:r>
      <w:r w:rsidRPr="00791FAF">
        <w:rPr>
          <w:lang w:eastAsia="ja-JP"/>
        </w:rPr>
        <w:t>評価の集計及び報告</w:t>
      </w:r>
    </w:p>
    <w:p w14:paraId="1ED2EF35" w14:textId="77777777" w:rsidR="00651FB4" w:rsidRPr="00791FAF" w:rsidRDefault="00D43FC5">
      <w:pPr>
        <w:pStyle w:val="a3"/>
        <w:rPr>
          <w:lang w:eastAsia="ja-JP"/>
        </w:rPr>
      </w:pPr>
      <w:r w:rsidRPr="00791FAF">
        <w:rPr>
          <w:rFonts w:cs="ＭＳ 明朝"/>
          <w:lang w:eastAsia="ja-JP"/>
        </w:rPr>
        <w:t>(4)</w:t>
      </w:r>
      <w:r w:rsidRPr="00791FAF">
        <w:rPr>
          <w:rFonts w:cs="ＭＳ 明朝"/>
          <w:spacing w:val="1"/>
          <w:lang w:eastAsia="ja-JP"/>
        </w:rPr>
        <w:t xml:space="preserve"> </w:t>
      </w:r>
      <w:r w:rsidRPr="00791FAF">
        <w:rPr>
          <w:lang w:eastAsia="ja-JP"/>
        </w:rPr>
        <w:t>ヒアリング</w:t>
      </w:r>
    </w:p>
    <w:p w14:paraId="1D2F7B54" w14:textId="04D4C65B" w:rsidR="00651FB4" w:rsidRPr="00DC00D7" w:rsidRDefault="00D43FC5">
      <w:pPr>
        <w:pStyle w:val="a3"/>
        <w:tabs>
          <w:tab w:val="left" w:pos="541"/>
          <w:tab w:val="left" w:pos="1801"/>
        </w:tabs>
        <w:spacing w:line="314" w:lineRule="auto"/>
        <w:ind w:left="750" w:right="2040" w:hanging="632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791FAF">
        <w:rPr>
          <w:lang w:eastAsia="ja-JP"/>
        </w:rPr>
        <w:t>２</w:t>
      </w:r>
      <w:r w:rsidRPr="00791FAF">
        <w:rPr>
          <w:lang w:eastAsia="ja-JP"/>
        </w:rPr>
        <w:tab/>
      </w:r>
      <w:r w:rsidRPr="00791FAF">
        <w:rPr>
          <w:spacing w:val="-2"/>
          <w:lang w:eastAsia="ja-JP"/>
        </w:rPr>
        <w:t>評価委員会には委員長、副委員長及び委員を置き、次のとおりとする。</w:t>
      </w:r>
      <w:r w:rsidRPr="00791FAF">
        <w:rPr>
          <w:spacing w:val="-48"/>
          <w:lang w:eastAsia="ja-JP"/>
        </w:rPr>
        <w:t xml:space="preserve"> </w:t>
      </w:r>
      <w:r w:rsidRPr="00DC00D7">
        <w:rPr>
          <w:rFonts w:asciiTheme="minorEastAsia" w:eastAsiaTheme="minorEastAsia" w:hAnsiTheme="minorEastAsia"/>
          <w:color w:val="000000" w:themeColor="text1"/>
          <w:spacing w:val="-1"/>
          <w:lang w:eastAsia="ja-JP"/>
        </w:rPr>
        <w:t>委員長</w:t>
      </w:r>
      <w:r w:rsidRPr="00DC00D7">
        <w:rPr>
          <w:rFonts w:asciiTheme="minorEastAsia" w:eastAsiaTheme="minorEastAsia" w:hAnsiTheme="minorEastAsia"/>
          <w:color w:val="000000" w:themeColor="text1"/>
          <w:spacing w:val="-1"/>
          <w:lang w:eastAsia="ja-JP"/>
        </w:rPr>
        <w:tab/>
      </w:r>
      <w:r w:rsidR="00D926F6" w:rsidRPr="00DC00D7">
        <w:rPr>
          <w:rFonts w:asciiTheme="minorEastAsia" w:eastAsiaTheme="minorEastAsia" w:hAnsiTheme="minorEastAsia" w:hint="eastAsia"/>
          <w:color w:val="000000" w:themeColor="text1"/>
          <w:spacing w:val="-1"/>
          <w:lang w:eastAsia="ja-JP"/>
        </w:rPr>
        <w:t>こども青少年局</w:t>
      </w:r>
      <w:r w:rsidR="00EB4DAF" w:rsidRPr="00DC00D7">
        <w:rPr>
          <w:rFonts w:asciiTheme="minorEastAsia" w:eastAsiaTheme="minorEastAsia" w:hAnsiTheme="minorEastAsia" w:hint="eastAsia"/>
          <w:color w:val="000000" w:themeColor="text1"/>
          <w:spacing w:val="-1"/>
          <w:lang w:eastAsia="ja-JP"/>
        </w:rPr>
        <w:t>企画調整課長</w:t>
      </w:r>
    </w:p>
    <w:p w14:paraId="419B0C66" w14:textId="5A2FFEDF" w:rsidR="00651FB4" w:rsidRPr="00DC00D7" w:rsidRDefault="00D43FC5">
      <w:pPr>
        <w:pStyle w:val="a3"/>
        <w:tabs>
          <w:tab w:val="left" w:pos="1801"/>
        </w:tabs>
        <w:spacing w:before="20"/>
        <w:ind w:left="750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DC00D7">
        <w:rPr>
          <w:rFonts w:asciiTheme="minorEastAsia" w:eastAsiaTheme="minorEastAsia" w:hAnsiTheme="minorEastAsia"/>
          <w:color w:val="000000" w:themeColor="text1"/>
          <w:spacing w:val="-1"/>
          <w:lang w:eastAsia="ja-JP"/>
        </w:rPr>
        <w:t>副委員長</w:t>
      </w:r>
      <w:r w:rsidR="00877B57" w:rsidRPr="00DC00D7">
        <w:rPr>
          <w:rFonts w:asciiTheme="minorEastAsia" w:eastAsiaTheme="minorEastAsia" w:hAnsiTheme="minorEastAsia" w:hint="eastAsia"/>
          <w:color w:val="000000" w:themeColor="text1"/>
          <w:spacing w:val="-1"/>
          <w:lang w:eastAsia="ja-JP"/>
        </w:rPr>
        <w:t xml:space="preserve">　</w:t>
      </w:r>
      <w:r w:rsidR="00EB4DAF" w:rsidRPr="00DC00D7">
        <w:rPr>
          <w:rFonts w:asciiTheme="minorEastAsia" w:eastAsiaTheme="minorEastAsia" w:hAnsiTheme="minorEastAsia" w:hint="eastAsia"/>
          <w:color w:val="000000" w:themeColor="text1"/>
          <w:spacing w:val="-3"/>
          <w:lang w:eastAsia="ja-JP"/>
        </w:rPr>
        <w:t>こども青少年局保育・教育部長</w:t>
      </w:r>
    </w:p>
    <w:p w14:paraId="52292B2F" w14:textId="0469F082" w:rsidR="00EF11DB" w:rsidRPr="00DC00D7" w:rsidRDefault="00D43FC5" w:rsidP="0060527A">
      <w:pPr>
        <w:pStyle w:val="a3"/>
        <w:tabs>
          <w:tab w:val="left" w:pos="540"/>
          <w:tab w:val="left" w:pos="2010"/>
        </w:tabs>
        <w:spacing w:line="312" w:lineRule="auto"/>
        <w:ind w:left="1843" w:right="579" w:hanging="109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DC00D7">
        <w:rPr>
          <w:rFonts w:asciiTheme="minorEastAsia" w:eastAsiaTheme="minorEastAsia" w:hAnsiTheme="minorEastAsia"/>
          <w:color w:val="000000" w:themeColor="text1"/>
          <w:lang w:eastAsia="ja-JP"/>
        </w:rPr>
        <w:t>委員</w:t>
      </w:r>
      <w:r w:rsidR="0059309F" w:rsidRPr="00DC00D7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      </w:t>
      </w:r>
      <w:r w:rsidR="00EF11DB" w:rsidRPr="00DC00D7">
        <w:rPr>
          <w:rFonts w:asciiTheme="minorEastAsia" w:eastAsiaTheme="minorEastAsia" w:hAnsiTheme="minorEastAsia" w:hint="eastAsia"/>
          <w:color w:val="000000" w:themeColor="text1"/>
          <w:lang w:eastAsia="ja-JP"/>
        </w:rPr>
        <w:t>こども青少年局企画調整課パマトコ推進担当課長</w:t>
      </w:r>
    </w:p>
    <w:p w14:paraId="78FFAC1D" w14:textId="17B942D3" w:rsidR="00EE118E" w:rsidRPr="00DC00D7" w:rsidRDefault="00EE118E" w:rsidP="00EF11DB">
      <w:pPr>
        <w:pStyle w:val="a3"/>
        <w:tabs>
          <w:tab w:val="left" w:pos="540"/>
          <w:tab w:val="left" w:pos="2010"/>
        </w:tabs>
        <w:spacing w:line="312" w:lineRule="auto"/>
        <w:ind w:left="0" w:right="579" w:firstLineChars="850" w:firstLine="1785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DC00D7">
        <w:rPr>
          <w:rFonts w:asciiTheme="minorEastAsia" w:eastAsiaTheme="minorEastAsia" w:hAnsiTheme="minorEastAsia" w:hint="eastAsia"/>
          <w:color w:val="000000" w:themeColor="text1"/>
          <w:lang w:eastAsia="ja-JP"/>
        </w:rPr>
        <w:t>こども青少年局保育・教育支援課長</w:t>
      </w:r>
    </w:p>
    <w:p w14:paraId="5714CBE7" w14:textId="12973FD0" w:rsidR="0060527A" w:rsidRPr="00DC00D7" w:rsidRDefault="007953A9" w:rsidP="00EE118E">
      <w:pPr>
        <w:pStyle w:val="a3"/>
        <w:tabs>
          <w:tab w:val="left" w:pos="540"/>
          <w:tab w:val="left" w:pos="2010"/>
        </w:tabs>
        <w:spacing w:line="312" w:lineRule="auto"/>
        <w:ind w:leftChars="100" w:left="220" w:right="579" w:firstLineChars="750" w:firstLine="1575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DC00D7">
        <w:rPr>
          <w:rFonts w:asciiTheme="minorEastAsia" w:eastAsiaTheme="minorEastAsia" w:hAnsiTheme="minorEastAsia" w:hint="eastAsia"/>
          <w:color w:val="000000" w:themeColor="text1"/>
          <w:lang w:eastAsia="ja-JP"/>
        </w:rPr>
        <w:t>こども青少年局保育・教育運営</w:t>
      </w:r>
      <w:r w:rsidR="0060527A" w:rsidRPr="00DC00D7">
        <w:rPr>
          <w:rFonts w:asciiTheme="minorEastAsia" w:eastAsiaTheme="minorEastAsia" w:hAnsiTheme="minorEastAsia" w:hint="eastAsia"/>
          <w:color w:val="000000" w:themeColor="text1"/>
          <w:lang w:eastAsia="ja-JP"/>
        </w:rPr>
        <w:t>課長</w:t>
      </w:r>
    </w:p>
    <w:p w14:paraId="2849AD14" w14:textId="69BACD62" w:rsidR="00877B57" w:rsidRPr="00DC00D7" w:rsidRDefault="00877B57" w:rsidP="00EE118E">
      <w:pPr>
        <w:pStyle w:val="a3"/>
        <w:tabs>
          <w:tab w:val="left" w:pos="540"/>
          <w:tab w:val="left" w:pos="2010"/>
        </w:tabs>
        <w:spacing w:line="312" w:lineRule="auto"/>
        <w:ind w:leftChars="100" w:left="220" w:right="579" w:firstLineChars="750" w:firstLine="1575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DC00D7">
        <w:rPr>
          <w:rFonts w:asciiTheme="minorEastAsia" w:eastAsiaTheme="minorEastAsia" w:hAnsiTheme="minorEastAsia" w:hint="eastAsia"/>
          <w:color w:val="000000" w:themeColor="text1"/>
          <w:lang w:eastAsia="ja-JP"/>
        </w:rPr>
        <w:t>こども青少年局保育対策課担当課長</w:t>
      </w:r>
    </w:p>
    <w:p w14:paraId="2D81ACA3" w14:textId="77777777" w:rsidR="00651FB4" w:rsidRPr="00DC00D7" w:rsidRDefault="00D43FC5" w:rsidP="00350AF9">
      <w:pPr>
        <w:pStyle w:val="a3"/>
        <w:tabs>
          <w:tab w:val="left" w:pos="540"/>
          <w:tab w:val="left" w:pos="1802"/>
        </w:tabs>
        <w:spacing w:line="312" w:lineRule="auto"/>
        <w:ind w:left="118" w:right="579"/>
        <w:rPr>
          <w:color w:val="000000" w:themeColor="text1"/>
          <w:lang w:eastAsia="ja-JP"/>
        </w:rPr>
      </w:pPr>
      <w:r w:rsidRPr="00DC00D7">
        <w:rPr>
          <w:color w:val="000000" w:themeColor="text1"/>
          <w:lang w:eastAsia="ja-JP"/>
        </w:rPr>
        <w:t>３</w:t>
      </w:r>
      <w:r w:rsidRPr="00DC00D7">
        <w:rPr>
          <w:color w:val="000000" w:themeColor="text1"/>
          <w:lang w:eastAsia="ja-JP"/>
        </w:rPr>
        <w:tab/>
        <w:t>委員長に事故等があり、欠けたときには、副委員長がその職務を代理する。</w:t>
      </w:r>
    </w:p>
    <w:p w14:paraId="62C8B0EB" w14:textId="2B9A1F90" w:rsidR="00651FB4" w:rsidRPr="00DC00D7" w:rsidRDefault="00D43FC5" w:rsidP="006417F8">
      <w:pPr>
        <w:pStyle w:val="a3"/>
        <w:tabs>
          <w:tab w:val="left" w:pos="540"/>
        </w:tabs>
        <w:spacing w:before="22"/>
        <w:ind w:left="118"/>
        <w:rPr>
          <w:color w:val="000000" w:themeColor="text1"/>
          <w:lang w:eastAsia="ja-JP"/>
        </w:rPr>
      </w:pPr>
      <w:r w:rsidRPr="00DC00D7">
        <w:rPr>
          <w:color w:val="000000" w:themeColor="text1"/>
          <w:lang w:eastAsia="ja-JP"/>
        </w:rPr>
        <w:t>４</w:t>
      </w:r>
      <w:r w:rsidRPr="00DC00D7">
        <w:rPr>
          <w:color w:val="000000" w:themeColor="text1"/>
          <w:lang w:eastAsia="ja-JP"/>
        </w:rPr>
        <w:tab/>
        <w:t>評価委員会は、委員の</w:t>
      </w:r>
      <w:r w:rsidR="00EF11DB" w:rsidRPr="00DC00D7">
        <w:rPr>
          <w:rFonts w:hint="eastAsia"/>
          <w:color w:val="000000" w:themeColor="text1"/>
          <w:lang w:eastAsia="ja-JP"/>
        </w:rPr>
        <w:t>６</w:t>
      </w:r>
      <w:r w:rsidR="00350AF9" w:rsidRPr="00DC00D7">
        <w:rPr>
          <w:color w:val="000000" w:themeColor="text1"/>
          <w:lang w:eastAsia="ja-JP"/>
        </w:rPr>
        <w:t>分の</w:t>
      </w:r>
      <w:r w:rsidR="0059309F" w:rsidRPr="00DC00D7">
        <w:rPr>
          <w:rFonts w:hint="eastAsia"/>
          <w:color w:val="000000" w:themeColor="text1"/>
          <w:lang w:eastAsia="ja-JP"/>
        </w:rPr>
        <w:t>４</w:t>
      </w:r>
      <w:r w:rsidRPr="00DC00D7">
        <w:rPr>
          <w:color w:val="000000" w:themeColor="text1"/>
          <w:lang w:eastAsia="ja-JP"/>
        </w:rPr>
        <w:t>の出席をもって成立する。</w:t>
      </w:r>
    </w:p>
    <w:p w14:paraId="05077FF9" w14:textId="5F33FF8E" w:rsidR="006417F8" w:rsidRDefault="00D43FC5" w:rsidP="006417F8">
      <w:pPr>
        <w:pStyle w:val="a3"/>
        <w:tabs>
          <w:tab w:val="left" w:pos="540"/>
        </w:tabs>
        <w:ind w:leftChars="64" w:left="424" w:hangingChars="135" w:hanging="283"/>
        <w:rPr>
          <w:lang w:eastAsia="ja-JP"/>
        </w:rPr>
      </w:pPr>
      <w:r w:rsidRPr="00791FAF">
        <w:rPr>
          <w:lang w:eastAsia="ja-JP"/>
        </w:rPr>
        <w:t>５</w:t>
      </w:r>
      <w:r w:rsidR="00B4311C" w:rsidRPr="00791FAF">
        <w:rPr>
          <w:rFonts w:hint="eastAsia"/>
          <w:lang w:eastAsia="ja-JP"/>
        </w:rPr>
        <w:t xml:space="preserve">　</w:t>
      </w:r>
      <w:r w:rsidR="00877B57">
        <w:rPr>
          <w:lang w:eastAsia="ja-JP"/>
        </w:rPr>
        <w:t>欠席した委員の評価は集計には含めない</w:t>
      </w:r>
      <w:r w:rsidR="00877B57">
        <w:rPr>
          <w:rFonts w:hint="eastAsia"/>
          <w:lang w:eastAsia="ja-JP"/>
        </w:rPr>
        <w:t>こととする。</w:t>
      </w:r>
    </w:p>
    <w:p w14:paraId="714F91AE" w14:textId="07464638" w:rsidR="006C5DB1" w:rsidRPr="00791FAF" w:rsidRDefault="006417F8" w:rsidP="00B1378C">
      <w:pPr>
        <w:pStyle w:val="a3"/>
        <w:tabs>
          <w:tab w:val="left" w:pos="540"/>
        </w:tabs>
        <w:spacing w:line="300" w:lineRule="auto"/>
        <w:ind w:leftChars="64" w:left="424" w:hangingChars="135" w:hanging="283"/>
        <w:rPr>
          <w:lang w:eastAsia="ja-JP"/>
        </w:rPr>
      </w:pPr>
      <w:r>
        <w:rPr>
          <w:rFonts w:hint="eastAsia"/>
          <w:lang w:eastAsia="ja-JP"/>
        </w:rPr>
        <w:t xml:space="preserve">６　</w:t>
      </w:r>
      <w:r w:rsidRPr="005A53FB">
        <w:rPr>
          <w:rFonts w:hint="eastAsia"/>
          <w:lang w:eastAsia="ja-JP"/>
        </w:rPr>
        <w:t>評価が同点となった場合、上位者を決定させるために、</w:t>
      </w:r>
      <w:r w:rsidR="00B1378C" w:rsidRPr="005A53FB">
        <w:rPr>
          <w:rFonts w:hint="eastAsia"/>
          <w:lang w:eastAsia="ja-JP"/>
        </w:rPr>
        <w:t>評価委員の協議によって</w:t>
      </w:r>
      <w:r w:rsidR="006C5DB1" w:rsidRPr="005A53FB">
        <w:rPr>
          <w:rFonts w:hint="eastAsia"/>
          <w:lang w:eastAsia="ja-JP"/>
        </w:rPr>
        <w:t>順位を決定する。</w:t>
      </w:r>
    </w:p>
    <w:p w14:paraId="1494AF1C" w14:textId="61942841" w:rsidR="00651FB4" w:rsidRPr="00791FAF" w:rsidRDefault="006C5DB1" w:rsidP="00516CCC">
      <w:pPr>
        <w:pStyle w:val="a3"/>
        <w:tabs>
          <w:tab w:val="left" w:pos="540"/>
        </w:tabs>
        <w:ind w:leftChars="64" w:left="424" w:hangingChars="135" w:hanging="283"/>
        <w:rPr>
          <w:lang w:eastAsia="ja-JP"/>
        </w:rPr>
      </w:pPr>
      <w:r>
        <w:rPr>
          <w:rFonts w:hint="eastAsia"/>
          <w:lang w:eastAsia="ja-JP"/>
        </w:rPr>
        <w:t>７</w:t>
      </w:r>
      <w:r w:rsidR="00516CCC">
        <w:rPr>
          <w:rFonts w:hint="eastAsia"/>
          <w:spacing w:val="66"/>
          <w:lang w:eastAsia="ja-JP"/>
        </w:rPr>
        <w:t xml:space="preserve">　</w:t>
      </w:r>
      <w:r w:rsidR="00D43FC5" w:rsidRPr="00791FAF">
        <w:rPr>
          <w:spacing w:val="-6"/>
          <w:lang w:eastAsia="ja-JP"/>
        </w:rPr>
        <w:t>委員長は、評価結果を</w:t>
      </w:r>
      <w:r w:rsidR="00D43FC5" w:rsidRPr="00791FAF">
        <w:rPr>
          <w:rFonts w:hint="eastAsia"/>
          <w:spacing w:val="-6"/>
          <w:lang w:eastAsia="ja-JP"/>
        </w:rPr>
        <w:t>こども青少年局</w:t>
      </w:r>
      <w:r w:rsidR="00D43FC5" w:rsidRPr="00791FAF">
        <w:rPr>
          <w:spacing w:val="-6"/>
          <w:lang w:eastAsia="ja-JP"/>
        </w:rPr>
        <w:t>入札参加資格審査・指名業者選定委員会に報告するものとする。</w:t>
      </w:r>
    </w:p>
    <w:p w14:paraId="270E7D98" w14:textId="77777777" w:rsidR="00651FB4" w:rsidRPr="00791FAF" w:rsidRDefault="006C5DB1">
      <w:pPr>
        <w:pStyle w:val="a3"/>
        <w:tabs>
          <w:tab w:val="left" w:pos="540"/>
        </w:tabs>
        <w:spacing w:before="20"/>
        <w:ind w:left="118"/>
        <w:rPr>
          <w:lang w:eastAsia="ja-JP"/>
        </w:rPr>
      </w:pPr>
      <w:r>
        <w:rPr>
          <w:rFonts w:hint="eastAsia"/>
          <w:lang w:eastAsia="ja-JP"/>
        </w:rPr>
        <w:t>８</w:t>
      </w:r>
      <w:r w:rsidR="00D43FC5" w:rsidRPr="00791FAF">
        <w:rPr>
          <w:lang w:eastAsia="ja-JP"/>
        </w:rPr>
        <w:tab/>
        <w:t>評価委員会は非公開とする。</w:t>
      </w:r>
    </w:p>
    <w:p w14:paraId="2D650454" w14:textId="0C31A8AE" w:rsidR="00B1378C" w:rsidRDefault="00B1378C" w:rsidP="006E1353">
      <w:pPr>
        <w:pStyle w:val="a3"/>
        <w:tabs>
          <w:tab w:val="left" w:pos="540"/>
        </w:tabs>
        <w:spacing w:before="11" w:line="314" w:lineRule="auto"/>
        <w:ind w:left="0" w:right="111"/>
        <w:rPr>
          <w:lang w:eastAsia="ja-JP"/>
        </w:rPr>
      </w:pPr>
    </w:p>
    <w:p w14:paraId="29EF10B1" w14:textId="051BDAAC" w:rsidR="00B1378C" w:rsidRPr="005A53FB" w:rsidRDefault="00B1378C" w:rsidP="00B1378C">
      <w:pPr>
        <w:pStyle w:val="a3"/>
        <w:tabs>
          <w:tab w:val="left" w:pos="540"/>
        </w:tabs>
        <w:spacing w:before="11" w:line="314" w:lineRule="auto"/>
        <w:ind w:left="329" w:right="111" w:hanging="212"/>
        <w:rPr>
          <w:lang w:eastAsia="ja-JP"/>
        </w:rPr>
      </w:pPr>
      <w:r w:rsidRPr="005A53FB">
        <w:rPr>
          <w:rFonts w:hint="eastAsia"/>
          <w:lang w:eastAsia="ja-JP"/>
        </w:rPr>
        <w:t xml:space="preserve">（特定の効力） </w:t>
      </w:r>
    </w:p>
    <w:p w14:paraId="53601A69" w14:textId="090AD105" w:rsidR="00B1378C" w:rsidRPr="005A53FB" w:rsidRDefault="006E1353" w:rsidP="00B1378C">
      <w:pPr>
        <w:pStyle w:val="a3"/>
        <w:tabs>
          <w:tab w:val="left" w:pos="540"/>
        </w:tabs>
        <w:spacing w:before="11" w:line="314" w:lineRule="auto"/>
        <w:ind w:left="210" w:right="111" w:hangingChars="100" w:hanging="210"/>
        <w:rPr>
          <w:lang w:eastAsia="ja-JP"/>
        </w:rPr>
      </w:pPr>
      <w:r>
        <w:rPr>
          <w:rFonts w:hint="eastAsia"/>
          <w:lang w:eastAsia="ja-JP"/>
        </w:rPr>
        <w:t>第６</w:t>
      </w:r>
      <w:r w:rsidR="00B1378C" w:rsidRPr="005A53FB">
        <w:rPr>
          <w:rFonts w:hint="eastAsia"/>
          <w:lang w:eastAsia="ja-JP"/>
        </w:rPr>
        <w:t xml:space="preserve">条 </w:t>
      </w:r>
      <w:r w:rsidR="00B1378C" w:rsidRPr="005A53FB">
        <w:rPr>
          <w:lang w:eastAsia="ja-JP"/>
        </w:rPr>
        <w:t xml:space="preserve">横浜市委託に関するプロポーザル実施要綱第17条により受託候補者として特定された法 </w:t>
      </w:r>
      <w:r w:rsidR="00BF543D">
        <w:rPr>
          <w:lang w:eastAsia="ja-JP"/>
        </w:rPr>
        <w:t>人（以下</w:t>
      </w:r>
      <w:r w:rsidR="00BF543D">
        <w:rPr>
          <w:rFonts w:hint="eastAsia"/>
          <w:lang w:eastAsia="ja-JP"/>
        </w:rPr>
        <w:t>、</w:t>
      </w:r>
      <w:r w:rsidR="00B1378C" w:rsidRPr="005A53FB">
        <w:rPr>
          <w:lang w:eastAsia="ja-JP"/>
        </w:rPr>
        <w:t>「特定者」という。）</w:t>
      </w:r>
      <w:r w:rsidR="00B1378C" w:rsidRPr="005A53FB">
        <w:rPr>
          <w:rFonts w:hint="eastAsia"/>
          <w:lang w:eastAsia="ja-JP"/>
        </w:rPr>
        <w:t xml:space="preserve">の特定の効力は、特定者が事業を開始した年度から起算して３か年度とする。 </w:t>
      </w:r>
    </w:p>
    <w:p w14:paraId="28E20C42" w14:textId="77777777" w:rsidR="00B1378C" w:rsidRPr="005A53FB" w:rsidRDefault="00B1378C" w:rsidP="00B1378C">
      <w:pPr>
        <w:pStyle w:val="a3"/>
        <w:tabs>
          <w:tab w:val="left" w:pos="540"/>
        </w:tabs>
        <w:spacing w:before="11" w:line="314" w:lineRule="auto"/>
        <w:ind w:left="329" w:right="111" w:hanging="212"/>
        <w:rPr>
          <w:lang w:eastAsia="ja-JP"/>
        </w:rPr>
      </w:pPr>
      <w:r w:rsidRPr="005A53FB">
        <w:rPr>
          <w:rFonts w:hint="eastAsia"/>
          <w:lang w:eastAsia="ja-JP"/>
        </w:rPr>
        <w:t xml:space="preserve">２ こども青少年局長は、前項の規定にかかわらず、特定者が次の各号のいずれかに該当し、事業の受託者として適当でないと認めるときは、選定の取り消し又は運営の停止を命じることができる。 </w:t>
      </w:r>
    </w:p>
    <w:p w14:paraId="02FCF8DA" w14:textId="77777777" w:rsidR="00B1378C" w:rsidRPr="005A53FB" w:rsidRDefault="00B1378C" w:rsidP="00B1378C">
      <w:pPr>
        <w:pStyle w:val="a3"/>
        <w:tabs>
          <w:tab w:val="left" w:pos="540"/>
        </w:tabs>
        <w:spacing w:before="11" w:line="314" w:lineRule="auto"/>
        <w:ind w:left="329" w:right="111" w:hanging="212"/>
        <w:rPr>
          <w:lang w:eastAsia="ja-JP"/>
        </w:rPr>
      </w:pPr>
      <w:r w:rsidRPr="005A53FB">
        <w:rPr>
          <w:rFonts w:hint="eastAsia"/>
          <w:lang w:eastAsia="ja-JP"/>
        </w:rPr>
        <w:t xml:space="preserve"> (1) 事業運営にあたって、本市との連携及び協力の姿勢がないとき。 </w:t>
      </w:r>
    </w:p>
    <w:p w14:paraId="3DE37180" w14:textId="77777777" w:rsidR="00B1378C" w:rsidRPr="005A53FB" w:rsidRDefault="00B1378C" w:rsidP="00B1378C">
      <w:pPr>
        <w:pStyle w:val="a3"/>
        <w:tabs>
          <w:tab w:val="left" w:pos="540"/>
        </w:tabs>
        <w:spacing w:before="11" w:line="314" w:lineRule="auto"/>
        <w:ind w:leftChars="100" w:left="640" w:right="111" w:hangingChars="200" w:hanging="420"/>
        <w:rPr>
          <w:lang w:eastAsia="ja-JP"/>
        </w:rPr>
      </w:pPr>
      <w:r w:rsidRPr="005A53FB">
        <w:rPr>
          <w:rFonts w:hint="eastAsia"/>
          <w:lang w:eastAsia="ja-JP"/>
        </w:rPr>
        <w:t xml:space="preserve">(2) 事業の委託契約について重大な違反があり、そのことにより委託契約を継続することが困難なとき。 </w:t>
      </w:r>
    </w:p>
    <w:p w14:paraId="59861F15" w14:textId="77777777" w:rsidR="00B1378C" w:rsidRDefault="00B1378C" w:rsidP="00B1378C">
      <w:pPr>
        <w:pStyle w:val="a3"/>
        <w:tabs>
          <w:tab w:val="left" w:pos="540"/>
        </w:tabs>
        <w:spacing w:before="11" w:line="314" w:lineRule="auto"/>
        <w:ind w:left="329" w:right="111" w:hanging="212"/>
        <w:rPr>
          <w:lang w:eastAsia="ja-JP"/>
        </w:rPr>
      </w:pPr>
      <w:r w:rsidRPr="005A53FB">
        <w:rPr>
          <w:rFonts w:hint="eastAsia"/>
          <w:lang w:eastAsia="ja-JP"/>
        </w:rPr>
        <w:t xml:space="preserve"> (3) その他受託者として適当でないとこども青少年局長が認めるとき。 </w:t>
      </w:r>
      <w:r w:rsidRPr="005A53FB">
        <w:rPr>
          <w:lang w:eastAsia="ja-JP"/>
        </w:rPr>
        <w:cr/>
      </w:r>
    </w:p>
    <w:p w14:paraId="3AE06325" w14:textId="77777777" w:rsidR="00563159" w:rsidRPr="00375168" w:rsidRDefault="00563159" w:rsidP="00563159">
      <w:pPr>
        <w:pStyle w:val="a3"/>
        <w:tabs>
          <w:tab w:val="left" w:pos="540"/>
        </w:tabs>
        <w:spacing w:before="11" w:line="314" w:lineRule="auto"/>
        <w:ind w:left="329" w:right="111" w:hanging="212"/>
        <w:rPr>
          <w:color w:val="000000" w:themeColor="text1"/>
          <w:lang w:eastAsia="ja-JP"/>
        </w:rPr>
      </w:pPr>
      <w:r w:rsidRPr="00375168">
        <w:rPr>
          <w:rFonts w:hint="eastAsia"/>
          <w:color w:val="000000" w:themeColor="text1"/>
          <w:lang w:eastAsia="ja-JP"/>
        </w:rPr>
        <w:t>（評価結果の審査）</w:t>
      </w:r>
      <w:r w:rsidRPr="00375168">
        <w:rPr>
          <w:color w:val="000000" w:themeColor="text1"/>
          <w:lang w:eastAsia="ja-JP"/>
        </w:rPr>
        <w:t xml:space="preserve"> </w:t>
      </w:r>
    </w:p>
    <w:p w14:paraId="4D48473A" w14:textId="22F2EA4E" w:rsidR="00563159" w:rsidRPr="00375168" w:rsidRDefault="00563159" w:rsidP="00563159">
      <w:pPr>
        <w:pStyle w:val="a3"/>
        <w:tabs>
          <w:tab w:val="left" w:pos="540"/>
        </w:tabs>
        <w:spacing w:before="11" w:line="314" w:lineRule="auto"/>
        <w:ind w:left="210" w:right="111" w:hangingChars="100" w:hanging="210"/>
        <w:rPr>
          <w:color w:val="000000" w:themeColor="text1"/>
          <w:lang w:eastAsia="ja-JP"/>
        </w:rPr>
      </w:pPr>
      <w:r w:rsidRPr="00375168">
        <w:rPr>
          <w:rFonts w:hint="eastAsia"/>
          <w:color w:val="000000" w:themeColor="text1"/>
          <w:lang w:eastAsia="ja-JP"/>
        </w:rPr>
        <w:t>第７条</w:t>
      </w:r>
      <w:r w:rsidRPr="00375168">
        <w:rPr>
          <w:color w:val="000000" w:themeColor="text1"/>
          <w:lang w:eastAsia="ja-JP"/>
        </w:rPr>
        <w:t xml:space="preserve"> </w:t>
      </w:r>
      <w:r w:rsidRPr="00375168">
        <w:rPr>
          <w:rFonts w:hint="eastAsia"/>
          <w:color w:val="000000" w:themeColor="text1"/>
          <w:lang w:eastAsia="ja-JP"/>
        </w:rPr>
        <w:t>選定委員会は、評価委員会から評価結果の報告があったときは、選定委員会において、次の事項について審査する。</w:t>
      </w:r>
      <w:r w:rsidRPr="00375168">
        <w:rPr>
          <w:color w:val="000000" w:themeColor="text1"/>
          <w:lang w:eastAsia="ja-JP"/>
        </w:rPr>
        <w:t xml:space="preserve"> </w:t>
      </w:r>
    </w:p>
    <w:p w14:paraId="68E14C2B" w14:textId="77777777" w:rsidR="00563159" w:rsidRPr="00375168" w:rsidRDefault="00563159" w:rsidP="00563159">
      <w:pPr>
        <w:pStyle w:val="a3"/>
        <w:tabs>
          <w:tab w:val="left" w:pos="540"/>
        </w:tabs>
        <w:spacing w:before="11" w:line="314" w:lineRule="auto"/>
        <w:ind w:leftChars="50" w:left="110" w:right="111" w:firstLineChars="50" w:firstLine="105"/>
        <w:rPr>
          <w:color w:val="000000" w:themeColor="text1"/>
          <w:lang w:eastAsia="ja-JP"/>
        </w:rPr>
      </w:pPr>
      <w:r w:rsidRPr="00375168">
        <w:rPr>
          <w:color w:val="000000" w:themeColor="text1"/>
          <w:lang w:eastAsia="ja-JP"/>
        </w:rPr>
        <w:t xml:space="preserve">(1) </w:t>
      </w:r>
      <w:r w:rsidRPr="00375168">
        <w:rPr>
          <w:rFonts w:hint="eastAsia"/>
          <w:color w:val="000000" w:themeColor="text1"/>
          <w:lang w:eastAsia="ja-JP"/>
        </w:rPr>
        <w:t>評価委員の採点が適正に行われたこと。</w:t>
      </w:r>
      <w:r w:rsidRPr="00375168">
        <w:rPr>
          <w:color w:val="000000" w:themeColor="text1"/>
          <w:lang w:eastAsia="ja-JP"/>
        </w:rPr>
        <w:t xml:space="preserve"> </w:t>
      </w:r>
    </w:p>
    <w:p w14:paraId="2633EE21" w14:textId="77777777" w:rsidR="00563159" w:rsidRPr="00375168" w:rsidRDefault="00563159" w:rsidP="00563159">
      <w:pPr>
        <w:pStyle w:val="a3"/>
        <w:tabs>
          <w:tab w:val="left" w:pos="540"/>
        </w:tabs>
        <w:spacing w:before="11" w:line="314" w:lineRule="auto"/>
        <w:ind w:leftChars="50" w:left="110" w:right="111" w:firstLineChars="50" w:firstLine="105"/>
        <w:rPr>
          <w:color w:val="000000" w:themeColor="text1"/>
          <w:lang w:eastAsia="ja-JP"/>
        </w:rPr>
      </w:pPr>
      <w:r w:rsidRPr="00375168">
        <w:rPr>
          <w:color w:val="000000" w:themeColor="text1"/>
          <w:lang w:eastAsia="ja-JP"/>
        </w:rPr>
        <w:t xml:space="preserve">(2) </w:t>
      </w:r>
      <w:r w:rsidRPr="00375168">
        <w:rPr>
          <w:rFonts w:hint="eastAsia"/>
          <w:color w:val="000000" w:themeColor="text1"/>
          <w:lang w:eastAsia="ja-JP"/>
        </w:rPr>
        <w:t>評価委員会の審議及び採点の集計等が適正に行われたこと。</w:t>
      </w:r>
      <w:r w:rsidRPr="00375168">
        <w:rPr>
          <w:color w:val="000000" w:themeColor="text1"/>
          <w:lang w:eastAsia="ja-JP"/>
        </w:rPr>
        <w:t xml:space="preserve"> </w:t>
      </w:r>
    </w:p>
    <w:p w14:paraId="31434008" w14:textId="77777777" w:rsidR="00563159" w:rsidRPr="00375168" w:rsidRDefault="00563159" w:rsidP="00563159">
      <w:pPr>
        <w:pStyle w:val="a3"/>
        <w:tabs>
          <w:tab w:val="left" w:pos="540"/>
        </w:tabs>
        <w:spacing w:before="11" w:line="314" w:lineRule="auto"/>
        <w:ind w:leftChars="50" w:left="110" w:right="111" w:firstLineChars="50" w:firstLine="105"/>
        <w:rPr>
          <w:color w:val="000000" w:themeColor="text1"/>
          <w:lang w:eastAsia="ja-JP"/>
        </w:rPr>
      </w:pPr>
      <w:r w:rsidRPr="00375168">
        <w:rPr>
          <w:color w:val="000000" w:themeColor="text1"/>
          <w:lang w:eastAsia="ja-JP"/>
        </w:rPr>
        <w:t xml:space="preserve">(3) </w:t>
      </w:r>
      <w:r w:rsidRPr="00375168">
        <w:rPr>
          <w:rFonts w:hint="eastAsia"/>
          <w:color w:val="000000" w:themeColor="text1"/>
          <w:lang w:eastAsia="ja-JP"/>
        </w:rPr>
        <w:t>評価結果に関し、必須事項以外に公表する事項の選定</w:t>
      </w:r>
      <w:r w:rsidRPr="00375168">
        <w:rPr>
          <w:color w:val="000000" w:themeColor="text1"/>
          <w:lang w:eastAsia="ja-JP"/>
        </w:rPr>
        <w:t xml:space="preserve"> </w:t>
      </w:r>
    </w:p>
    <w:p w14:paraId="7BFC36CA" w14:textId="77777777" w:rsidR="00563159" w:rsidRPr="00375168" w:rsidRDefault="00563159" w:rsidP="00563159">
      <w:pPr>
        <w:pStyle w:val="a3"/>
        <w:tabs>
          <w:tab w:val="left" w:pos="540"/>
        </w:tabs>
        <w:spacing w:before="11" w:line="314" w:lineRule="auto"/>
        <w:ind w:leftChars="50" w:left="110" w:right="111" w:firstLineChars="50" w:firstLine="105"/>
        <w:rPr>
          <w:color w:val="000000" w:themeColor="text1"/>
          <w:lang w:eastAsia="ja-JP"/>
        </w:rPr>
      </w:pPr>
      <w:r w:rsidRPr="00375168">
        <w:rPr>
          <w:color w:val="000000" w:themeColor="text1"/>
          <w:lang w:eastAsia="ja-JP"/>
        </w:rPr>
        <w:t xml:space="preserve">(4) </w:t>
      </w:r>
      <w:r w:rsidRPr="00375168">
        <w:rPr>
          <w:rFonts w:hint="eastAsia"/>
          <w:color w:val="000000" w:themeColor="text1"/>
          <w:lang w:eastAsia="ja-JP"/>
        </w:rPr>
        <w:t>特定、非特定結果通知書に記載する理由</w:t>
      </w:r>
      <w:r w:rsidRPr="00375168">
        <w:rPr>
          <w:color w:val="000000" w:themeColor="text1"/>
          <w:lang w:eastAsia="ja-JP"/>
        </w:rPr>
        <w:t xml:space="preserve"> </w:t>
      </w:r>
    </w:p>
    <w:p w14:paraId="2D9A3644" w14:textId="15CED2F4" w:rsidR="00563159" w:rsidRPr="00563159" w:rsidRDefault="00563159" w:rsidP="00563159">
      <w:pPr>
        <w:pStyle w:val="a3"/>
        <w:tabs>
          <w:tab w:val="left" w:pos="540"/>
        </w:tabs>
        <w:spacing w:before="11" w:line="314" w:lineRule="auto"/>
        <w:ind w:leftChars="50" w:left="110" w:right="111" w:firstLineChars="50" w:firstLine="105"/>
        <w:rPr>
          <w:color w:val="FF0000"/>
          <w:lang w:eastAsia="ja-JP"/>
        </w:rPr>
      </w:pPr>
      <w:r w:rsidRPr="00375168">
        <w:rPr>
          <w:color w:val="000000" w:themeColor="text1"/>
          <w:lang w:eastAsia="ja-JP"/>
        </w:rPr>
        <w:lastRenderedPageBreak/>
        <w:t xml:space="preserve">(5) </w:t>
      </w:r>
      <w:r w:rsidRPr="00375168">
        <w:rPr>
          <w:rFonts w:hint="eastAsia"/>
          <w:color w:val="000000" w:themeColor="text1"/>
          <w:lang w:eastAsia="ja-JP"/>
        </w:rPr>
        <w:t>その他必要な事項</w:t>
      </w:r>
    </w:p>
    <w:p w14:paraId="478772B7" w14:textId="77777777" w:rsidR="00651FB4" w:rsidRPr="00791FAF" w:rsidRDefault="00651FB4">
      <w:pPr>
        <w:spacing w:before="8"/>
        <w:rPr>
          <w:rFonts w:ascii="ＭＳ 明朝" w:eastAsia="ＭＳ 明朝" w:hAnsi="ＭＳ 明朝" w:cs="ＭＳ 明朝"/>
          <w:sz w:val="16"/>
          <w:szCs w:val="16"/>
          <w:lang w:eastAsia="ja-JP"/>
        </w:rPr>
      </w:pPr>
    </w:p>
    <w:p w14:paraId="3248C1EE" w14:textId="77777777" w:rsidR="00651FB4" w:rsidRPr="00791FAF" w:rsidRDefault="00D43FC5">
      <w:pPr>
        <w:pStyle w:val="a3"/>
        <w:tabs>
          <w:tab w:val="left" w:pos="960"/>
        </w:tabs>
        <w:spacing w:before="0"/>
        <w:ind w:left="538"/>
        <w:rPr>
          <w:lang w:eastAsia="ja-JP"/>
        </w:rPr>
      </w:pPr>
      <w:r w:rsidRPr="00791FAF">
        <w:rPr>
          <w:lang w:eastAsia="ja-JP"/>
        </w:rPr>
        <w:t>附</w:t>
      </w:r>
      <w:r w:rsidRPr="00791FAF">
        <w:rPr>
          <w:lang w:eastAsia="ja-JP"/>
        </w:rPr>
        <w:tab/>
        <w:t>則</w:t>
      </w:r>
    </w:p>
    <w:p w14:paraId="2C448D12" w14:textId="3D667ED0" w:rsidR="00651FB4" w:rsidRPr="00791FAF" w:rsidRDefault="00D43FC5" w:rsidP="00350AF9">
      <w:pPr>
        <w:pStyle w:val="a3"/>
        <w:ind w:left="118"/>
        <w:rPr>
          <w:rFonts w:cs="ＭＳ 明朝"/>
          <w:lang w:eastAsia="ja-JP"/>
        </w:rPr>
      </w:pPr>
      <w:r w:rsidRPr="00791FAF">
        <w:rPr>
          <w:lang w:eastAsia="ja-JP"/>
        </w:rPr>
        <w:t>この要領は</w:t>
      </w:r>
      <w:r w:rsidR="00D926F6">
        <w:rPr>
          <w:rFonts w:hint="eastAsia"/>
          <w:lang w:eastAsia="ja-JP"/>
        </w:rPr>
        <w:t>令和</w:t>
      </w:r>
      <w:r w:rsidR="00563159">
        <w:rPr>
          <w:rFonts w:hint="eastAsia"/>
          <w:lang w:eastAsia="ja-JP"/>
        </w:rPr>
        <w:t>７</w:t>
      </w:r>
      <w:r w:rsidRPr="00791FAF">
        <w:rPr>
          <w:lang w:eastAsia="ja-JP"/>
        </w:rPr>
        <w:t>年</w:t>
      </w:r>
      <w:r w:rsidR="00DC00D7">
        <w:rPr>
          <w:rFonts w:hint="eastAsia"/>
          <w:lang w:eastAsia="ja-JP"/>
        </w:rPr>
        <w:t>12</w:t>
      </w:r>
      <w:r w:rsidRPr="00791FAF">
        <w:rPr>
          <w:lang w:eastAsia="ja-JP"/>
        </w:rPr>
        <w:t>月</w:t>
      </w:r>
      <w:r w:rsidR="00DC00D7">
        <w:rPr>
          <w:rFonts w:hint="eastAsia"/>
          <w:lang w:eastAsia="ja-JP"/>
        </w:rPr>
        <w:t>17</w:t>
      </w:r>
      <w:r w:rsidRPr="00791FAF">
        <w:rPr>
          <w:lang w:eastAsia="ja-JP"/>
        </w:rPr>
        <w:t>日から施行する。</w:t>
      </w:r>
    </w:p>
    <w:sectPr w:rsidR="00651FB4" w:rsidRPr="00791FAF">
      <w:pgSz w:w="11910" w:h="16840"/>
      <w:pgMar w:top="140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5448E" w14:textId="77777777" w:rsidR="00B4311C" w:rsidRDefault="00B4311C" w:rsidP="00B4311C">
      <w:r>
        <w:separator/>
      </w:r>
    </w:p>
  </w:endnote>
  <w:endnote w:type="continuationSeparator" w:id="0">
    <w:p w14:paraId="7A4FCA7B" w14:textId="77777777" w:rsidR="00B4311C" w:rsidRDefault="00B4311C" w:rsidP="00B4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4BB90" w14:textId="77777777" w:rsidR="00B4311C" w:rsidRDefault="00B4311C" w:rsidP="00B4311C">
      <w:r>
        <w:separator/>
      </w:r>
    </w:p>
  </w:footnote>
  <w:footnote w:type="continuationSeparator" w:id="0">
    <w:p w14:paraId="6582F35B" w14:textId="77777777" w:rsidR="00B4311C" w:rsidRDefault="00B4311C" w:rsidP="00B43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FB4"/>
    <w:rsid w:val="000248DB"/>
    <w:rsid w:val="00076923"/>
    <w:rsid w:val="0008162F"/>
    <w:rsid w:val="00095E37"/>
    <w:rsid w:val="000C4A4E"/>
    <w:rsid w:val="000C5388"/>
    <w:rsid w:val="001342E2"/>
    <w:rsid w:val="001A0842"/>
    <w:rsid w:val="001A09AF"/>
    <w:rsid w:val="001C5ABB"/>
    <w:rsid w:val="002076CC"/>
    <w:rsid w:val="00232EAB"/>
    <w:rsid w:val="00234FAA"/>
    <w:rsid w:val="002403E9"/>
    <w:rsid w:val="0025471D"/>
    <w:rsid w:val="002873B0"/>
    <w:rsid w:val="00291DB9"/>
    <w:rsid w:val="002E1A3A"/>
    <w:rsid w:val="002F26C3"/>
    <w:rsid w:val="0032427B"/>
    <w:rsid w:val="00350AF9"/>
    <w:rsid w:val="003576A1"/>
    <w:rsid w:val="00375168"/>
    <w:rsid w:val="00384D23"/>
    <w:rsid w:val="003A497F"/>
    <w:rsid w:val="003A5920"/>
    <w:rsid w:val="003B70B9"/>
    <w:rsid w:val="003B712B"/>
    <w:rsid w:val="004477F4"/>
    <w:rsid w:val="00516CCC"/>
    <w:rsid w:val="00556B06"/>
    <w:rsid w:val="00563159"/>
    <w:rsid w:val="00584EF7"/>
    <w:rsid w:val="0059309F"/>
    <w:rsid w:val="005A53FB"/>
    <w:rsid w:val="005C26C9"/>
    <w:rsid w:val="0060527A"/>
    <w:rsid w:val="00623839"/>
    <w:rsid w:val="006417F8"/>
    <w:rsid w:val="00651FB4"/>
    <w:rsid w:val="00673AD9"/>
    <w:rsid w:val="00690149"/>
    <w:rsid w:val="006C5DB1"/>
    <w:rsid w:val="006D32A1"/>
    <w:rsid w:val="006E1353"/>
    <w:rsid w:val="007315CD"/>
    <w:rsid w:val="007455E9"/>
    <w:rsid w:val="00773ACB"/>
    <w:rsid w:val="00791FAF"/>
    <w:rsid w:val="007953A9"/>
    <w:rsid w:val="007A1223"/>
    <w:rsid w:val="007C280B"/>
    <w:rsid w:val="00824138"/>
    <w:rsid w:val="0083004A"/>
    <w:rsid w:val="00877B57"/>
    <w:rsid w:val="008C6CEC"/>
    <w:rsid w:val="00913CB9"/>
    <w:rsid w:val="00924A23"/>
    <w:rsid w:val="009265BD"/>
    <w:rsid w:val="009A596D"/>
    <w:rsid w:val="009E2A0A"/>
    <w:rsid w:val="009F3892"/>
    <w:rsid w:val="00AE1039"/>
    <w:rsid w:val="00B1378C"/>
    <w:rsid w:val="00B4311C"/>
    <w:rsid w:val="00B44C88"/>
    <w:rsid w:val="00B9588F"/>
    <w:rsid w:val="00BF543D"/>
    <w:rsid w:val="00C3219E"/>
    <w:rsid w:val="00CB7810"/>
    <w:rsid w:val="00D156DA"/>
    <w:rsid w:val="00D43FC5"/>
    <w:rsid w:val="00D6377C"/>
    <w:rsid w:val="00D926F6"/>
    <w:rsid w:val="00DC00D7"/>
    <w:rsid w:val="00DD5F8F"/>
    <w:rsid w:val="00DF28B1"/>
    <w:rsid w:val="00E124ED"/>
    <w:rsid w:val="00E235DF"/>
    <w:rsid w:val="00E7578B"/>
    <w:rsid w:val="00EB3C11"/>
    <w:rsid w:val="00EB4DAF"/>
    <w:rsid w:val="00EE0E8C"/>
    <w:rsid w:val="00EE118E"/>
    <w:rsid w:val="00EF11DB"/>
    <w:rsid w:val="00F10AEF"/>
    <w:rsid w:val="00F42207"/>
    <w:rsid w:val="00F45950"/>
    <w:rsid w:val="00F503E4"/>
    <w:rsid w:val="00F7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056B30B6"/>
  <w15:docId w15:val="{83D445AA-30BD-442B-8D79-A310E664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5"/>
      <w:ind w:left="330"/>
    </w:pPr>
    <w:rPr>
      <w:rFonts w:ascii="ＭＳ 明朝" w:eastAsia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43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311C"/>
  </w:style>
  <w:style w:type="paragraph" w:styleId="a7">
    <w:name w:val="footer"/>
    <w:basedOn w:val="a"/>
    <w:link w:val="a8"/>
    <w:uiPriority w:val="99"/>
    <w:unhideWhenUsed/>
    <w:rsid w:val="00B431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311C"/>
  </w:style>
  <w:style w:type="paragraph" w:styleId="a9">
    <w:name w:val="Balloon Text"/>
    <w:basedOn w:val="a"/>
    <w:link w:val="aa"/>
    <w:uiPriority w:val="99"/>
    <w:semiHidden/>
    <w:unhideWhenUsed/>
    <w:rsid w:val="006C5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5DB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455E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455E9"/>
  </w:style>
  <w:style w:type="character" w:customStyle="1" w:styleId="ad">
    <w:name w:val="コメント文字列 (文字)"/>
    <w:basedOn w:val="a0"/>
    <w:link w:val="ac"/>
    <w:uiPriority w:val="99"/>
    <w:rsid w:val="007455E9"/>
  </w:style>
  <w:style w:type="paragraph" w:styleId="ae">
    <w:name w:val="annotation subject"/>
    <w:basedOn w:val="ac"/>
    <w:next w:val="ac"/>
    <w:link w:val="af"/>
    <w:uiPriority w:val="99"/>
    <w:semiHidden/>
    <w:unhideWhenUsed/>
    <w:rsid w:val="007455E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45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BC414F4-91D1-4990-B0D3-1B0C89A2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938</Words>
  <Characters>968</Characters>
  <Application>Microsoft Office Word</Application>
  <DocSecurity>0</DocSecurity>
  <Lines>50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 誠剛</dc:creator>
  <cp:lastModifiedBy>星 真弓</cp:lastModifiedBy>
  <cp:revision>12</cp:revision>
  <dcterms:created xsi:type="dcterms:W3CDTF">2022-11-30T07:05:00Z</dcterms:created>
  <dcterms:modified xsi:type="dcterms:W3CDTF">2025-12-18T06:37:00Z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2019-03-06T00:00:00Z</vt:filetime>
  </property>
</Properties>
</file>