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511ECA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</w:t>
      </w:r>
      <w:r w:rsidR="00FD147F" w:rsidRPr="00A5524D"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="00F72145">
        <w:rPr>
          <w:rFonts w:hAnsi="ＭＳ 明朝" w:hint="eastAsia"/>
          <w:u w:val="single"/>
        </w:rPr>
        <w:t>令和７</w:t>
      </w:r>
      <w:r w:rsidRPr="00FD2D2D">
        <w:rPr>
          <w:rFonts w:hAnsi="ＭＳ 明朝" w:hint="eastAsia"/>
          <w:u w:val="single"/>
        </w:rPr>
        <w:t xml:space="preserve">年度 </w:t>
      </w:r>
      <w:r w:rsidRPr="00FD2D2D">
        <w:rPr>
          <w:rFonts w:hAnsi="ＭＳ 明朝" w:hint="eastAsia"/>
          <w:color w:val="000000" w:themeColor="text1"/>
          <w:u w:val="single"/>
        </w:rPr>
        <w:t>保育所に対する臨床心理士等のコンサルティング業務委託</w:t>
      </w:r>
      <w:r w:rsidR="00FD147F"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9568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9568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9568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9568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9568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11ECA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145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D43AA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2024-02-28T09:59:00Z</dcterms:created>
  <dcterms:modified xsi:type="dcterms:W3CDTF">2025-04-14T01:05:00Z</dcterms:modified>
</cp:coreProperties>
</file>