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54F0B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002BC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年度</w:t>
            </w:r>
            <w:r w:rsidR="0092045D">
              <w:rPr>
                <w:rFonts w:hint="eastAsia"/>
                <w:sz w:val="24"/>
              </w:rPr>
              <w:t>横浜市里親等賠償責任保険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317A95" w:rsidRPr="00317A95" w:rsidRDefault="00317A95" w:rsidP="0092045D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7750F"/>
    <w:rsid w:val="004F2153"/>
    <w:rsid w:val="00510AE5"/>
    <w:rsid w:val="00563D67"/>
    <w:rsid w:val="00606512"/>
    <w:rsid w:val="007002BC"/>
    <w:rsid w:val="00754F0B"/>
    <w:rsid w:val="008204C6"/>
    <w:rsid w:val="008763E0"/>
    <w:rsid w:val="0092045D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2024-07-03T23:49:00Z</dcterms:created>
  <dcterms:modified xsi:type="dcterms:W3CDTF">2025-02-25T00:44:00Z</dcterms:modified>
</cp:coreProperties>
</file>