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30" w:rsidRPr="008961B8" w:rsidRDefault="00EB06F2">
      <w:pPr>
        <w:pStyle w:val="a3"/>
        <w:spacing w:line="409" w:lineRule="exact"/>
        <w:ind w:left="4323" w:right="4326"/>
        <w:jc w:val="center"/>
        <w:rPr>
          <w:rFonts w:asciiTheme="majorEastAsia" w:eastAsiaTheme="majorEastAsia" w:hAnsiTheme="majorEastAsia"/>
        </w:rPr>
      </w:pPr>
      <w:r w:rsidRPr="008961B8">
        <w:rPr>
          <w:rFonts w:asciiTheme="majorEastAsia" w:eastAsiaTheme="majorEastAsia" w:hAnsiTheme="major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8400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2369185</wp:posOffset>
                </wp:positionV>
                <wp:extent cx="165100" cy="58420"/>
                <wp:effectExtent l="3175" t="635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5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30" w:rsidRDefault="00445B42">
                            <w:pPr>
                              <w:spacing w:line="260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25pt;margin-top:186.55pt;width:13pt;height:4.6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" filled="f" stroked="f">
                <v:textbox style="layout-flow:vertical" inset="0,0,0,0">
                  <w:txbxContent>
                    <w:p w:rsidR="00F33E30" w:rsidRDefault="00445B42">
                      <w:pPr>
                        <w:spacing w:line="260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961B8">
        <w:rPr>
          <w:rFonts w:asciiTheme="majorEastAsia" w:eastAsiaTheme="majorEastAsia" w:hAnsiTheme="major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3541395</wp:posOffset>
                </wp:positionV>
                <wp:extent cx="165100" cy="58420"/>
                <wp:effectExtent l="3175" t="127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5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30" w:rsidRDefault="00445B42">
                            <w:pPr>
                              <w:spacing w:line="260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2.25pt;margin-top:278.85pt;width:13pt;height:4.6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" filled="f" stroked="f">
                <v:textbox style="layout-flow:vertical" inset="0,0,0,0">
                  <w:txbxContent>
                    <w:p w:rsidR="00F33E30" w:rsidRDefault="00445B42">
                      <w:pPr>
                        <w:spacing w:line="260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5B42" w:rsidRPr="008961B8">
        <w:rPr>
          <w:rFonts w:asciiTheme="majorEastAsia" w:eastAsiaTheme="majorEastAsia" w:hAnsiTheme="majorEastAsia"/>
        </w:rPr>
        <w:t xml:space="preserve">発注情報詳細 </w:t>
      </w:r>
    </w:p>
    <w:p w:rsidR="00F33E30" w:rsidRPr="008961B8" w:rsidRDefault="00F33E30">
      <w:pPr>
        <w:pStyle w:val="a3"/>
        <w:spacing w:before="2"/>
        <w:rPr>
          <w:rFonts w:asciiTheme="majorEastAsia" w:eastAsiaTheme="majorEastAsia" w:hAnsiTheme="majorEastAsia"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555"/>
        <w:gridCol w:w="1985"/>
        <w:gridCol w:w="5244"/>
      </w:tblGrid>
      <w:tr w:rsidR="00F33E30" w:rsidRPr="00670C3D">
        <w:trPr>
          <w:trHeight w:val="35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ind w:left="8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入札方法 </w:t>
            </w:r>
          </w:p>
        </w:tc>
        <w:tc>
          <w:tcPr>
            <w:tcW w:w="7229" w:type="dxa"/>
            <w:gridSpan w:val="2"/>
          </w:tcPr>
          <w:p w:rsidR="00F33E30" w:rsidRPr="00670C3D" w:rsidRDefault="00445B4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入札（見積）書の持参</w:t>
            </w:r>
            <w:r w:rsidR="00234C70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による公募型見積合せ </w:t>
            </w:r>
          </w:p>
        </w:tc>
      </w:tr>
      <w:tr w:rsidR="00F33E30" w:rsidRPr="00670C3D">
        <w:trPr>
          <w:trHeight w:val="35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ind w:left="377" w:right="31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件名 </w:t>
            </w:r>
          </w:p>
        </w:tc>
        <w:tc>
          <w:tcPr>
            <w:tcW w:w="7229" w:type="dxa"/>
            <w:gridSpan w:val="2"/>
          </w:tcPr>
          <w:p w:rsidR="00F33E30" w:rsidRPr="00670C3D" w:rsidRDefault="00554FBD" w:rsidP="00554FBD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戸塚区高齢・障害支援課庁用車リースについて</w:t>
            </w:r>
          </w:p>
        </w:tc>
      </w:tr>
      <w:tr w:rsidR="00F33E30" w:rsidRPr="00670C3D">
        <w:trPr>
          <w:trHeight w:val="362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spacing w:line="342" w:lineRule="exact"/>
              <w:ind w:left="5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納入／履行場所 </w:t>
            </w:r>
          </w:p>
        </w:tc>
        <w:tc>
          <w:tcPr>
            <w:tcW w:w="7229" w:type="dxa"/>
            <w:gridSpan w:val="2"/>
          </w:tcPr>
          <w:p w:rsidR="00F33E30" w:rsidRPr="00670C3D" w:rsidRDefault="00EB06F2" w:rsidP="00AF3AD5">
            <w:pPr>
              <w:pStyle w:val="TableParagraph"/>
              <w:spacing w:line="342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高齢・障害支援課</w:t>
            </w:r>
            <w:r w:rsidR="00445B42" w:rsidRPr="00670C3D">
              <w:rPr>
                <w:rFonts w:asciiTheme="majorEastAsia" w:eastAsiaTheme="majorEastAsia" w:hAnsiTheme="majorEastAsia"/>
                <w:sz w:val="20"/>
                <w:szCs w:val="20"/>
              </w:rPr>
              <w:t>（</w:t>
            </w: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戸塚区戸塚町16-17</w:t>
            </w:r>
            <w:r w:rsidR="00445B42" w:rsidRPr="00670C3D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</w:tr>
      <w:tr w:rsidR="00F33E30" w:rsidRPr="00670C3D">
        <w:trPr>
          <w:trHeight w:val="35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ind w:left="5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納入／履行期間 </w:t>
            </w:r>
          </w:p>
        </w:tc>
        <w:tc>
          <w:tcPr>
            <w:tcW w:w="7229" w:type="dxa"/>
            <w:gridSpan w:val="2"/>
          </w:tcPr>
          <w:p w:rsidR="00F33E30" w:rsidRPr="00670C3D" w:rsidRDefault="00445B42" w:rsidP="00554FBD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令和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0456C0">
              <w:rPr>
                <w:rFonts w:asciiTheme="majorEastAsia" w:eastAsiaTheme="majorEastAsia" w:hAnsiTheme="majorEastAsia"/>
                <w:sz w:val="20"/>
                <w:szCs w:val="20"/>
              </w:rPr>
              <w:t>月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554FBD">
              <w:rPr>
                <w:rFonts w:asciiTheme="majorEastAsia" w:eastAsiaTheme="majorEastAsia" w:hAnsiTheme="majorEastAsia"/>
                <w:sz w:val="20"/>
                <w:szCs w:val="20"/>
              </w:rPr>
              <w:t>日から令</w:t>
            </w:r>
            <w:r w:rsidR="001A6525">
              <w:rPr>
                <w:rFonts w:asciiTheme="majorEastAsia" w:eastAsiaTheme="majorEastAsia" w:hAnsiTheme="majorEastAsia" w:hint="eastAsia"/>
                <w:sz w:val="20"/>
                <w:szCs w:val="20"/>
              </w:rPr>
              <w:t>和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月</w:t>
            </w:r>
            <w:r w:rsidR="004F3FD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日まで </w:t>
            </w:r>
            <w:r w:rsidR="00964961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554FBD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  <w:r w:rsidR="00964961">
              <w:rPr>
                <w:rFonts w:asciiTheme="majorEastAsia" w:eastAsiaTheme="majorEastAsia" w:hAnsiTheme="majorEastAsia" w:hint="eastAsia"/>
                <w:sz w:val="20"/>
                <w:szCs w:val="20"/>
              </w:rPr>
              <w:t>年間）</w:t>
            </w:r>
          </w:p>
        </w:tc>
      </w:tr>
      <w:tr w:rsidR="00F33E30" w:rsidRPr="00670C3D" w:rsidTr="00AF3AD5">
        <w:trPr>
          <w:trHeight w:val="359"/>
        </w:trPr>
        <w:tc>
          <w:tcPr>
            <w:tcW w:w="991" w:type="dxa"/>
            <w:vMerge w:val="restart"/>
            <w:shd w:val="clear" w:color="auto" w:fill="F2F2F2"/>
            <w:textDirection w:val="tbRlV"/>
            <w:vAlign w:val="center"/>
          </w:tcPr>
          <w:p w:rsidR="00F33E30" w:rsidRPr="00670C3D" w:rsidRDefault="00445B42" w:rsidP="00AF3AD5">
            <w:pPr>
              <w:pStyle w:val="TableParagraph"/>
              <w:spacing w:line="240" w:lineRule="auto"/>
              <w:ind w:left="498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入札参加資格</w:t>
            </w: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種目 </w:t>
            </w:r>
          </w:p>
        </w:tc>
        <w:tc>
          <w:tcPr>
            <w:tcW w:w="7229" w:type="dxa"/>
            <w:gridSpan w:val="2"/>
          </w:tcPr>
          <w:p w:rsidR="00F33E30" w:rsidRPr="00670C3D" w:rsidRDefault="00445B4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402</w:t>
            </w:r>
            <w:r w:rsidRPr="00670C3D">
              <w:rPr>
                <w:rFonts w:asciiTheme="majorEastAsia" w:eastAsiaTheme="majorEastAsia" w:hAnsiTheme="majorEastAsia" w:hint="eastAsia"/>
                <w:spacing w:val="103"/>
                <w:sz w:val="20"/>
                <w:szCs w:val="20"/>
              </w:rPr>
              <w:t xml:space="preserve"> </w:t>
            </w:r>
            <w:r w:rsidRPr="00670C3D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一般賃貸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登録細目 </w:t>
            </w:r>
          </w:p>
        </w:tc>
        <w:tc>
          <w:tcPr>
            <w:tcW w:w="7229" w:type="dxa"/>
            <w:gridSpan w:val="2"/>
          </w:tcPr>
          <w:p w:rsidR="00F33E30" w:rsidRPr="00670C3D" w:rsidRDefault="008961B8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Ｄ　</w:t>
            </w:r>
            <w:r w:rsidR="00445B42" w:rsidRPr="00670C3D">
              <w:rPr>
                <w:rFonts w:asciiTheme="majorEastAsia" w:eastAsiaTheme="majorEastAsia" w:hAnsiTheme="majorEastAsia"/>
                <w:sz w:val="20"/>
                <w:szCs w:val="20"/>
              </w:rPr>
              <w:t>自動車リース</w:t>
            </w:r>
            <w:bookmarkStart w:id="0" w:name="_GoBack"/>
            <w:bookmarkEnd w:id="0"/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所在地区分</w:t>
            </w:r>
            <w:r w:rsidR="008961B8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・順位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2"/>
          </w:tcPr>
          <w:p w:rsidR="00964961" w:rsidRDefault="00964961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【一般賃貸　Ｄ】</w:t>
            </w:r>
          </w:p>
          <w:p w:rsidR="00F33E30" w:rsidRPr="00670C3D" w:rsidRDefault="00445B42" w:rsidP="00964961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市内</w:t>
            </w:r>
            <w:r w:rsidR="008961B8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：順位問わず</w:t>
            </w:r>
            <w:r w:rsidR="0096496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準市内</w:t>
            </w:r>
            <w:r w:rsidR="008961B8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964961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="008961B8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３位まで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2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企業規模区分 </w:t>
            </w:r>
          </w:p>
        </w:tc>
        <w:tc>
          <w:tcPr>
            <w:tcW w:w="7229" w:type="dxa"/>
            <w:gridSpan w:val="2"/>
          </w:tcPr>
          <w:p w:rsidR="00670C3D" w:rsidRPr="00670C3D" w:rsidRDefault="00670C3D" w:rsidP="00670C3D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企業規模</w:t>
            </w:r>
            <w:r w:rsidR="00445B42" w:rsidRPr="00670C3D">
              <w:rPr>
                <w:rFonts w:asciiTheme="majorEastAsia" w:eastAsiaTheme="majorEastAsia" w:hAnsiTheme="majorEastAsia"/>
                <w:sz w:val="20"/>
                <w:szCs w:val="20"/>
              </w:rPr>
              <w:t>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わず</w:t>
            </w:r>
          </w:p>
        </w:tc>
      </w:tr>
      <w:tr w:rsidR="00AD5F08" w:rsidRPr="00670C3D" w:rsidTr="004C6259">
        <w:trPr>
          <w:trHeight w:val="298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AD5F08" w:rsidRPr="00670C3D" w:rsidRDefault="00AD5F08" w:rsidP="00AD5F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AD5F08" w:rsidRPr="00670C3D" w:rsidRDefault="00AD5F08" w:rsidP="00AD5F08">
            <w:pPr>
              <w:pStyle w:val="TableParagraph"/>
              <w:ind w:left="183" w:right="12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2"/>
          </w:tcPr>
          <w:p w:rsidR="00AD5F08" w:rsidRPr="00670C3D" w:rsidRDefault="00AD5F08" w:rsidP="00AD5F08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F33E30" w:rsidRPr="00670C3D" w:rsidTr="00AF3AD5">
        <w:trPr>
          <w:trHeight w:val="359"/>
        </w:trPr>
        <w:tc>
          <w:tcPr>
            <w:tcW w:w="991" w:type="dxa"/>
            <w:vMerge w:val="restart"/>
            <w:shd w:val="clear" w:color="auto" w:fill="F2F2F2"/>
            <w:textDirection w:val="tbRlV"/>
            <w:vAlign w:val="center"/>
          </w:tcPr>
          <w:p w:rsidR="00F33E30" w:rsidRPr="00670C3D" w:rsidRDefault="00445B42" w:rsidP="00AF3AD5">
            <w:pPr>
              <w:pStyle w:val="TableParagraph"/>
              <w:spacing w:line="240" w:lineRule="auto"/>
              <w:ind w:left="134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入札参加申込</w:t>
            </w: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提出書類 </w:t>
            </w:r>
          </w:p>
        </w:tc>
        <w:tc>
          <w:tcPr>
            <w:tcW w:w="7229" w:type="dxa"/>
            <w:gridSpan w:val="2"/>
          </w:tcPr>
          <w:p w:rsidR="00F33E30" w:rsidRPr="00670C3D" w:rsidRDefault="00445B4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入札（見積）書 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受付場所 </w:t>
            </w:r>
          </w:p>
        </w:tc>
        <w:tc>
          <w:tcPr>
            <w:tcW w:w="7229" w:type="dxa"/>
            <w:gridSpan w:val="2"/>
          </w:tcPr>
          <w:p w:rsidR="00F33E30" w:rsidRPr="00670C3D" w:rsidRDefault="005A76DA" w:rsidP="005A76DA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戸塚区高齢・障害支援</w:t>
            </w:r>
            <w:r w:rsidR="00AF3AD5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課</w:t>
            </w:r>
            <w:r w:rsidR="00AF3AD5" w:rsidRPr="00670C3D">
              <w:rPr>
                <w:rFonts w:asciiTheme="majorEastAsia" w:eastAsiaTheme="majorEastAsia" w:hAnsiTheme="majorEastAsia"/>
                <w:sz w:val="20"/>
                <w:szCs w:val="20"/>
              </w:rPr>
              <w:t>（</w:t>
            </w:r>
            <w:r w:rsidR="00AF3AD5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戸塚区戸塚町16-17</w:t>
            </w:r>
            <w:r w:rsidR="00AF3AD5" w:rsidRPr="00670C3D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提出方法 </w:t>
            </w:r>
          </w:p>
        </w:tc>
        <w:tc>
          <w:tcPr>
            <w:tcW w:w="7229" w:type="dxa"/>
            <w:gridSpan w:val="2"/>
          </w:tcPr>
          <w:p w:rsidR="00F33E30" w:rsidRPr="00670C3D" w:rsidRDefault="00445B4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上記提出書類の持参または郵送による（締切日時</w:t>
            </w:r>
            <w:r w:rsidR="00F81757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まで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必着） 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締切日時 </w:t>
            </w:r>
          </w:p>
        </w:tc>
        <w:tc>
          <w:tcPr>
            <w:tcW w:w="7229" w:type="dxa"/>
            <w:gridSpan w:val="2"/>
          </w:tcPr>
          <w:p w:rsidR="00F33E30" w:rsidRPr="001B2482" w:rsidRDefault="00445B42" w:rsidP="005A76DA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令和</w:t>
            </w:r>
            <w:r w:rsidR="005A76DA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="00AF3AD5" w:rsidRPr="001B2482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A15022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月</w:t>
            </w:r>
            <w:r w:rsidR="00B95960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日（</w:t>
            </w:r>
            <w:r w:rsidR="00A15022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）午前</w:t>
            </w:r>
            <w:r w:rsidR="004741BA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F81757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時</w:t>
            </w:r>
            <w:r w:rsidR="004741BA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00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分まで </w:t>
            </w:r>
          </w:p>
        </w:tc>
      </w:tr>
      <w:tr w:rsidR="00F33E30" w:rsidRPr="00670C3D">
        <w:trPr>
          <w:trHeight w:val="71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spacing w:line="361" w:lineRule="exact"/>
              <w:ind w:left="377" w:right="31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指名・非指名通知日 </w:t>
            </w:r>
          </w:p>
          <w:p w:rsidR="00F33E30" w:rsidRPr="00670C3D" w:rsidRDefault="00445B42">
            <w:pPr>
              <w:pStyle w:val="TableParagraph"/>
              <w:spacing w:line="338" w:lineRule="exact"/>
              <w:ind w:left="377" w:right="31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及び通知の方法 </w:t>
            </w:r>
          </w:p>
        </w:tc>
        <w:tc>
          <w:tcPr>
            <w:tcW w:w="7229" w:type="dxa"/>
            <w:gridSpan w:val="2"/>
          </w:tcPr>
          <w:p w:rsidR="00F33E30" w:rsidRPr="001B2482" w:rsidRDefault="00445B42">
            <w:pPr>
              <w:pStyle w:val="TableParagraph"/>
              <w:spacing w:before="174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公募型見積合せのため、指名・非指名通知は行いません。 </w:t>
            </w:r>
          </w:p>
        </w:tc>
      </w:tr>
      <w:tr w:rsidR="00F33E30" w:rsidRPr="00670C3D">
        <w:trPr>
          <w:trHeight w:val="361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spacing w:line="342" w:lineRule="exact"/>
              <w:ind w:left="67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仕様書の閲覧 </w:t>
            </w:r>
          </w:p>
        </w:tc>
        <w:tc>
          <w:tcPr>
            <w:tcW w:w="7229" w:type="dxa"/>
            <w:gridSpan w:val="2"/>
          </w:tcPr>
          <w:p w:rsidR="00F33E30" w:rsidRPr="001B2482" w:rsidRDefault="00445B42">
            <w:pPr>
              <w:pStyle w:val="TableParagraph"/>
              <w:spacing w:line="342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当ホームページに掲載 </w:t>
            </w:r>
          </w:p>
        </w:tc>
      </w:tr>
      <w:tr w:rsidR="00F33E30" w:rsidRPr="00670C3D" w:rsidTr="00047703">
        <w:trPr>
          <w:trHeight w:val="719"/>
        </w:trPr>
        <w:tc>
          <w:tcPr>
            <w:tcW w:w="991" w:type="dxa"/>
            <w:vMerge w:val="restart"/>
            <w:shd w:val="clear" w:color="auto" w:fill="F2F2F2"/>
            <w:textDirection w:val="tbRlV"/>
            <w:vAlign w:val="center"/>
          </w:tcPr>
          <w:p w:rsidR="00F33E30" w:rsidRPr="00670C3D" w:rsidRDefault="00445B42">
            <w:pPr>
              <w:pStyle w:val="TableParagraph"/>
              <w:spacing w:line="240" w:lineRule="auto"/>
              <w:ind w:left="692" w:right="69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質疑</w:t>
            </w: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spacing w:before="174" w:line="240" w:lineRule="auto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提出方法 </w:t>
            </w:r>
          </w:p>
        </w:tc>
        <w:tc>
          <w:tcPr>
            <w:tcW w:w="7229" w:type="dxa"/>
            <w:gridSpan w:val="2"/>
          </w:tcPr>
          <w:p w:rsidR="00F33E30" w:rsidRPr="001B2482" w:rsidRDefault="00445B42">
            <w:pPr>
              <w:pStyle w:val="TableParagraph"/>
              <w:spacing w:line="361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「質問書」に記入し、電子メールまたは FAX にて発注担当課へ提出すること</w:t>
            </w:r>
          </w:p>
          <w:p w:rsidR="00F33E30" w:rsidRPr="001B2482" w:rsidRDefault="00445B42">
            <w:pPr>
              <w:pStyle w:val="TableParagraph"/>
              <w:spacing w:line="338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（到達について確認の電話を入れること） 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締切日時 </w:t>
            </w:r>
          </w:p>
        </w:tc>
        <w:tc>
          <w:tcPr>
            <w:tcW w:w="7229" w:type="dxa"/>
            <w:gridSpan w:val="2"/>
          </w:tcPr>
          <w:p w:rsidR="00F33E30" w:rsidRPr="001B2482" w:rsidRDefault="00445B42" w:rsidP="00B95960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令和</w:t>
            </w:r>
            <w:r w:rsidR="005A76DA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B95960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月</w:t>
            </w:r>
            <w:r w:rsidR="00B95960"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日（</w:t>
            </w:r>
            <w:r w:rsidR="00A15022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）午後</w:t>
            </w:r>
            <w:r w:rsidR="005A6C6B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時</w:t>
            </w:r>
            <w:r w:rsidR="005A6C6B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00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分まで 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2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回答期限日時 </w:t>
            </w:r>
          </w:p>
        </w:tc>
        <w:tc>
          <w:tcPr>
            <w:tcW w:w="7229" w:type="dxa"/>
            <w:gridSpan w:val="2"/>
          </w:tcPr>
          <w:p w:rsidR="00F33E30" w:rsidRPr="001B2482" w:rsidRDefault="00445B42" w:rsidP="00B95960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令和</w:t>
            </w:r>
            <w:r w:rsidR="005A76DA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B95960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月</w:t>
            </w:r>
            <w:r w:rsidR="00B95960"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日（</w:t>
            </w:r>
            <w:r w:rsidR="00953D55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）午後</w:t>
            </w:r>
            <w:r w:rsidR="005A6C6B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時 00 分まで </w:t>
            </w:r>
          </w:p>
        </w:tc>
      </w:tr>
      <w:tr w:rsidR="00F33E30" w:rsidRPr="00670C3D">
        <w:trPr>
          <w:trHeight w:val="359"/>
        </w:trPr>
        <w:tc>
          <w:tcPr>
            <w:tcW w:w="991" w:type="dxa"/>
            <w:vMerge/>
            <w:tcBorders>
              <w:top w:val="nil"/>
            </w:tcBorders>
            <w:shd w:val="clear" w:color="auto" w:fill="F2F2F2"/>
            <w:textDirection w:val="tbRl"/>
          </w:tcPr>
          <w:p w:rsidR="00F33E30" w:rsidRPr="00670C3D" w:rsidRDefault="00F33E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2F2F2"/>
          </w:tcPr>
          <w:p w:rsidR="00F33E30" w:rsidRPr="00670C3D" w:rsidRDefault="00445B42">
            <w:pPr>
              <w:pStyle w:val="TableParagraph"/>
              <w:ind w:left="183" w:right="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回答方法 </w:t>
            </w:r>
          </w:p>
        </w:tc>
        <w:tc>
          <w:tcPr>
            <w:tcW w:w="7229" w:type="dxa"/>
            <w:gridSpan w:val="2"/>
          </w:tcPr>
          <w:p w:rsidR="00F33E30" w:rsidRPr="001B2482" w:rsidRDefault="00445B4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当ホームページに掲載 </w:t>
            </w:r>
          </w:p>
        </w:tc>
      </w:tr>
      <w:tr w:rsidR="00F33E30" w:rsidRPr="00670C3D">
        <w:trPr>
          <w:trHeight w:val="35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ind w:left="47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入札及び開札日時 </w:t>
            </w:r>
          </w:p>
        </w:tc>
        <w:tc>
          <w:tcPr>
            <w:tcW w:w="7229" w:type="dxa"/>
            <w:gridSpan w:val="2"/>
          </w:tcPr>
          <w:p w:rsidR="00F33E30" w:rsidRPr="001B2482" w:rsidRDefault="00445B42" w:rsidP="00A1502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令和</w:t>
            </w:r>
            <w:r w:rsidR="005A76DA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A15022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  <w:r w:rsidR="00B95960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日（</w:t>
            </w:r>
            <w:r w:rsidR="00A15022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）午前</w:t>
            </w:r>
            <w:r w:rsidR="00047703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F81757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>時</w:t>
            </w:r>
            <w:r w:rsidR="00047703" w:rsidRPr="001B2482">
              <w:rPr>
                <w:rFonts w:asciiTheme="majorEastAsia" w:eastAsiaTheme="majorEastAsia" w:hAnsiTheme="majorEastAsia" w:hint="eastAsia"/>
                <w:sz w:val="20"/>
                <w:szCs w:val="20"/>
              </w:rPr>
              <w:t>00</w:t>
            </w:r>
            <w:r w:rsidRPr="001B248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分 </w:t>
            </w:r>
          </w:p>
        </w:tc>
      </w:tr>
      <w:tr w:rsidR="00F33E30" w:rsidRPr="00670C3D">
        <w:trPr>
          <w:trHeight w:val="362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spacing w:line="342" w:lineRule="exact"/>
              <w:ind w:left="47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入札及び開札場所 </w:t>
            </w:r>
          </w:p>
        </w:tc>
        <w:tc>
          <w:tcPr>
            <w:tcW w:w="7229" w:type="dxa"/>
            <w:gridSpan w:val="2"/>
          </w:tcPr>
          <w:p w:rsidR="00F33E30" w:rsidRPr="00670C3D" w:rsidRDefault="00EC1077" w:rsidP="005A76DA">
            <w:pPr>
              <w:pStyle w:val="TableParagraph"/>
              <w:spacing w:line="342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</w:t>
            </w:r>
            <w:r w:rsidR="00A15022">
              <w:rPr>
                <w:rFonts w:asciiTheme="majorEastAsia" w:eastAsiaTheme="majorEastAsia" w:hAnsiTheme="majorEastAsia" w:hint="eastAsia"/>
                <w:sz w:val="20"/>
                <w:szCs w:val="20"/>
              </w:rPr>
              <w:t>高齢・障害支援課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（</w:t>
            </w: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戸塚区戸塚町16-17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</w:tr>
      <w:tr w:rsidR="00F33E30" w:rsidRPr="00670C3D">
        <w:trPr>
          <w:trHeight w:val="35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ind w:left="8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支払条件 </w:t>
            </w:r>
          </w:p>
        </w:tc>
        <w:tc>
          <w:tcPr>
            <w:tcW w:w="1985" w:type="dxa"/>
          </w:tcPr>
          <w:p w:rsidR="00F33E30" w:rsidRPr="00670C3D" w:rsidRDefault="00445B4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前払金：しない </w:t>
            </w:r>
          </w:p>
        </w:tc>
        <w:tc>
          <w:tcPr>
            <w:tcW w:w="5244" w:type="dxa"/>
          </w:tcPr>
          <w:p w:rsidR="00F33E30" w:rsidRPr="00670C3D" w:rsidRDefault="00445B42">
            <w:pPr>
              <w:pStyle w:val="TableParagraph"/>
              <w:ind w:left="1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部分払：する（毎月後払い） </w:t>
            </w:r>
          </w:p>
        </w:tc>
      </w:tr>
      <w:tr w:rsidR="00F33E30" w:rsidRPr="00670C3D">
        <w:trPr>
          <w:trHeight w:val="71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spacing w:before="174" w:line="240" w:lineRule="auto"/>
              <w:ind w:left="87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注意事項 </w:t>
            </w:r>
          </w:p>
        </w:tc>
        <w:tc>
          <w:tcPr>
            <w:tcW w:w="7229" w:type="dxa"/>
            <w:gridSpan w:val="2"/>
          </w:tcPr>
          <w:p w:rsidR="00F33E30" w:rsidRPr="00670C3D" w:rsidRDefault="00445B42" w:rsidP="005A76DA">
            <w:pPr>
              <w:pStyle w:val="TableParagraph"/>
              <w:numPr>
                <w:ilvl w:val="0"/>
                <w:numId w:val="1"/>
              </w:numPr>
              <w:spacing w:line="361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令和</w:t>
            </w:r>
            <w:r w:rsidR="005A76DA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年度分</w:t>
            </w:r>
            <w:r w:rsidR="00964961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5A76DA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="00964961">
              <w:rPr>
                <w:rFonts w:asciiTheme="majorEastAsia" w:eastAsiaTheme="majorEastAsia" w:hAnsiTheme="majorEastAsia" w:hint="eastAsia"/>
                <w:sz w:val="20"/>
                <w:szCs w:val="20"/>
              </w:rPr>
              <w:t>か月）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のリース料総額（税込）の 100/110 で見積もること。 </w:t>
            </w:r>
          </w:p>
          <w:p w:rsidR="00F33E30" w:rsidRPr="00670C3D" w:rsidRDefault="00445B42">
            <w:pPr>
              <w:pStyle w:val="TableParagraph"/>
              <w:spacing w:line="338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② この契約は、地方自治法第 234 条の３に基づく長期継続契約とする。 </w:t>
            </w:r>
          </w:p>
        </w:tc>
      </w:tr>
      <w:tr w:rsidR="00F33E30" w:rsidRPr="00670C3D">
        <w:trPr>
          <w:trHeight w:val="1079"/>
        </w:trPr>
        <w:tc>
          <w:tcPr>
            <w:tcW w:w="2546" w:type="dxa"/>
            <w:gridSpan w:val="2"/>
            <w:shd w:val="clear" w:color="auto" w:fill="F2F2F2"/>
          </w:tcPr>
          <w:p w:rsidR="00F33E30" w:rsidRPr="00670C3D" w:rsidRDefault="00445B42">
            <w:pPr>
              <w:pStyle w:val="TableParagraph"/>
              <w:spacing w:before="184" w:line="230" w:lineRule="auto"/>
              <w:ind w:left="573" w:right="509" w:firstLine="19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発注担当課  契約事務担当課 </w:t>
            </w:r>
          </w:p>
        </w:tc>
        <w:tc>
          <w:tcPr>
            <w:tcW w:w="7229" w:type="dxa"/>
            <w:gridSpan w:val="2"/>
          </w:tcPr>
          <w:p w:rsidR="00F33E30" w:rsidRPr="00670C3D" w:rsidRDefault="00EC1077">
            <w:pPr>
              <w:pStyle w:val="TableParagraph"/>
              <w:spacing w:line="361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</w:t>
            </w:r>
            <w:r w:rsidR="005A76DA">
              <w:rPr>
                <w:rFonts w:asciiTheme="majorEastAsia" w:eastAsiaTheme="majorEastAsia" w:hAnsiTheme="majorEastAsia" w:hint="eastAsia"/>
                <w:sz w:val="20"/>
                <w:szCs w:val="20"/>
              </w:rPr>
              <w:t>高齢・障害支援</w:t>
            </w: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課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（</w:t>
            </w:r>
            <w:r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戸塚区戸塚町16-17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  <w:r w:rsidR="00445B42"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:rsidR="00F33E30" w:rsidRPr="00670C3D" w:rsidRDefault="00445B42">
            <w:pPr>
              <w:pStyle w:val="TableParagraph"/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電 話 ：045-</w:t>
            </w:r>
            <w:r w:rsidR="00EC1077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866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 w:rsidR="005A76DA">
              <w:rPr>
                <w:rFonts w:asciiTheme="majorEastAsia" w:eastAsiaTheme="majorEastAsia" w:hAnsiTheme="majorEastAsia" w:hint="eastAsia"/>
                <w:sz w:val="20"/>
                <w:szCs w:val="20"/>
              </w:rPr>
              <w:t>8429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EC1077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FAX：045-</w:t>
            </w:r>
            <w:r w:rsidR="00EC1077" w:rsidRPr="00670C3D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="005A76DA">
              <w:rPr>
                <w:rFonts w:asciiTheme="majorEastAsia" w:eastAsiaTheme="majorEastAsia" w:hAnsiTheme="majorEastAsia" w:hint="eastAsia"/>
                <w:sz w:val="20"/>
                <w:szCs w:val="20"/>
              </w:rPr>
              <w:t>81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 w:rsidR="005A76DA">
              <w:rPr>
                <w:rFonts w:asciiTheme="majorEastAsia" w:eastAsiaTheme="majorEastAsia" w:hAnsiTheme="majorEastAsia" w:hint="eastAsia"/>
                <w:sz w:val="20"/>
                <w:szCs w:val="20"/>
              </w:rPr>
              <w:t>1755</w:t>
            </w: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:rsidR="00F33E30" w:rsidRPr="00670C3D" w:rsidRDefault="00445B42" w:rsidP="00311D14">
            <w:pPr>
              <w:pStyle w:val="TableParagraph"/>
              <w:spacing w:line="338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0C3D">
              <w:rPr>
                <w:rFonts w:asciiTheme="majorEastAsia" w:eastAsiaTheme="majorEastAsia" w:hAnsiTheme="majorEastAsia"/>
                <w:sz w:val="20"/>
                <w:szCs w:val="20"/>
              </w:rPr>
              <w:t>E-mail：</w:t>
            </w:r>
            <w:r w:rsidR="00311D14" w:rsidRPr="00311D14">
              <w:rPr>
                <w:rFonts w:asciiTheme="majorEastAsia" w:eastAsiaTheme="majorEastAsia" w:hAnsiTheme="majorEastAsia"/>
                <w:sz w:val="20"/>
                <w:szCs w:val="20"/>
              </w:rPr>
              <w:t>to-koreisyogai@city.yokohama.jp</w:t>
            </w:r>
          </w:p>
        </w:tc>
      </w:tr>
    </w:tbl>
    <w:p w:rsidR="00F33E30" w:rsidRPr="00670C3D" w:rsidRDefault="00EB06F2">
      <w:pPr>
        <w:ind w:left="100"/>
        <w:rPr>
          <w:rFonts w:asciiTheme="majorEastAsia" w:eastAsiaTheme="majorEastAsia" w:hAnsiTheme="majorEastAsia"/>
          <w:sz w:val="20"/>
          <w:szCs w:val="20"/>
        </w:rPr>
      </w:pPr>
      <w:r w:rsidRPr="00670C3D">
        <w:rPr>
          <w:rFonts w:asciiTheme="majorEastAsia" w:eastAsiaTheme="majorEastAsia" w:hAnsiTheme="majorEastAsia"/>
          <w:noProof/>
          <w:sz w:val="20"/>
          <w:szCs w:val="20"/>
          <w:lang w:val="en-US" w:bidi="ar-SA"/>
        </w:rPr>
        <mc:AlternateContent>
          <mc:Choice Requires="wps">
            <w:drawing>
              <wp:anchor distT="0" distB="0" distL="114300" distR="114300" simplePos="0" relativeHeight="503308448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-2330450</wp:posOffset>
                </wp:positionV>
                <wp:extent cx="165100" cy="58420"/>
                <wp:effectExtent l="3175" t="0" r="317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5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30" w:rsidRDefault="00445B42">
                            <w:pPr>
                              <w:spacing w:line="260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72.25pt;margin-top:-183.5pt;width:13pt;height:4.6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" filled="f" stroked="f">
                <v:textbox style="layout-flow:vertical" inset="0,0,0,0">
                  <w:txbxContent>
                    <w:p w:rsidR="00F33E30" w:rsidRDefault="00445B42">
                      <w:pPr>
                        <w:spacing w:line="260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5B42" w:rsidRPr="00670C3D">
        <w:rPr>
          <w:rFonts w:asciiTheme="majorEastAsia" w:eastAsiaTheme="majorEastAsia" w:hAnsiTheme="majorEastAsia"/>
          <w:w w:val="99"/>
          <w:sz w:val="20"/>
          <w:szCs w:val="20"/>
        </w:rPr>
        <w:t xml:space="preserve"> </w:t>
      </w:r>
    </w:p>
    <w:sectPr w:rsidR="00F33E30" w:rsidRPr="00670C3D">
      <w:type w:val="continuous"/>
      <w:pgSz w:w="11910" w:h="16840"/>
      <w:pgMar w:top="1580" w:right="9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9D" w:rsidRDefault="0059239D" w:rsidP="00EB06F2">
      <w:r>
        <w:separator/>
      </w:r>
    </w:p>
  </w:endnote>
  <w:endnote w:type="continuationSeparator" w:id="0">
    <w:p w:rsidR="0059239D" w:rsidRDefault="0059239D" w:rsidP="00EB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9D" w:rsidRDefault="0059239D" w:rsidP="00EB06F2">
      <w:r>
        <w:separator/>
      </w:r>
    </w:p>
  </w:footnote>
  <w:footnote w:type="continuationSeparator" w:id="0">
    <w:p w:rsidR="0059239D" w:rsidRDefault="0059239D" w:rsidP="00EB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74CB2"/>
    <w:multiLevelType w:val="hybridMultilevel"/>
    <w:tmpl w:val="9BC2CFEE"/>
    <w:lvl w:ilvl="0" w:tplc="D66EC6B4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30"/>
    <w:rsid w:val="000456C0"/>
    <w:rsid w:val="00047703"/>
    <w:rsid w:val="001A6525"/>
    <w:rsid w:val="001B2482"/>
    <w:rsid w:val="00234C70"/>
    <w:rsid w:val="00311D14"/>
    <w:rsid w:val="00320D4E"/>
    <w:rsid w:val="00361D48"/>
    <w:rsid w:val="00445B42"/>
    <w:rsid w:val="004741BA"/>
    <w:rsid w:val="004E7644"/>
    <w:rsid w:val="004F3FD6"/>
    <w:rsid w:val="00554FBD"/>
    <w:rsid w:val="0059239D"/>
    <w:rsid w:val="005A6C6B"/>
    <w:rsid w:val="005A76DA"/>
    <w:rsid w:val="00670C3D"/>
    <w:rsid w:val="00671A3B"/>
    <w:rsid w:val="006D03EC"/>
    <w:rsid w:val="007D0DD6"/>
    <w:rsid w:val="008961B8"/>
    <w:rsid w:val="00953D55"/>
    <w:rsid w:val="00964961"/>
    <w:rsid w:val="009C0578"/>
    <w:rsid w:val="00A15022"/>
    <w:rsid w:val="00AD5F08"/>
    <w:rsid w:val="00AF3AD5"/>
    <w:rsid w:val="00AF3FFA"/>
    <w:rsid w:val="00B552A4"/>
    <w:rsid w:val="00B95960"/>
    <w:rsid w:val="00C30949"/>
    <w:rsid w:val="00C63B6B"/>
    <w:rsid w:val="00CD4E76"/>
    <w:rsid w:val="00DC3961"/>
    <w:rsid w:val="00EB06F2"/>
    <w:rsid w:val="00EC1077"/>
    <w:rsid w:val="00F33E30"/>
    <w:rsid w:val="00F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EB0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6F2"/>
    <w:rPr>
      <w:rFonts w:ascii="游明朝" w:eastAsia="游明朝" w:hAnsi="游明朝" w:cs="游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B0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6F2"/>
    <w:rPr>
      <w:rFonts w:ascii="游明朝" w:eastAsia="游明朝" w:hAnsi="游明朝" w:cs="游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E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6F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Hyperlink"/>
    <w:basedOn w:val="a0"/>
    <w:uiPriority w:val="99"/>
    <w:unhideWhenUsed/>
    <w:rsid w:val="00EC1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498C-1C6A-43C2-B153-09095AC8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2021-10-12T01:26:00Z</dcterms:created>
  <dcterms:modified xsi:type="dcterms:W3CDTF">2024-01-29T09:44:00Z</dcterms:modified>
</cp:coreProperties>
</file>