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4C" w:rsidRDefault="00300D32">
      <w:pPr>
        <w:jc w:val="center"/>
        <w:rPr>
          <w:rFonts w:ascii="ＭＳ 明朝" w:hint="eastAsia"/>
          <w:sz w:val="16"/>
        </w:rPr>
      </w:pPr>
      <w:bookmarkStart w:id="0" w:name="_GoBack"/>
      <w:bookmarkEnd w:id="0"/>
      <w:r w:rsidRPr="00300D32">
        <w:rPr>
          <w:rFonts w:ascii="ＭＳ ゴシック" w:eastAsia="ＭＳ ゴシック" w:hint="eastAsia"/>
          <w:b/>
          <w:sz w:val="16"/>
        </w:rPr>
        <w:t>電子計算機処理等の契約に関する情報取扱特記事項</w:t>
      </w:r>
    </w:p>
    <w:p w:rsidR="008A5D4C" w:rsidRDefault="008A5D4C">
      <w:pPr>
        <w:rPr>
          <w:rFonts w:ascii="ＭＳ Ｐ明朝" w:eastAsia="ＭＳ Ｐ明朝" w:hAnsi="Times New Roman" w:hint="eastAsia"/>
          <w:color w:val="000000"/>
          <w:sz w:val="16"/>
        </w:rPr>
      </w:pPr>
    </w:p>
    <w:tbl>
      <w:tblPr>
        <w:tblW w:w="4725" w:type="dxa"/>
        <w:tblInd w:w="56" w:type="dxa"/>
        <w:tblLayout w:type="fixed"/>
        <w:tblCellMar>
          <w:left w:w="56" w:type="dxa"/>
          <w:right w:w="56" w:type="dxa"/>
        </w:tblCellMar>
        <w:tblLook w:val="0000" w:firstRow="0" w:lastRow="0" w:firstColumn="0" w:lastColumn="0" w:noHBand="0" w:noVBand="0"/>
      </w:tblPr>
      <w:tblGrid>
        <w:gridCol w:w="4725"/>
      </w:tblGrid>
      <w:tr w:rsidR="008A5D4C">
        <w:tblPrEx>
          <w:tblCellMar>
            <w:top w:w="0" w:type="dxa"/>
            <w:bottom w:w="0" w:type="dxa"/>
          </w:tblCellMar>
        </w:tblPrEx>
        <w:trPr>
          <w:trHeight w:val="80"/>
        </w:trPr>
        <w:tc>
          <w:tcPr>
            <w:tcW w:w="4725" w:type="dxa"/>
          </w:tcPr>
          <w:p w:rsidR="008A5D4C" w:rsidRDefault="008A5D4C">
            <w:pPr>
              <w:autoSpaceDE w:val="0"/>
              <w:autoSpaceDN w:val="0"/>
              <w:adjustRightInd w:val="0"/>
              <w:ind w:left="113" w:rightChars="149" w:right="3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情報を取り扱う際の基本的事項</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hint="eastAsia"/>
                <w:color w:val="000000"/>
                <w:sz w:val="16"/>
              </w:rPr>
            </w:pPr>
            <w:r>
              <w:rPr>
                <w:rFonts w:hint="eastAsia"/>
                <w:sz w:val="16"/>
              </w:rPr>
              <w:t xml:space="preserve">第１条　</w:t>
            </w:r>
            <w:r w:rsidR="007D7568" w:rsidRPr="007D7568">
              <w:rPr>
                <w:rFonts w:ascii="ＭＳ Ｐ明朝" w:eastAsia="ＭＳ Ｐ明朝" w:hAnsi="Times New Roman" w:hint="eastAsia"/>
                <w:color w:val="000000"/>
                <w:sz w:val="16"/>
              </w:rPr>
              <w:t>この</w:t>
            </w:r>
            <w:r w:rsidR="000C0B42">
              <w:rPr>
                <w:rFonts w:ascii="ＭＳ Ｐ明朝" w:eastAsia="ＭＳ Ｐ明朝" w:hAnsi="Times New Roman" w:hint="eastAsia"/>
                <w:color w:val="000000"/>
                <w:sz w:val="16"/>
              </w:rPr>
              <w:t>特記事項</w:t>
            </w:r>
            <w:r w:rsidR="007D7568" w:rsidRPr="007D7568">
              <w:rPr>
                <w:rFonts w:ascii="ＭＳ Ｐ明朝" w:eastAsia="ＭＳ Ｐ明朝" w:hAnsi="Times New Roman" w:hint="eastAsia"/>
                <w:color w:val="000000"/>
                <w:sz w:val="16"/>
              </w:rPr>
              <w:t>（以下「</w:t>
            </w:r>
            <w:r w:rsidR="000C0B42">
              <w:rPr>
                <w:rFonts w:ascii="ＭＳ Ｐ明朝" w:eastAsia="ＭＳ Ｐ明朝" w:hAnsi="Times New Roman" w:hint="eastAsia"/>
                <w:color w:val="000000"/>
                <w:sz w:val="16"/>
              </w:rPr>
              <w:t>特記事項</w:t>
            </w:r>
            <w:r w:rsidR="007D7568" w:rsidRPr="007D7568">
              <w:rPr>
                <w:rFonts w:ascii="ＭＳ Ｐ明朝" w:eastAsia="ＭＳ Ｐ明朝" w:hAnsi="Times New Roman" w:hint="eastAsia"/>
                <w:color w:val="000000"/>
                <w:sz w:val="16"/>
              </w:rPr>
              <w:t>」という。）は、委託契約約款（以下「約款」という。）の</w:t>
            </w:r>
            <w:r w:rsidR="00B865C3">
              <w:rPr>
                <w:rFonts w:ascii="ＭＳ Ｐ明朝" w:eastAsia="ＭＳ Ｐ明朝" w:hAnsi="Times New Roman" w:hint="eastAsia"/>
                <w:color w:val="000000"/>
                <w:sz w:val="16"/>
              </w:rPr>
              <w:t>特記</w:t>
            </w:r>
            <w:r w:rsidR="007D7568" w:rsidRPr="007D7568">
              <w:rPr>
                <w:rFonts w:ascii="ＭＳ Ｐ明朝" w:eastAsia="ＭＳ Ｐ明朝" w:hAnsi="Times New Roman" w:hint="eastAsia"/>
                <w:color w:val="000000"/>
                <w:sz w:val="16"/>
              </w:rPr>
              <w:t>条項として、電子計算機処理等（開発、運用、保守及びデータ処理等をいう。）の委託契約に関する横浜市(以下「</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という。)が保有する情報（非開示情報（横浜市の保有する情報の公開に関する条例（平成12年２月横浜市条例第１号）第７条第２項に規定する非開示情報をいう。以下同じ。）及び非開示情報以外の情報をいう。以下同じ。）の取扱いについて、必要な事項を定めるものである。</w:t>
            </w:r>
          </w:p>
        </w:tc>
      </w:tr>
      <w:tr w:rsidR="007D7568">
        <w:tblPrEx>
          <w:tblCellMar>
            <w:top w:w="0" w:type="dxa"/>
            <w:bottom w:w="0" w:type="dxa"/>
          </w:tblCellMar>
        </w:tblPrEx>
        <w:tc>
          <w:tcPr>
            <w:tcW w:w="4725" w:type="dxa"/>
          </w:tcPr>
          <w:p w:rsidR="007D7568" w:rsidRPr="007D7568" w:rsidRDefault="00AE7F23">
            <w:pPr>
              <w:autoSpaceDE w:val="0"/>
              <w:autoSpaceDN w:val="0"/>
              <w:adjustRightInd w:val="0"/>
              <w:ind w:left="1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２　情報を電子計算機処理等により取り扱う者（以下「受託者</w:t>
            </w:r>
            <w:r w:rsidR="007D7568" w:rsidRPr="007D7568">
              <w:rPr>
                <w:rFonts w:ascii="ＭＳ Ｐ明朝" w:eastAsia="ＭＳ Ｐ明朝" w:hAnsi="Times New Roman" w:hint="eastAsia"/>
                <w:color w:val="000000"/>
                <w:sz w:val="16"/>
              </w:rPr>
              <w:t>」という。）は、情報の保護の重要性を認識し</w:t>
            </w:r>
            <w:r>
              <w:rPr>
                <w:rFonts w:ascii="ＭＳ Ｐ明朝" w:eastAsia="ＭＳ Ｐ明朝" w:hAnsi="Times New Roman" w:hint="eastAsia"/>
                <w:color w:val="000000"/>
                <w:sz w:val="16"/>
              </w:rPr>
              <w:t>、この契約による業務を遂行するための情報の取扱いにあたっては、委託者</w:t>
            </w:r>
            <w:r w:rsidR="007D7568" w:rsidRPr="007D7568">
              <w:rPr>
                <w:rFonts w:ascii="ＭＳ Ｐ明朝" w:eastAsia="ＭＳ Ｐ明朝" w:hAnsi="Times New Roman" w:hint="eastAsia"/>
                <w:color w:val="000000"/>
                <w:sz w:val="16"/>
              </w:rPr>
              <w:t>の業務に支障が生じることのないよう、情報を適正に取り扱わなければならない。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適正な管理</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第２条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は、この契約による業務に係る情報の漏えい、滅失、き損及び改ざんの防止その他の情報の適正な管理のために必要な措置を講じなければならない。</w:t>
            </w:r>
          </w:p>
        </w:tc>
      </w:tr>
      <w:tr w:rsidR="00300D32">
        <w:tblPrEx>
          <w:tblCellMar>
            <w:top w:w="0" w:type="dxa"/>
            <w:bottom w:w="0" w:type="dxa"/>
          </w:tblCellMar>
        </w:tblPrEx>
        <w:tc>
          <w:tcPr>
            <w:tcW w:w="4725" w:type="dxa"/>
          </w:tcPr>
          <w:p w:rsidR="00300D32"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２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は情報の取扱いに関する規定類を整備するとともに、情報の適正な管理を実施する者として管理責任者を選定し、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に通知しなければならない。</w:t>
            </w:r>
          </w:p>
        </w:tc>
      </w:tr>
      <w:tr w:rsidR="00300D32">
        <w:tblPrEx>
          <w:tblCellMar>
            <w:top w:w="0" w:type="dxa"/>
            <w:bottom w:w="0" w:type="dxa"/>
          </w:tblCellMar>
        </w:tblPrEx>
        <w:tc>
          <w:tcPr>
            <w:tcW w:w="4725" w:type="dxa"/>
          </w:tcPr>
          <w:p w:rsidR="00300D32"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３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は、第１項の目的を達成するため、電子計算機を設置する場所、情報を保管する施設その他の情報を取り扱う場所において、入退室の規制、防災防犯対策その他の安全対策を講じなければならない。</w:t>
            </w:r>
          </w:p>
        </w:tc>
      </w:tr>
      <w:tr w:rsidR="00300D32">
        <w:tblPrEx>
          <w:tblCellMar>
            <w:top w:w="0" w:type="dxa"/>
            <w:bottom w:w="0" w:type="dxa"/>
          </w:tblCellMar>
        </w:tblPrEx>
        <w:tc>
          <w:tcPr>
            <w:tcW w:w="4725" w:type="dxa"/>
          </w:tcPr>
          <w:p w:rsidR="00300D32"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４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は、委託業務に着手する前に前２項に定める安全対策及び管理責任体制について</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に報告しなければならない。</w:t>
            </w:r>
          </w:p>
        </w:tc>
      </w:tr>
      <w:tr w:rsidR="008A5D4C">
        <w:tblPrEx>
          <w:tblCellMar>
            <w:top w:w="0" w:type="dxa"/>
            <w:bottom w:w="0" w:type="dxa"/>
          </w:tblCellMar>
        </w:tblPrEx>
        <w:tc>
          <w:tcPr>
            <w:tcW w:w="4725" w:type="dxa"/>
          </w:tcPr>
          <w:p w:rsidR="008A5D4C" w:rsidRPr="007D7568" w:rsidRDefault="00300D32">
            <w:pPr>
              <w:autoSpaceDE w:val="0"/>
              <w:autoSpaceDN w:val="0"/>
              <w:adjustRightInd w:val="0"/>
              <w:ind w:left="113" w:hanging="113"/>
              <w:rPr>
                <w:rFonts w:ascii="ＭＳ Ｐ明朝" w:eastAsia="ＭＳ Ｐ明朝" w:hAnsi="Times New Roman"/>
                <w:color w:val="000000"/>
                <w:sz w:val="16"/>
              </w:rPr>
            </w:pPr>
            <w:r w:rsidRPr="00300D32">
              <w:rPr>
                <w:rFonts w:ascii="ＭＳ Ｐ明朝" w:eastAsia="ＭＳ Ｐ明朝" w:hAnsi="Times New Roman" w:hint="eastAsia"/>
                <w:color w:val="000000"/>
                <w:sz w:val="16"/>
              </w:rPr>
              <w:t xml:space="preserve">５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は、第２項及び第３項に定める</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の安全対策及び管理責任体制に関し、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が理由を示して異議を申し出た場合には、これらの措置を変更しなければならない。なお、措置の変更に伴い経費が</w:t>
            </w:r>
            <w:r w:rsidR="00B16D1E">
              <w:rPr>
                <w:rFonts w:ascii="ＭＳ Ｐ明朝" w:eastAsia="ＭＳ Ｐ明朝" w:hAnsi="Times New Roman" w:hint="eastAsia"/>
                <w:color w:val="000000"/>
                <w:sz w:val="16"/>
              </w:rPr>
              <w:t>必要となった</w:t>
            </w:r>
            <w:r w:rsidR="007D7568" w:rsidRPr="007D7568">
              <w:rPr>
                <w:rFonts w:ascii="ＭＳ Ｐ明朝" w:eastAsia="ＭＳ Ｐ明朝" w:hAnsi="Times New Roman" w:hint="eastAsia"/>
                <w:color w:val="000000"/>
                <w:sz w:val="16"/>
              </w:rPr>
              <w:t>場合は、その費用負担について</w:t>
            </w:r>
            <w:r w:rsidR="00AE7F23">
              <w:rPr>
                <w:rFonts w:ascii="ＭＳ Ｐ明朝" w:eastAsia="ＭＳ Ｐ明朝" w:hAnsi="Times New Roman" w:hint="eastAsia"/>
                <w:color w:val="000000"/>
                <w:sz w:val="16"/>
              </w:rPr>
              <w:t>委託者</w:t>
            </w:r>
            <w:r w:rsidR="00B54B25">
              <w:rPr>
                <w:rFonts w:ascii="ＭＳ Ｐ明朝" w:eastAsia="ＭＳ Ｐ明朝" w:hAnsi="Times New Roman" w:hint="eastAsia"/>
                <w:color w:val="000000"/>
                <w:sz w:val="16"/>
              </w:rPr>
              <w:t>と</w:t>
            </w:r>
            <w:r w:rsidR="00AE7F23">
              <w:rPr>
                <w:rFonts w:ascii="ＭＳ Ｐ明朝" w:eastAsia="ＭＳ Ｐ明朝" w:hAnsi="Times New Roman" w:hint="eastAsia"/>
                <w:color w:val="000000"/>
                <w:sz w:val="16"/>
              </w:rPr>
              <w:t>受託者</w:t>
            </w:r>
            <w:r w:rsidR="00B54B25">
              <w:rPr>
                <w:rFonts w:ascii="ＭＳ Ｐ明朝" w:eastAsia="ＭＳ Ｐ明朝" w:hAnsi="Times New Roman" w:hint="eastAsia"/>
                <w:color w:val="000000"/>
                <w:sz w:val="16"/>
              </w:rPr>
              <w:t>とが</w:t>
            </w:r>
            <w:r w:rsidR="007D7568" w:rsidRPr="007D7568">
              <w:rPr>
                <w:rFonts w:ascii="ＭＳ Ｐ明朝" w:eastAsia="ＭＳ Ｐ明朝" w:hAnsi="Times New Roman" w:hint="eastAsia"/>
                <w:color w:val="000000"/>
                <w:sz w:val="16"/>
              </w:rPr>
              <w:t>協議して決定する。</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従事者の監督</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 xml:space="preserve">第３条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この契約による業務に従事している者（以下「従事者」という。）に対し、この契約による業務に関して知り得た非開示情報をみだりに他人に知らせ、又は不当な目的に使用しないよう、必要かつ適切な監督を行わなければならない。この契約が終了し、又は解除された後においても同様とする。</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収集の制限</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rsidP="00300D32">
            <w:pPr>
              <w:autoSpaceDE w:val="0"/>
              <w:autoSpaceDN w:val="0"/>
              <w:adjustRightInd w:val="0"/>
              <w:ind w:left="160" w:hangingChars="100" w:hanging="160"/>
              <w:rPr>
                <w:rFonts w:ascii="ＭＳ Ｐ明朝" w:eastAsia="ＭＳ Ｐ明朝" w:hAnsi="Times New Roman" w:hint="eastAsia"/>
                <w:color w:val="000000"/>
                <w:sz w:val="16"/>
              </w:rPr>
            </w:pPr>
            <w:r>
              <w:rPr>
                <w:rFonts w:ascii="ＭＳ Ｐ明朝" w:eastAsia="ＭＳ Ｐ明朝" w:hAnsi="Times New Roman" w:hint="eastAsia"/>
                <w:color w:val="000000"/>
                <w:sz w:val="16"/>
              </w:rPr>
              <w:t xml:space="preserve">第４条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は、この契約による業務を遂行するために情報を収集するときは、当該業務を遂行するために必要な範囲内で、適正かつ公正な手段により収集しなければならない。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目的外利用の禁止等</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第５条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は、書面による</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の指示又は承諾があるときを除き、この契約による業務に係る情報を、当該業務を遂行する目的以外の目的で利用してはならない。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複写、複製の禁止</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第６条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は、あらかじめ</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の指示又は承諾があった場合を除き、この契約による業務を遂行するに当たって、</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から提供された非開示情報が記録された資料等を複写し、又は複製してはならない。ただし、契約による業務を効率的に処理するため</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の管理下において使用する場合は、この限りでない。</w:t>
            </w:r>
          </w:p>
        </w:tc>
      </w:tr>
      <w:tr w:rsidR="00300D32">
        <w:tblPrEx>
          <w:tblCellMar>
            <w:top w:w="0" w:type="dxa"/>
            <w:bottom w:w="0" w:type="dxa"/>
          </w:tblCellMar>
        </w:tblPrEx>
        <w:tc>
          <w:tcPr>
            <w:tcW w:w="4725" w:type="dxa"/>
          </w:tcPr>
          <w:p w:rsidR="00300D32"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２　</w:t>
            </w:r>
            <w:r w:rsidR="007D7568" w:rsidRPr="007D7568">
              <w:rPr>
                <w:rFonts w:ascii="ＭＳ Ｐ明朝" w:eastAsia="ＭＳ Ｐ明朝" w:hAnsi="Times New Roman" w:hint="eastAsia"/>
                <w:color w:val="000000"/>
                <w:sz w:val="16"/>
              </w:rPr>
              <w:t>前項ただし書の場合は、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は、複写又は複製した資料の名称、数量、その他</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が指定する項目について、速やかに</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w:t>
            </w:r>
            <w:r w:rsidR="008A54FA">
              <w:rPr>
                <w:rFonts w:ascii="ＭＳ Ｐ明朝" w:eastAsia="ＭＳ Ｐ明朝" w:hAnsi="Times New Roman" w:hint="eastAsia"/>
                <w:color w:val="000000"/>
                <w:sz w:val="16"/>
              </w:rPr>
              <w:t>報告</w:t>
            </w:r>
            <w:r w:rsidR="007D7568" w:rsidRPr="007D7568">
              <w:rPr>
                <w:rFonts w:ascii="ＭＳ Ｐ明朝" w:eastAsia="ＭＳ Ｐ明朝" w:hAnsi="Times New Roman" w:hint="eastAsia"/>
                <w:color w:val="000000"/>
                <w:sz w:val="16"/>
              </w:rPr>
              <w:t>しなければならない。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再委託の禁止等</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D73D83"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第７条　</w:t>
            </w:r>
            <w:r w:rsidR="00AE7F23">
              <w:rPr>
                <w:rFonts w:ascii="ＭＳ Ｐ明朝" w:eastAsia="ＭＳ Ｐ明朝" w:hAnsi="Times New Roman" w:hint="eastAsia"/>
                <w:color w:val="000000"/>
                <w:sz w:val="16"/>
              </w:rPr>
              <w:t>受託者</w:t>
            </w:r>
            <w:r w:rsidR="00D73D83" w:rsidRPr="00D73D83">
              <w:rPr>
                <w:rFonts w:ascii="ＭＳ Ｐ明朝" w:eastAsia="ＭＳ Ｐ明朝" w:hAnsi="Times New Roman" w:hint="eastAsia"/>
                <w:color w:val="000000"/>
                <w:sz w:val="16"/>
              </w:rPr>
              <w:t>は、この契約による業務を遂行するために得た非開示情報を自ら取り扱うものとし、第三者に取り扱わせてはならない。ただし、あらかじめ、</w:t>
            </w:r>
            <w:r w:rsidR="00AE7F23">
              <w:rPr>
                <w:rFonts w:ascii="ＭＳ Ｐ明朝" w:eastAsia="ＭＳ Ｐ明朝" w:hAnsi="Times New Roman" w:hint="eastAsia"/>
                <w:color w:val="000000"/>
                <w:sz w:val="16"/>
              </w:rPr>
              <w:t>委託者</w:t>
            </w:r>
            <w:r w:rsidR="00D73D83" w:rsidRPr="00D73D83">
              <w:rPr>
                <w:rFonts w:ascii="ＭＳ Ｐ明朝" w:eastAsia="ＭＳ Ｐ明朝" w:hAnsi="Times New Roman" w:hint="eastAsia"/>
                <w:color w:val="000000"/>
                <w:sz w:val="16"/>
              </w:rPr>
              <w:t>の書面による承諾を得た場合は、この限りでない。</w:t>
            </w:r>
          </w:p>
        </w:tc>
      </w:tr>
      <w:tr w:rsidR="008A5D4C">
        <w:tblPrEx>
          <w:tblCellMar>
            <w:top w:w="0" w:type="dxa"/>
            <w:bottom w:w="0" w:type="dxa"/>
          </w:tblCellMar>
        </w:tblPrEx>
        <w:tc>
          <w:tcPr>
            <w:tcW w:w="4725" w:type="dxa"/>
          </w:tcPr>
          <w:p w:rsidR="008A5D4C" w:rsidRPr="00B743C6" w:rsidRDefault="00300D32">
            <w:pPr>
              <w:autoSpaceDE w:val="0"/>
              <w:autoSpaceDN w:val="0"/>
              <w:adjustRightInd w:val="0"/>
              <w:ind w:left="113" w:hanging="113"/>
              <w:rPr>
                <w:rFonts w:ascii="ＭＳ Ｐ明朝" w:eastAsia="ＭＳ Ｐ明朝" w:hAnsi="Times New Roman"/>
                <w:color w:val="000000"/>
                <w:sz w:val="16"/>
              </w:rPr>
            </w:pPr>
            <w:r w:rsidRPr="00300D32">
              <w:rPr>
                <w:rFonts w:ascii="ＭＳ Ｐ明朝" w:eastAsia="ＭＳ Ｐ明朝" w:hAnsi="Times New Roman" w:hint="eastAsia"/>
                <w:color w:val="000000"/>
                <w:sz w:val="16"/>
              </w:rPr>
              <w:t xml:space="preserve">２　</w:t>
            </w:r>
            <w:r w:rsidR="00AE7F23">
              <w:rPr>
                <w:rFonts w:ascii="ＭＳ Ｐ明朝" w:eastAsia="ＭＳ Ｐ明朝" w:hAnsi="Times New Roman" w:hint="eastAsia"/>
                <w:color w:val="000000"/>
                <w:sz w:val="16"/>
              </w:rPr>
              <w:t>受託者</w:t>
            </w:r>
            <w:r w:rsidR="00B743C6" w:rsidRPr="00B743C6">
              <w:rPr>
                <w:rFonts w:ascii="ＭＳ Ｐ明朝" w:eastAsia="ＭＳ Ｐ明朝" w:hAnsi="Times New Roman" w:hint="eastAsia"/>
                <w:color w:val="000000"/>
                <w:sz w:val="16"/>
              </w:rPr>
              <w:t>は、前項ただし書の規定により非開示情報を取り扱う業務を再委託する場合は、当該再委託を受けた者（以下「再受託者」という。）の当該業務に関する行為について、</w:t>
            </w:r>
            <w:r w:rsidR="00AE7F23">
              <w:rPr>
                <w:rFonts w:ascii="ＭＳ Ｐ明朝" w:eastAsia="ＭＳ Ｐ明朝" w:hAnsi="Times New Roman" w:hint="eastAsia"/>
                <w:color w:val="000000"/>
                <w:sz w:val="16"/>
              </w:rPr>
              <w:t>委託者</w:t>
            </w:r>
            <w:r w:rsidR="00B743C6" w:rsidRPr="00B743C6">
              <w:rPr>
                <w:rFonts w:ascii="ＭＳ Ｐ明朝" w:eastAsia="ＭＳ Ｐ明朝" w:hAnsi="Times New Roman" w:hint="eastAsia"/>
                <w:color w:val="000000"/>
                <w:sz w:val="16"/>
              </w:rPr>
              <w:t>に対しすべての責任を負うとともに、第１条第２項に定める基本的な情報の取扱いを再受託者に対して課し、あわせて第２条の規定を再受託者に遵守させるために必要な措置を講じなければならない。</w:t>
            </w:r>
          </w:p>
        </w:tc>
      </w:tr>
      <w:tr w:rsidR="008A5D4C">
        <w:tblPrEx>
          <w:tblCellMar>
            <w:top w:w="0" w:type="dxa"/>
            <w:bottom w:w="0" w:type="dxa"/>
          </w:tblCellMar>
        </w:tblPrEx>
        <w:tc>
          <w:tcPr>
            <w:tcW w:w="4725" w:type="dxa"/>
          </w:tcPr>
          <w:p w:rsidR="008A5D4C" w:rsidRPr="00D73D83"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３　</w:t>
            </w:r>
            <w:r w:rsidR="00AE7F23">
              <w:rPr>
                <w:rFonts w:ascii="ＭＳ Ｐ明朝" w:eastAsia="ＭＳ Ｐ明朝" w:hAnsi="Times New Roman" w:hint="eastAsia"/>
                <w:color w:val="000000"/>
                <w:sz w:val="16"/>
              </w:rPr>
              <w:t>受託者</w:t>
            </w:r>
            <w:r w:rsidR="00D73D83" w:rsidRPr="00D73D83">
              <w:rPr>
                <w:rFonts w:ascii="ＭＳ Ｐ明朝" w:eastAsia="ＭＳ Ｐ明朝" w:hAnsi="Times New Roman" w:hint="eastAsia"/>
                <w:color w:val="000000"/>
                <w:sz w:val="16"/>
              </w:rPr>
              <w:t>は、前項の再委託を行う場合は、</w:t>
            </w:r>
            <w:r w:rsidR="00AE7F23">
              <w:rPr>
                <w:rFonts w:ascii="ＭＳ Ｐ明朝" w:eastAsia="ＭＳ Ｐ明朝" w:hAnsi="Times New Roman" w:hint="eastAsia"/>
                <w:color w:val="000000"/>
                <w:sz w:val="16"/>
              </w:rPr>
              <w:t>受託者</w:t>
            </w:r>
            <w:r w:rsidR="00D73D83" w:rsidRPr="00D73D83">
              <w:rPr>
                <w:rFonts w:ascii="ＭＳ Ｐ明朝" w:eastAsia="ＭＳ Ｐ明朝" w:hAnsi="Times New Roman" w:hint="eastAsia"/>
                <w:color w:val="000000"/>
                <w:sz w:val="16"/>
              </w:rPr>
              <w:t>及び再受託者が特記事項を遵守するために必要な事項及び</w:t>
            </w:r>
            <w:r w:rsidR="00AE7F23">
              <w:rPr>
                <w:rFonts w:ascii="ＭＳ Ｐ明朝" w:eastAsia="ＭＳ Ｐ明朝" w:hAnsi="Times New Roman" w:hint="eastAsia"/>
                <w:color w:val="000000"/>
                <w:sz w:val="16"/>
              </w:rPr>
              <w:t>委託者</w:t>
            </w:r>
            <w:r w:rsidR="00D73D83" w:rsidRPr="00D73D83">
              <w:rPr>
                <w:rFonts w:ascii="ＭＳ Ｐ明朝" w:eastAsia="ＭＳ Ｐ明朝" w:hAnsi="Times New Roman" w:hint="eastAsia"/>
                <w:color w:val="000000"/>
                <w:sz w:val="16"/>
              </w:rPr>
              <w:t>が指示する事項を再受託者と約定しなければならない。</w:t>
            </w:r>
          </w:p>
        </w:tc>
      </w:tr>
      <w:tr w:rsidR="008A5D4C">
        <w:tblPrEx>
          <w:tblCellMar>
            <w:top w:w="0" w:type="dxa"/>
            <w:bottom w:w="0" w:type="dxa"/>
          </w:tblCellMar>
        </w:tblPrEx>
        <w:tc>
          <w:tcPr>
            <w:tcW w:w="4725" w:type="dxa"/>
          </w:tcPr>
          <w:p w:rsidR="008A5D4C" w:rsidRPr="00D73D83" w:rsidRDefault="00300D32">
            <w:pPr>
              <w:autoSpaceDE w:val="0"/>
              <w:autoSpaceDN w:val="0"/>
              <w:adjustRightInd w:val="0"/>
              <w:ind w:left="113" w:hanging="113"/>
              <w:rPr>
                <w:rFonts w:ascii="ＭＳ Ｐ明朝" w:eastAsia="ＭＳ Ｐ明朝" w:hAnsi="Times New Roman"/>
                <w:color w:val="000000"/>
                <w:sz w:val="16"/>
              </w:rPr>
            </w:pPr>
            <w:r w:rsidRPr="00300D32">
              <w:rPr>
                <w:rFonts w:ascii="ＭＳ Ｐ明朝" w:eastAsia="ＭＳ Ｐ明朝" w:hAnsi="Times New Roman" w:hint="eastAsia"/>
                <w:color w:val="000000"/>
                <w:sz w:val="16"/>
              </w:rPr>
              <w:t xml:space="preserve">４　</w:t>
            </w:r>
            <w:r w:rsidR="00AE7F23">
              <w:rPr>
                <w:rFonts w:ascii="ＭＳ Ｐ明朝" w:eastAsia="ＭＳ Ｐ明朝" w:hAnsi="Times New Roman" w:hint="eastAsia"/>
                <w:color w:val="000000"/>
                <w:sz w:val="16"/>
              </w:rPr>
              <w:t>受託者</w:t>
            </w:r>
            <w:r w:rsidR="00D73D83" w:rsidRPr="00D73D83">
              <w:rPr>
                <w:rFonts w:ascii="ＭＳ Ｐ明朝" w:eastAsia="ＭＳ Ｐ明朝" w:hAnsi="Times New Roman" w:hint="eastAsia"/>
                <w:color w:val="000000"/>
                <w:sz w:val="16"/>
              </w:rPr>
              <w:t>は、再受託者に対し、当該再委託による業務を遂行するために得た非開示情報を更なる委託等により第三者に取り扱わせることを禁止し、その旨を再受託者と約定しなければならない。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資料等の返還</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第８条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は、この契約による業務を遂行するために</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から貸与され、又は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が収集し、複製し、若しくは作成した非開示情報が記録された資料等を、この契約が終了し、又は解除された後</w:t>
            </w:r>
            <w:r w:rsidR="007D7568" w:rsidRPr="007D7568">
              <w:rPr>
                <w:rFonts w:ascii="ＭＳ Ｐ明朝" w:eastAsia="ＭＳ Ｐ明朝" w:hAnsi="Times New Roman" w:hint="eastAsia"/>
                <w:color w:val="000000"/>
                <w:sz w:val="16"/>
              </w:rPr>
              <w:t>直ちに</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に返還し、又は引き渡すものとする。ただし、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が別に指示したときは、当該方法によるものとする。</w:t>
            </w:r>
          </w:p>
        </w:tc>
      </w:tr>
      <w:tr w:rsidR="008A5D4C">
        <w:tblPrEx>
          <w:tblCellMar>
            <w:top w:w="0" w:type="dxa"/>
            <w:bottom w:w="0" w:type="dxa"/>
          </w:tblCellMar>
        </w:tblPrEx>
        <w:tc>
          <w:tcPr>
            <w:tcW w:w="4725" w:type="dxa"/>
          </w:tcPr>
          <w:p w:rsidR="008A5D4C" w:rsidRPr="007D7568" w:rsidRDefault="00300D32">
            <w:pPr>
              <w:autoSpaceDE w:val="0"/>
              <w:autoSpaceDN w:val="0"/>
              <w:adjustRightInd w:val="0"/>
              <w:ind w:left="113" w:hanging="113"/>
              <w:rPr>
                <w:rFonts w:ascii="ＭＳ Ｐ明朝" w:eastAsia="ＭＳ Ｐ明朝" w:hAnsi="Times New Roman"/>
                <w:color w:val="000000"/>
                <w:sz w:val="16"/>
              </w:rPr>
            </w:pPr>
            <w:r w:rsidRPr="00300D32">
              <w:rPr>
                <w:rFonts w:ascii="ＭＳ Ｐ明朝" w:eastAsia="ＭＳ Ｐ明朝" w:hAnsi="Times New Roman" w:hint="eastAsia"/>
                <w:color w:val="000000"/>
                <w:sz w:val="16"/>
              </w:rPr>
              <w:t xml:space="preserve">２　</w:t>
            </w:r>
            <w:r w:rsidR="007D7568" w:rsidRPr="007D7568">
              <w:rPr>
                <w:rFonts w:ascii="ＭＳ Ｐ明朝" w:eastAsia="ＭＳ Ｐ明朝" w:hAnsi="Times New Roman" w:hint="eastAsia"/>
                <w:color w:val="000000"/>
                <w:sz w:val="16"/>
              </w:rPr>
              <w:t>前項ただし書の場合において、</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が当該資料等の廃棄を指示した場合、廃棄方法は焼却、シュレッダー等による裁断、復元困難な消去等当該情報が第三者の利用に供されることのない方法によらなければならない。</w:t>
            </w:r>
          </w:p>
        </w:tc>
      </w:tr>
      <w:tr w:rsidR="008A5D4C">
        <w:tblPrEx>
          <w:tblCellMar>
            <w:top w:w="0" w:type="dxa"/>
            <w:bottom w:w="0" w:type="dxa"/>
          </w:tblCellMar>
        </w:tblPrEx>
        <w:tc>
          <w:tcPr>
            <w:tcW w:w="4725" w:type="dxa"/>
          </w:tcPr>
          <w:p w:rsidR="008A5D4C" w:rsidRPr="007D7568" w:rsidRDefault="00300D32">
            <w:pPr>
              <w:autoSpaceDE w:val="0"/>
              <w:autoSpaceDN w:val="0"/>
              <w:adjustRightInd w:val="0"/>
              <w:ind w:left="113" w:hanging="113"/>
              <w:rPr>
                <w:rFonts w:ascii="ＭＳ Ｐ明朝" w:eastAsia="ＭＳ Ｐ明朝" w:hAnsi="Times New Roman"/>
                <w:color w:val="000000"/>
                <w:sz w:val="16"/>
              </w:rPr>
            </w:pPr>
            <w:r w:rsidRPr="00300D32">
              <w:rPr>
                <w:rFonts w:ascii="ＭＳ Ｐ明朝" w:eastAsia="ＭＳ Ｐ明朝" w:hAnsi="Times New Roman" w:hint="eastAsia"/>
                <w:color w:val="000000"/>
                <w:sz w:val="16"/>
              </w:rPr>
              <w:t xml:space="preserve">３　</w:t>
            </w:r>
            <w:r w:rsidR="007D7568" w:rsidRPr="007D7568">
              <w:rPr>
                <w:rFonts w:ascii="ＭＳ Ｐ明朝" w:eastAsia="ＭＳ Ｐ明朝" w:hAnsi="Times New Roman" w:hint="eastAsia"/>
                <w:color w:val="000000"/>
                <w:sz w:val="16"/>
              </w:rPr>
              <w:t>第１項の場合において、</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が正当な理由なく指定された期限内に情報を返還せず、又は廃棄しないときは、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に代わって当該情報を回収し、又は廃棄することができる。この場合において、</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の回収又は廃棄について異議を申し出ることができず、</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の回収又は廃棄に要した費用を負担しなければならない。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報告及び検査</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 xml:space="preserve">第９条　</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は、委託契約期間中必要と認めた場合は、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に対して、情報の管理の状況及び委託業務の履行状況について報告を求めることができる。</w:t>
            </w:r>
          </w:p>
        </w:tc>
      </w:tr>
      <w:tr w:rsidR="008A5D4C">
        <w:tblPrEx>
          <w:tblCellMar>
            <w:top w:w="0" w:type="dxa"/>
            <w:bottom w:w="0" w:type="dxa"/>
          </w:tblCellMar>
        </w:tblPrEx>
        <w:trPr>
          <w:trHeight w:val="80"/>
        </w:trPr>
        <w:tc>
          <w:tcPr>
            <w:tcW w:w="4725" w:type="dxa"/>
          </w:tcPr>
          <w:p w:rsidR="008A5D4C"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２　</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は、委託契約期間中必要と認めた場合は、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に対して、電子計算機を設置する場所及び情報を保管する施設その他の情報を取り扱う場所で検査することができる。</w:t>
            </w:r>
          </w:p>
        </w:tc>
      </w:tr>
      <w:tr w:rsidR="00300D32">
        <w:tblPrEx>
          <w:tblCellMar>
            <w:top w:w="0" w:type="dxa"/>
            <w:bottom w:w="0" w:type="dxa"/>
          </w:tblCellMar>
        </w:tblPrEx>
        <w:tc>
          <w:tcPr>
            <w:tcW w:w="4725" w:type="dxa"/>
          </w:tcPr>
          <w:p w:rsidR="00300D32" w:rsidRPr="007D7568"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３　</w:t>
            </w:r>
            <w:r w:rsidR="007D7568" w:rsidRPr="007D7568">
              <w:rPr>
                <w:rFonts w:ascii="ＭＳ Ｐ明朝" w:eastAsia="ＭＳ Ｐ明朝" w:hAnsi="Times New Roman" w:hint="eastAsia"/>
                <w:color w:val="000000"/>
                <w:sz w:val="16"/>
              </w:rPr>
              <w:t>前２項の場合において、報告又は検査に直接必要な費用は、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の負担とする。ただし、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の故意又は過失により、過分の費用を要した分については、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がこれを負担しなければならない。</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事故発生時等における報告</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 xml:space="preserve">第10条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の提供した情報並びに</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及び再受託者がこの契約による業務のために収集した情報について、火災その他の災害、盗難、漏えい、改ざん、破壊、コンピュータウイルスによる被害、不正な利用、不正アクセス等の事故が生じたとき、又は生ずるおそれがあることを知ったときは、速やかに</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に報告し、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の指示に従うものとする。この契約が終了し、又は解除された後においても同様とする。</w:t>
            </w:r>
          </w:p>
        </w:tc>
      </w:tr>
      <w:tr w:rsidR="008A5D4C">
        <w:tblPrEx>
          <w:tblCellMar>
            <w:top w:w="0" w:type="dxa"/>
            <w:bottom w:w="0" w:type="dxa"/>
          </w:tblCellMar>
        </w:tblPrEx>
        <w:tc>
          <w:tcPr>
            <w:tcW w:w="4725" w:type="dxa"/>
          </w:tcPr>
          <w:p w:rsidR="008A5D4C" w:rsidRDefault="008A5D4C">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w:t>
            </w:r>
            <w:r w:rsidR="00300D32" w:rsidRPr="00300D32">
              <w:rPr>
                <w:rFonts w:ascii="ＭＳ Ｐ明朝" w:eastAsia="ＭＳ Ｐ明朝" w:hAnsi="Times New Roman" w:hint="eastAsia"/>
                <w:color w:val="000000"/>
                <w:sz w:val="16"/>
              </w:rPr>
              <w:t>引渡し</w:t>
            </w:r>
            <w:r>
              <w:rPr>
                <w:rFonts w:ascii="ＭＳ Ｐ明朝" w:eastAsia="ＭＳ Ｐ明朝" w:hAnsi="Times New Roman" w:hint="eastAsia"/>
                <w:color w:val="000000"/>
                <w:sz w:val="16"/>
              </w:rPr>
              <w:t>）</w:t>
            </w:r>
          </w:p>
        </w:tc>
      </w:tr>
      <w:tr w:rsidR="008A5D4C">
        <w:tblPrEx>
          <w:tblCellMar>
            <w:top w:w="0" w:type="dxa"/>
            <w:bottom w:w="0" w:type="dxa"/>
          </w:tblCellMar>
        </w:tblPrEx>
        <w:tc>
          <w:tcPr>
            <w:tcW w:w="4725" w:type="dxa"/>
          </w:tcPr>
          <w:p w:rsidR="008A5D4C" w:rsidRPr="007D7568" w:rsidRDefault="008A5D4C">
            <w:pPr>
              <w:autoSpaceDE w:val="0"/>
              <w:autoSpaceDN w:val="0"/>
              <w:adjustRightInd w:val="0"/>
              <w:ind w:left="113" w:hanging="113"/>
              <w:rPr>
                <w:rFonts w:ascii="ＭＳ Ｐ明朝" w:eastAsia="ＭＳ Ｐ明朝" w:hAnsi="Times New Roman" w:hint="eastAsia"/>
                <w:color w:val="000000"/>
                <w:sz w:val="16"/>
              </w:rPr>
            </w:pPr>
            <w:r>
              <w:rPr>
                <w:rFonts w:ascii="ＭＳ Ｐ明朝" w:eastAsia="ＭＳ Ｐ明朝" w:hAnsi="Times New Roman" w:hint="eastAsia"/>
                <w:color w:val="000000"/>
                <w:sz w:val="16"/>
              </w:rPr>
              <w:t>第1</w:t>
            </w:r>
            <w:r w:rsidR="00E269FC">
              <w:rPr>
                <w:rFonts w:ascii="ＭＳ Ｐ明朝" w:eastAsia="ＭＳ Ｐ明朝" w:hAnsi="Times New Roman" w:hint="eastAsia"/>
                <w:color w:val="000000"/>
                <w:sz w:val="16"/>
              </w:rPr>
              <w:t>1</w:t>
            </w:r>
            <w:r>
              <w:rPr>
                <w:rFonts w:ascii="ＭＳ Ｐ明朝" w:eastAsia="ＭＳ Ｐ明朝" w:hAnsi="Times New Roman" w:hint="eastAsia"/>
                <w:color w:val="000000"/>
                <w:sz w:val="16"/>
              </w:rPr>
              <w:t xml:space="preserve">条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は、約款第</w:t>
            </w:r>
            <w:r w:rsidR="000C2D86">
              <w:rPr>
                <w:rFonts w:ascii="ＭＳ Ｐ明朝" w:eastAsia="ＭＳ Ｐ明朝" w:hAnsi="Times New Roman" w:hint="eastAsia"/>
                <w:color w:val="000000"/>
                <w:sz w:val="16"/>
              </w:rPr>
              <w:t>28</w:t>
            </w:r>
            <w:r w:rsidR="007D7568" w:rsidRPr="007D7568">
              <w:rPr>
                <w:rFonts w:ascii="ＭＳ Ｐ明朝" w:eastAsia="ＭＳ Ｐ明朝" w:hAnsi="Times New Roman" w:hint="eastAsia"/>
                <w:color w:val="000000"/>
                <w:sz w:val="16"/>
              </w:rPr>
              <w:t>条第２項の規定による検査（以下「検査」という。）に合格したときは、直ちに、契約の履行の目的物を納品書を添えて</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の指定する場所に納入するものとし、納入が完了した時をもって契約の履行の目的物の引渡しを完了したものとする。</w:t>
            </w:r>
          </w:p>
        </w:tc>
      </w:tr>
      <w:tr w:rsidR="008A5D4C">
        <w:tblPrEx>
          <w:tblCellMar>
            <w:top w:w="0" w:type="dxa"/>
            <w:bottom w:w="0" w:type="dxa"/>
          </w:tblCellMar>
        </w:tblPrEx>
        <w:tc>
          <w:tcPr>
            <w:tcW w:w="4725" w:type="dxa"/>
          </w:tcPr>
          <w:p w:rsidR="008A5D4C" w:rsidRPr="00300D32" w:rsidRDefault="00300D32">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（契約の解除及び損害の賠償）</w:t>
            </w:r>
          </w:p>
        </w:tc>
      </w:tr>
      <w:tr w:rsidR="008A5D4C">
        <w:tblPrEx>
          <w:tblCellMar>
            <w:top w:w="0" w:type="dxa"/>
            <w:bottom w:w="0" w:type="dxa"/>
          </w:tblCellMar>
        </w:tblPrEx>
        <w:tc>
          <w:tcPr>
            <w:tcW w:w="4725" w:type="dxa"/>
          </w:tcPr>
          <w:p w:rsidR="008A5D4C" w:rsidRPr="007D7568" w:rsidRDefault="00300D32" w:rsidP="009C76F5">
            <w:pPr>
              <w:autoSpaceDE w:val="0"/>
              <w:autoSpaceDN w:val="0"/>
              <w:adjustRightInd w:val="0"/>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第1</w:t>
            </w:r>
            <w:r w:rsidR="00E269FC">
              <w:rPr>
                <w:rFonts w:ascii="ＭＳ Ｐ明朝" w:eastAsia="ＭＳ Ｐ明朝" w:hAnsi="Times New Roman" w:hint="eastAsia"/>
                <w:color w:val="000000"/>
                <w:sz w:val="16"/>
              </w:rPr>
              <w:t>2</w:t>
            </w:r>
            <w:r w:rsidRPr="00300D32">
              <w:rPr>
                <w:rFonts w:ascii="ＭＳ Ｐ明朝" w:eastAsia="ＭＳ Ｐ明朝" w:hAnsi="Times New Roman" w:hint="eastAsia"/>
                <w:color w:val="000000"/>
                <w:sz w:val="16"/>
              </w:rPr>
              <w:t xml:space="preserve">条　</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は、次のいずれかに該当するときは、この契約の解除及び損害賠償の請求をすることができる。</w:t>
            </w:r>
          </w:p>
        </w:tc>
      </w:tr>
      <w:tr w:rsidR="00300D32">
        <w:tblPrEx>
          <w:tblCellMar>
            <w:top w:w="0" w:type="dxa"/>
            <w:bottom w:w="0" w:type="dxa"/>
          </w:tblCellMar>
        </w:tblPrEx>
        <w:tc>
          <w:tcPr>
            <w:tcW w:w="4725" w:type="dxa"/>
          </w:tcPr>
          <w:p w:rsidR="00300D32" w:rsidRPr="007D7568" w:rsidRDefault="007D7568" w:rsidP="007D7568">
            <w:pPr>
              <w:autoSpaceDE w:val="0"/>
              <w:autoSpaceDN w:val="0"/>
              <w:adjustRightInd w:val="0"/>
              <w:ind w:leftChars="38" w:left="192" w:hangingChars="70" w:hanging="112"/>
              <w:rPr>
                <w:rFonts w:ascii="ＭＳ Ｐ明朝" w:eastAsia="ＭＳ Ｐ明朝" w:hAnsi="Times New Roman" w:hint="eastAsia"/>
                <w:color w:val="000000"/>
                <w:sz w:val="16"/>
              </w:rPr>
            </w:pPr>
            <w:r w:rsidRPr="007D7568">
              <w:rPr>
                <w:rFonts w:ascii="ＭＳ Ｐ明朝" w:eastAsia="ＭＳ Ｐ明朝" w:hAnsi="Times New Roman" w:hint="eastAsia"/>
                <w:color w:val="000000"/>
                <w:sz w:val="16"/>
              </w:rPr>
              <w:t>(1)　この契約による業務を遂行するために</w:t>
            </w:r>
            <w:r w:rsidR="00AE7F23">
              <w:rPr>
                <w:rFonts w:ascii="ＭＳ Ｐ明朝" w:eastAsia="ＭＳ Ｐ明朝" w:hAnsi="Times New Roman" w:hint="eastAsia"/>
                <w:color w:val="000000"/>
                <w:sz w:val="16"/>
              </w:rPr>
              <w:t>受託者</w:t>
            </w:r>
            <w:r w:rsidRPr="007D7568">
              <w:rPr>
                <w:rFonts w:ascii="ＭＳ Ｐ明朝" w:eastAsia="ＭＳ Ｐ明朝" w:hAnsi="Times New Roman" w:hint="eastAsia"/>
                <w:color w:val="000000"/>
                <w:sz w:val="16"/>
              </w:rPr>
              <w:t>又は再受託者が取り扱う非開示情報について、</w:t>
            </w:r>
            <w:r w:rsidR="00AE7F23">
              <w:rPr>
                <w:rFonts w:ascii="ＭＳ Ｐ明朝" w:eastAsia="ＭＳ Ｐ明朝" w:hAnsi="Times New Roman" w:hint="eastAsia"/>
                <w:color w:val="000000"/>
                <w:sz w:val="16"/>
              </w:rPr>
              <w:t>受託者</w:t>
            </w:r>
            <w:r w:rsidRPr="007D7568">
              <w:rPr>
                <w:rFonts w:ascii="ＭＳ Ｐ明朝" w:eastAsia="ＭＳ Ｐ明朝" w:hAnsi="Times New Roman" w:hint="eastAsia"/>
                <w:color w:val="000000"/>
                <w:sz w:val="16"/>
              </w:rPr>
              <w:t>又は再受託者の責に帰すべき理由による漏えい、滅失、き損及び改ざんがあったとき。</w:t>
            </w:r>
          </w:p>
        </w:tc>
      </w:tr>
      <w:tr w:rsidR="00300D32">
        <w:tblPrEx>
          <w:tblCellMar>
            <w:top w:w="0" w:type="dxa"/>
            <w:bottom w:w="0" w:type="dxa"/>
          </w:tblCellMar>
        </w:tblPrEx>
        <w:tc>
          <w:tcPr>
            <w:tcW w:w="4725" w:type="dxa"/>
          </w:tcPr>
          <w:p w:rsidR="00300D32" w:rsidRPr="007D7568" w:rsidRDefault="007D7568" w:rsidP="007D7568">
            <w:pPr>
              <w:autoSpaceDE w:val="0"/>
              <w:autoSpaceDN w:val="0"/>
              <w:adjustRightInd w:val="0"/>
              <w:ind w:leftChars="38" w:left="192" w:hangingChars="70" w:hanging="112"/>
              <w:rPr>
                <w:rFonts w:ascii="ＭＳ Ｐ明朝" w:eastAsia="ＭＳ Ｐ明朝" w:hAnsi="Times New Roman" w:hint="eastAsia"/>
                <w:color w:val="000000"/>
                <w:sz w:val="16"/>
              </w:rPr>
            </w:pPr>
            <w:r w:rsidRPr="007D7568">
              <w:rPr>
                <w:rFonts w:ascii="ＭＳ Ｐ明朝" w:eastAsia="ＭＳ Ｐ明朝" w:hAnsi="Times New Roman" w:hint="eastAsia"/>
                <w:color w:val="000000"/>
                <w:sz w:val="16"/>
              </w:rPr>
              <w:t>(2)　前号に掲げる場合のほか、特記事項に違反し、この契約による業務の目的を達成することができないと認められるとき。</w:t>
            </w:r>
          </w:p>
        </w:tc>
      </w:tr>
      <w:tr w:rsidR="00300D32">
        <w:tblPrEx>
          <w:tblCellMar>
            <w:top w:w="0" w:type="dxa"/>
            <w:bottom w:w="0" w:type="dxa"/>
          </w:tblCellMar>
        </w:tblPrEx>
        <w:tc>
          <w:tcPr>
            <w:tcW w:w="4725" w:type="dxa"/>
          </w:tcPr>
          <w:p w:rsidR="00300D32" w:rsidRPr="007D7568" w:rsidRDefault="009C76F5">
            <w:pPr>
              <w:autoSpaceDE w:val="0"/>
              <w:autoSpaceDN w:val="0"/>
              <w:adjustRightInd w:val="0"/>
              <w:ind w:left="113" w:hanging="113"/>
              <w:rPr>
                <w:rFonts w:ascii="ＭＳ Ｐ明朝" w:eastAsia="ＭＳ Ｐ明朝" w:hAnsi="Times New Roman" w:hint="eastAsia"/>
                <w:color w:val="000000"/>
                <w:sz w:val="16"/>
              </w:rPr>
            </w:pPr>
            <w:r w:rsidRPr="00300D32">
              <w:rPr>
                <w:rFonts w:ascii="ＭＳ Ｐ明朝" w:eastAsia="ＭＳ Ｐ明朝" w:hAnsi="Times New Roman" w:hint="eastAsia"/>
                <w:color w:val="000000"/>
                <w:sz w:val="16"/>
              </w:rPr>
              <w:t xml:space="preserve">２　</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が特記事項前条の規定による検査に不合格となったときは、この契約を解除することができる。</w:t>
            </w:r>
          </w:p>
        </w:tc>
      </w:tr>
      <w:tr w:rsidR="009C76F5">
        <w:tblPrEx>
          <w:tblCellMar>
            <w:top w:w="0" w:type="dxa"/>
            <w:bottom w:w="0" w:type="dxa"/>
          </w:tblCellMar>
        </w:tblPrEx>
        <w:tc>
          <w:tcPr>
            <w:tcW w:w="4725" w:type="dxa"/>
          </w:tcPr>
          <w:p w:rsidR="009C76F5" w:rsidRPr="009C76F5" w:rsidRDefault="009C76F5" w:rsidP="009C76F5">
            <w:pPr>
              <w:autoSpaceDE w:val="0"/>
              <w:autoSpaceDN w:val="0"/>
              <w:adjustRightInd w:val="0"/>
              <w:ind w:left="113" w:hanging="113"/>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（著作権等の取扱い）</w:t>
            </w:r>
          </w:p>
        </w:tc>
      </w:tr>
      <w:tr w:rsidR="009C76F5">
        <w:tblPrEx>
          <w:tblCellMar>
            <w:top w:w="0" w:type="dxa"/>
            <w:bottom w:w="0" w:type="dxa"/>
          </w:tblCellMar>
        </w:tblPrEx>
        <w:tc>
          <w:tcPr>
            <w:tcW w:w="4725" w:type="dxa"/>
          </w:tcPr>
          <w:p w:rsidR="009C76F5" w:rsidRPr="007D7568" w:rsidRDefault="009C76F5" w:rsidP="009C76F5">
            <w:pPr>
              <w:autoSpaceDE w:val="0"/>
              <w:autoSpaceDN w:val="0"/>
              <w:adjustRightInd w:val="0"/>
              <w:ind w:left="113" w:hanging="113"/>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第</w:t>
            </w:r>
            <w:r w:rsidR="00E269FC">
              <w:rPr>
                <w:rFonts w:ascii="ＭＳ Ｐ明朝" w:eastAsia="ＭＳ Ｐ明朝" w:hAnsi="Times New Roman" w:hint="eastAsia"/>
                <w:color w:val="000000"/>
                <w:sz w:val="16"/>
              </w:rPr>
              <w:t>13</w:t>
            </w:r>
            <w:r w:rsidRPr="009C76F5">
              <w:rPr>
                <w:rFonts w:ascii="ＭＳ Ｐ明朝" w:eastAsia="ＭＳ Ｐ明朝" w:hAnsi="Times New Roman" w:hint="eastAsia"/>
                <w:color w:val="000000"/>
                <w:sz w:val="16"/>
              </w:rPr>
              <w:t xml:space="preserve">条　</w:t>
            </w:r>
            <w:r w:rsidR="007D7568" w:rsidRPr="007D7568">
              <w:rPr>
                <w:rFonts w:ascii="ＭＳ Ｐ明朝" w:eastAsia="ＭＳ Ｐ明朝" w:hAnsi="Times New Roman" w:hint="eastAsia"/>
                <w:color w:val="000000"/>
                <w:sz w:val="16"/>
              </w:rPr>
              <w:t>この契約により作成される成果物の著作権等の取扱いについては、約款第５条の規定にかかわらず、次の各号に定めるところによる。</w:t>
            </w:r>
          </w:p>
        </w:tc>
      </w:tr>
      <w:tr w:rsidR="009C76F5">
        <w:tblPrEx>
          <w:tblCellMar>
            <w:top w:w="0" w:type="dxa"/>
            <w:bottom w:w="0" w:type="dxa"/>
          </w:tblCellMar>
        </w:tblPrEx>
        <w:tc>
          <w:tcPr>
            <w:tcW w:w="4725" w:type="dxa"/>
          </w:tcPr>
          <w:p w:rsidR="009C76F5" w:rsidRPr="007D7568" w:rsidRDefault="009C76F5" w:rsidP="007D7568">
            <w:pPr>
              <w:autoSpaceDE w:val="0"/>
              <w:autoSpaceDN w:val="0"/>
              <w:adjustRightInd w:val="0"/>
              <w:ind w:leftChars="54" w:left="273" w:hangingChars="100" w:hanging="160"/>
              <w:rPr>
                <w:rFonts w:ascii="ＭＳ Ｐ明朝" w:eastAsia="ＭＳ Ｐ明朝" w:hAnsi="Times New Roman"/>
                <w:color w:val="000000"/>
                <w:sz w:val="16"/>
              </w:rPr>
            </w:pPr>
            <w:r w:rsidRPr="009C76F5">
              <w:rPr>
                <w:rFonts w:ascii="ＭＳ Ｐ明朝" w:eastAsia="ＭＳ Ｐ明朝" w:hAnsi="Times New Roman" w:hint="eastAsia"/>
                <w:color w:val="000000"/>
                <w:sz w:val="16"/>
              </w:rPr>
              <w:t xml:space="preserve">(1)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は、著作権法（昭和45年法律第48号）第21条（複製権）、第26条の３（貸与権）、第27条（翻訳権、翻案権等）及び第28条（第二次著作物の利用に関する原著作者の権利）に規定する権利を、目的物の引渡し時に</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に無償で譲渡するものとする。</w:t>
            </w:r>
          </w:p>
        </w:tc>
      </w:tr>
      <w:tr w:rsidR="00300D32">
        <w:tblPrEx>
          <w:tblCellMar>
            <w:top w:w="0" w:type="dxa"/>
            <w:bottom w:w="0" w:type="dxa"/>
          </w:tblCellMar>
        </w:tblPrEx>
        <w:tc>
          <w:tcPr>
            <w:tcW w:w="4725" w:type="dxa"/>
          </w:tcPr>
          <w:p w:rsidR="00300D32" w:rsidRPr="007D7568" w:rsidRDefault="009C76F5" w:rsidP="007D7568">
            <w:pPr>
              <w:autoSpaceDE w:val="0"/>
              <w:autoSpaceDN w:val="0"/>
              <w:adjustRightInd w:val="0"/>
              <w:ind w:leftChars="54" w:left="273" w:hangingChars="100" w:hanging="160"/>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 xml:space="preserve">(2) </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は、著作権法第20条（同一性保持権）第２項第３号又は第４号に該当しない場合においても、その使用のために、この契約により作成される目的物を改変し、任意の著作者名で任意に公表できるものとする。</w:t>
            </w:r>
          </w:p>
        </w:tc>
      </w:tr>
      <w:tr w:rsidR="009C76F5">
        <w:tblPrEx>
          <w:tblCellMar>
            <w:top w:w="0" w:type="dxa"/>
            <w:bottom w:w="0" w:type="dxa"/>
          </w:tblCellMar>
        </w:tblPrEx>
        <w:tc>
          <w:tcPr>
            <w:tcW w:w="4725" w:type="dxa"/>
          </w:tcPr>
          <w:p w:rsidR="009C76F5" w:rsidRPr="007D7568" w:rsidRDefault="009C76F5" w:rsidP="007D7568">
            <w:pPr>
              <w:autoSpaceDE w:val="0"/>
              <w:autoSpaceDN w:val="0"/>
              <w:adjustRightInd w:val="0"/>
              <w:ind w:leftChars="54" w:left="273" w:hangingChars="100" w:hanging="160"/>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 xml:space="preserve">(3)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の書面による事前の同意を得なければ、著作権法第18条（公表権）及び第19条（氏名表示権）を行使することができないものとする。</w:t>
            </w:r>
          </w:p>
        </w:tc>
      </w:tr>
      <w:tr w:rsidR="008A5D4C">
        <w:tblPrEx>
          <w:tblCellMar>
            <w:top w:w="0" w:type="dxa"/>
            <w:bottom w:w="0" w:type="dxa"/>
          </w:tblCellMar>
        </w:tblPrEx>
        <w:tc>
          <w:tcPr>
            <w:tcW w:w="4725" w:type="dxa"/>
          </w:tcPr>
          <w:p w:rsidR="008A5D4C" w:rsidRPr="007D7568" w:rsidRDefault="009C76F5" w:rsidP="007D7568">
            <w:pPr>
              <w:autoSpaceDE w:val="0"/>
              <w:autoSpaceDN w:val="0"/>
              <w:adjustRightInd w:val="0"/>
              <w:ind w:leftChars="54" w:left="273" w:hangingChars="100" w:hanging="160"/>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 xml:space="preserve">(4)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がこの契約の締結前から権利を有している著作物の著作権は、</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に留保されるものとする。この場合において、</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に対し、当該著作物について、</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が契約の履行の目的物を使用するために必要な範囲で、著作権法に基づく利用を無償で許諾するものとする。</w:t>
            </w:r>
          </w:p>
        </w:tc>
      </w:tr>
      <w:tr w:rsidR="00535DB0">
        <w:tblPrEx>
          <w:tblCellMar>
            <w:top w:w="0" w:type="dxa"/>
            <w:bottom w:w="0" w:type="dxa"/>
          </w:tblCellMar>
        </w:tblPrEx>
        <w:tc>
          <w:tcPr>
            <w:tcW w:w="4725" w:type="dxa"/>
          </w:tcPr>
          <w:p w:rsidR="00535DB0" w:rsidRPr="007D7568" w:rsidRDefault="00535DB0">
            <w:pPr>
              <w:autoSpaceDE w:val="0"/>
              <w:autoSpaceDN w:val="0"/>
              <w:adjustRightInd w:val="0"/>
              <w:ind w:left="113" w:hanging="113"/>
              <w:rPr>
                <w:rFonts w:ascii="ＭＳ Ｐ明朝" w:eastAsia="ＭＳ Ｐ明朝" w:hAnsi="Times New Roman" w:hint="eastAsia"/>
                <w:color w:val="000000"/>
                <w:sz w:val="16"/>
              </w:rPr>
            </w:pPr>
            <w:r w:rsidRPr="009C76F5">
              <w:rPr>
                <w:rFonts w:ascii="ＭＳ Ｐ明朝" w:eastAsia="ＭＳ Ｐ明朝" w:hAnsi="Times New Roman" w:hint="eastAsia"/>
                <w:color w:val="000000"/>
                <w:sz w:val="16"/>
              </w:rPr>
              <w:t xml:space="preserve">２　</w:t>
            </w:r>
            <w:r w:rsidR="007D7568" w:rsidRPr="007D7568">
              <w:rPr>
                <w:rFonts w:ascii="ＭＳ Ｐ明朝" w:eastAsia="ＭＳ Ｐ明朝" w:hAnsi="Times New Roman" w:hint="eastAsia"/>
                <w:color w:val="000000"/>
                <w:sz w:val="16"/>
              </w:rPr>
              <w:t>前項の規定にかかわらず、著作物の利用について設計図書で別段の定めをした場合には、その図書の定めに従うものとする。</w:t>
            </w:r>
          </w:p>
        </w:tc>
      </w:tr>
      <w:tr w:rsidR="008A5D4C" w:rsidRPr="00535DB0">
        <w:tblPrEx>
          <w:tblCellMar>
            <w:top w:w="0" w:type="dxa"/>
            <w:bottom w:w="0" w:type="dxa"/>
          </w:tblCellMar>
        </w:tblPrEx>
        <w:tc>
          <w:tcPr>
            <w:tcW w:w="4725" w:type="dxa"/>
          </w:tcPr>
          <w:p w:rsidR="008A5D4C" w:rsidRPr="007D7568" w:rsidRDefault="00535DB0">
            <w:pPr>
              <w:autoSpaceDE w:val="0"/>
              <w:autoSpaceDN w:val="0"/>
              <w:adjustRightInd w:val="0"/>
              <w:ind w:left="113" w:hanging="113"/>
              <w:rPr>
                <w:rFonts w:ascii="ＭＳ Ｐ明朝" w:eastAsia="ＭＳ Ｐ明朝" w:hAnsi="Times New Roman"/>
                <w:color w:val="000000"/>
                <w:sz w:val="16"/>
              </w:rPr>
            </w:pPr>
            <w:r>
              <w:rPr>
                <w:rFonts w:ascii="ＭＳ Ｐ明朝" w:eastAsia="ＭＳ Ｐ明朝" w:hAnsi="Times New Roman" w:hint="eastAsia"/>
                <w:color w:val="000000"/>
                <w:sz w:val="16"/>
              </w:rPr>
              <w:t>３</w:t>
            </w:r>
            <w:r w:rsidR="009C76F5" w:rsidRPr="009C76F5">
              <w:rPr>
                <w:rFonts w:ascii="ＭＳ Ｐ明朝" w:eastAsia="ＭＳ Ｐ明朝" w:hAnsi="Times New Roman" w:hint="eastAsia"/>
                <w:color w:val="000000"/>
                <w:sz w:val="16"/>
              </w:rPr>
              <w:t xml:space="preserve">　</w:t>
            </w:r>
            <w:r w:rsidR="00AE7F23">
              <w:rPr>
                <w:rFonts w:ascii="ＭＳ Ｐ明朝" w:eastAsia="ＭＳ Ｐ明朝" w:hAnsi="Times New Roman" w:hint="eastAsia"/>
                <w:color w:val="000000"/>
                <w:sz w:val="16"/>
              </w:rPr>
              <w:t>受託者</w:t>
            </w:r>
            <w:r w:rsidR="007D7568" w:rsidRPr="007D7568">
              <w:rPr>
                <w:rFonts w:ascii="ＭＳ Ｐ明朝" w:eastAsia="ＭＳ Ｐ明朝" w:hAnsi="Times New Roman" w:hint="eastAsia"/>
                <w:color w:val="000000"/>
                <w:sz w:val="16"/>
              </w:rPr>
              <w:t>は、この契約によるすべての成果物が、第三者の著作権、特許権その他の権利を侵害していないことを保証するものとする。ただし、</w:t>
            </w:r>
            <w:r w:rsidR="00AE7F23">
              <w:rPr>
                <w:rFonts w:ascii="ＭＳ Ｐ明朝" w:eastAsia="ＭＳ Ｐ明朝" w:hAnsi="Times New Roman" w:hint="eastAsia"/>
                <w:color w:val="000000"/>
                <w:sz w:val="16"/>
              </w:rPr>
              <w:t>委託者</w:t>
            </w:r>
            <w:r w:rsidR="007D7568" w:rsidRPr="007D7568">
              <w:rPr>
                <w:rFonts w:ascii="ＭＳ Ｐ明朝" w:eastAsia="ＭＳ Ｐ明朝" w:hAnsi="Times New Roman" w:hint="eastAsia"/>
                <w:color w:val="000000"/>
                <w:sz w:val="16"/>
              </w:rPr>
              <w:t>の責に帰すべき事由を起因として権利侵害となる場合は、この限りではない。</w:t>
            </w:r>
          </w:p>
        </w:tc>
      </w:tr>
    </w:tbl>
    <w:p w:rsidR="008A5D4C" w:rsidRDefault="008A5D4C" w:rsidP="008A1CDE">
      <w:pPr>
        <w:rPr>
          <w:rFonts w:hint="eastAsia"/>
        </w:rPr>
      </w:pPr>
    </w:p>
    <w:sectPr w:rsidR="008A5D4C" w:rsidSect="008A1CDE">
      <w:type w:val="continuous"/>
      <w:pgSz w:w="11906" w:h="16838" w:code="9"/>
      <w:pgMar w:top="340" w:right="964" w:bottom="397" w:left="964" w:header="720" w:footer="720" w:gutter="0"/>
      <w:cols w:num="2" w:sep="1" w:space="425"/>
      <w:noEndnote/>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CA7"/>
    <w:multiLevelType w:val="singleLevel"/>
    <w:tmpl w:val="839EDB76"/>
    <w:lvl w:ilvl="0">
      <w:start w:val="1"/>
      <w:numFmt w:val="decimal"/>
      <w:lvlText w:val="(%1)"/>
      <w:lvlJc w:val="left"/>
      <w:pPr>
        <w:tabs>
          <w:tab w:val="num" w:pos="360"/>
        </w:tabs>
        <w:ind w:left="57" w:hanging="57"/>
      </w:pPr>
      <w:rPr>
        <w:rFonts w:hint="default"/>
      </w:rPr>
    </w:lvl>
  </w:abstractNum>
  <w:abstractNum w:abstractNumId="1" w15:restartNumberingAfterBreak="0">
    <w:nsid w:val="1ED752FF"/>
    <w:multiLevelType w:val="singleLevel"/>
    <w:tmpl w:val="A5983ED2"/>
    <w:lvl w:ilvl="0">
      <w:start w:val="1"/>
      <w:numFmt w:val="decimal"/>
      <w:lvlText w:val="(%1)"/>
      <w:lvlJc w:val="left"/>
      <w:pPr>
        <w:tabs>
          <w:tab w:val="num" w:pos="180"/>
        </w:tabs>
        <w:ind w:left="180" w:hanging="180"/>
      </w:pPr>
      <w:rPr>
        <w:rFonts w:hint="default"/>
      </w:rPr>
    </w:lvl>
  </w:abstractNum>
  <w:abstractNum w:abstractNumId="2" w15:restartNumberingAfterBreak="0">
    <w:nsid w:val="33267397"/>
    <w:multiLevelType w:val="singleLevel"/>
    <w:tmpl w:val="83921B4C"/>
    <w:lvl w:ilvl="0">
      <w:start w:val="6"/>
      <w:numFmt w:val="bullet"/>
      <w:lvlText w:val="・"/>
      <w:lvlJc w:val="left"/>
      <w:pPr>
        <w:tabs>
          <w:tab w:val="num" w:pos="90"/>
        </w:tabs>
        <w:ind w:left="90" w:hanging="90"/>
      </w:pPr>
      <w:rPr>
        <w:rFonts w:ascii="ＭＳ Ｐ明朝" w:eastAsia="ＭＳ Ｐ明朝" w:hAnsi="Times New Roman" w:hint="eastAsia"/>
      </w:rPr>
    </w:lvl>
  </w:abstractNum>
  <w:abstractNum w:abstractNumId="3" w15:restartNumberingAfterBreak="0">
    <w:nsid w:val="34A31B92"/>
    <w:multiLevelType w:val="singleLevel"/>
    <w:tmpl w:val="E5B2A532"/>
    <w:lvl w:ilvl="0">
      <w:start w:val="1"/>
      <w:numFmt w:val="decimal"/>
      <w:lvlText w:val="(%1)"/>
      <w:lvlJc w:val="left"/>
      <w:pPr>
        <w:tabs>
          <w:tab w:val="num" w:pos="368"/>
        </w:tabs>
        <w:ind w:left="368" w:hanging="255"/>
      </w:pPr>
      <w:rPr>
        <w:rFonts w:hint="default"/>
      </w:rPr>
    </w:lvl>
  </w:abstractNum>
  <w:abstractNum w:abstractNumId="4" w15:restartNumberingAfterBreak="0">
    <w:nsid w:val="34E20729"/>
    <w:multiLevelType w:val="singleLevel"/>
    <w:tmpl w:val="B0DEA662"/>
    <w:lvl w:ilvl="0">
      <w:start w:val="6"/>
      <w:numFmt w:val="bullet"/>
      <w:lvlText w:val="・"/>
      <w:lvlJc w:val="left"/>
      <w:pPr>
        <w:tabs>
          <w:tab w:val="num" w:pos="90"/>
        </w:tabs>
        <w:ind w:left="90" w:hanging="90"/>
      </w:pPr>
      <w:rPr>
        <w:rFonts w:ascii="ＭＳ Ｐ明朝" w:eastAsia="ＭＳ Ｐ明朝" w:hAnsi="Century" w:hint="eastAsia"/>
      </w:rPr>
    </w:lvl>
  </w:abstractNum>
  <w:abstractNum w:abstractNumId="5" w15:restartNumberingAfterBreak="0">
    <w:nsid w:val="3C8E48AA"/>
    <w:multiLevelType w:val="singleLevel"/>
    <w:tmpl w:val="C79C6262"/>
    <w:lvl w:ilvl="0">
      <w:numFmt w:val="bullet"/>
      <w:lvlText w:val="※"/>
      <w:lvlJc w:val="left"/>
      <w:pPr>
        <w:tabs>
          <w:tab w:val="num" w:pos="180"/>
        </w:tabs>
        <w:ind w:left="180" w:hanging="180"/>
      </w:pPr>
      <w:rPr>
        <w:rFonts w:ascii="ＭＳ Ｐ明朝" w:eastAsia="ＭＳ Ｐ明朝" w:hAnsi="Century" w:hint="eastAsia"/>
      </w:rPr>
    </w:lvl>
  </w:abstractNum>
  <w:abstractNum w:abstractNumId="6" w15:restartNumberingAfterBreak="0">
    <w:nsid w:val="3F044E2E"/>
    <w:multiLevelType w:val="singleLevel"/>
    <w:tmpl w:val="A5983ED2"/>
    <w:lvl w:ilvl="0">
      <w:start w:val="1"/>
      <w:numFmt w:val="decimal"/>
      <w:lvlText w:val="(%1)"/>
      <w:lvlJc w:val="left"/>
      <w:pPr>
        <w:tabs>
          <w:tab w:val="num" w:pos="180"/>
        </w:tabs>
        <w:ind w:left="180" w:hanging="180"/>
      </w:pPr>
      <w:rPr>
        <w:rFonts w:hint="default"/>
      </w:rPr>
    </w:lvl>
  </w:abstractNum>
  <w:abstractNum w:abstractNumId="7" w15:restartNumberingAfterBreak="0">
    <w:nsid w:val="4BE0183C"/>
    <w:multiLevelType w:val="singleLevel"/>
    <w:tmpl w:val="D17AC34E"/>
    <w:lvl w:ilvl="0">
      <w:start w:val="1"/>
      <w:numFmt w:val="decimal"/>
      <w:lvlText w:val="(%1)"/>
      <w:lvlJc w:val="left"/>
      <w:pPr>
        <w:tabs>
          <w:tab w:val="num" w:pos="210"/>
        </w:tabs>
        <w:ind w:left="210" w:hanging="210"/>
      </w:pPr>
      <w:rPr>
        <w:rFonts w:hint="eastAsia"/>
        <w:u w:val="none"/>
      </w:rPr>
    </w:lvl>
  </w:abstractNum>
  <w:abstractNum w:abstractNumId="8" w15:restartNumberingAfterBreak="0">
    <w:nsid w:val="59780AB0"/>
    <w:multiLevelType w:val="singleLevel"/>
    <w:tmpl w:val="800236D0"/>
    <w:lvl w:ilvl="0">
      <w:start w:val="16"/>
      <w:numFmt w:val="bullet"/>
      <w:lvlText w:val="※"/>
      <w:lvlJc w:val="left"/>
      <w:pPr>
        <w:tabs>
          <w:tab w:val="num" w:pos="210"/>
        </w:tabs>
        <w:ind w:left="210" w:hanging="210"/>
      </w:pPr>
      <w:rPr>
        <w:rFonts w:ascii="ＭＳ Ｐ明朝" w:eastAsia="ＭＳ Ｐ明朝" w:hAnsi="Century" w:hint="eastAsia"/>
      </w:rPr>
    </w:lvl>
  </w:abstractNum>
  <w:abstractNum w:abstractNumId="9" w15:restartNumberingAfterBreak="0">
    <w:nsid w:val="6032320A"/>
    <w:multiLevelType w:val="singleLevel"/>
    <w:tmpl w:val="BCD608EC"/>
    <w:lvl w:ilvl="0">
      <w:numFmt w:val="bullet"/>
      <w:lvlText w:val="※"/>
      <w:lvlJc w:val="left"/>
      <w:pPr>
        <w:tabs>
          <w:tab w:val="num" w:pos="180"/>
        </w:tabs>
        <w:ind w:left="180" w:hanging="180"/>
      </w:pPr>
      <w:rPr>
        <w:rFonts w:ascii="ＭＳ Ｐ明朝" w:eastAsia="ＭＳ Ｐ明朝" w:hAnsi="Century" w:hint="eastAsia"/>
      </w:rPr>
    </w:lvl>
  </w:abstractNum>
  <w:abstractNum w:abstractNumId="10" w15:restartNumberingAfterBreak="0">
    <w:nsid w:val="64EF6E81"/>
    <w:multiLevelType w:val="singleLevel"/>
    <w:tmpl w:val="5D5E7116"/>
    <w:lvl w:ilvl="0">
      <w:start w:val="1"/>
      <w:numFmt w:val="decimal"/>
      <w:lvlText w:val="(%1)"/>
      <w:lvlJc w:val="left"/>
      <w:pPr>
        <w:tabs>
          <w:tab w:val="num" w:pos="360"/>
        </w:tabs>
        <w:ind w:left="57" w:hanging="57"/>
      </w:pPr>
      <w:rPr>
        <w:rFonts w:hint="default"/>
      </w:rPr>
    </w:lvl>
  </w:abstractNum>
  <w:abstractNum w:abstractNumId="11" w15:restartNumberingAfterBreak="0">
    <w:nsid w:val="66907DE2"/>
    <w:multiLevelType w:val="singleLevel"/>
    <w:tmpl w:val="496042C6"/>
    <w:lvl w:ilvl="0">
      <w:numFmt w:val="bullet"/>
      <w:lvlText w:val="※"/>
      <w:lvlJc w:val="left"/>
      <w:pPr>
        <w:tabs>
          <w:tab w:val="num" w:pos="195"/>
        </w:tabs>
        <w:ind w:left="195" w:hanging="195"/>
      </w:pPr>
      <w:rPr>
        <w:rFonts w:ascii="ＭＳ Ｐ明朝" w:eastAsia="ＭＳ Ｐ明朝" w:hAnsi="Century" w:hint="eastAsia"/>
      </w:rPr>
    </w:lvl>
  </w:abstractNum>
  <w:abstractNum w:abstractNumId="12" w15:restartNumberingAfterBreak="0">
    <w:nsid w:val="68217DC6"/>
    <w:multiLevelType w:val="singleLevel"/>
    <w:tmpl w:val="D5A80A06"/>
    <w:lvl w:ilvl="0">
      <w:start w:val="1"/>
      <w:numFmt w:val="bullet"/>
      <w:lvlText w:val="※"/>
      <w:lvlJc w:val="left"/>
      <w:pPr>
        <w:tabs>
          <w:tab w:val="num" w:pos="180"/>
        </w:tabs>
        <w:ind w:left="180" w:hanging="180"/>
      </w:pPr>
      <w:rPr>
        <w:rFonts w:ascii="ＭＳ Ｐ明朝" w:eastAsia="ＭＳ Ｐ明朝" w:hAnsi="Century" w:hint="eastAsia"/>
      </w:rPr>
    </w:lvl>
  </w:abstractNum>
  <w:abstractNum w:abstractNumId="13" w15:restartNumberingAfterBreak="0">
    <w:nsid w:val="6FF553DD"/>
    <w:multiLevelType w:val="singleLevel"/>
    <w:tmpl w:val="359E4B4E"/>
    <w:lvl w:ilvl="0">
      <w:start w:val="1"/>
      <w:numFmt w:val="decimal"/>
      <w:lvlText w:val="(%1)"/>
      <w:lvlJc w:val="left"/>
      <w:pPr>
        <w:tabs>
          <w:tab w:val="num" w:pos="180"/>
        </w:tabs>
        <w:ind w:left="180" w:hanging="180"/>
      </w:pPr>
      <w:rPr>
        <w:rFonts w:hint="default"/>
      </w:rPr>
    </w:lvl>
  </w:abstractNum>
  <w:num w:numId="1">
    <w:abstractNumId w:val="0"/>
  </w:num>
  <w:num w:numId="2">
    <w:abstractNumId w:val="10"/>
  </w:num>
  <w:num w:numId="3">
    <w:abstractNumId w:val="3"/>
  </w:num>
  <w:num w:numId="4">
    <w:abstractNumId w:val="13"/>
  </w:num>
  <w:num w:numId="5">
    <w:abstractNumId w:val="1"/>
  </w:num>
  <w:num w:numId="6">
    <w:abstractNumId w:val="6"/>
  </w:num>
  <w:num w:numId="7">
    <w:abstractNumId w:val="9"/>
  </w:num>
  <w:num w:numId="8">
    <w:abstractNumId w:val="11"/>
  </w:num>
  <w:num w:numId="9">
    <w:abstractNumId w:val="5"/>
  </w:num>
  <w:num w:numId="10">
    <w:abstractNumId w:val="7"/>
  </w:num>
  <w:num w:numId="11">
    <w:abstractNumId w:val="4"/>
  </w:num>
  <w:num w:numId="12">
    <w:abstractNumId w:val="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3A"/>
    <w:rsid w:val="000C0B42"/>
    <w:rsid w:val="000C2D86"/>
    <w:rsid w:val="0020033A"/>
    <w:rsid w:val="002123CF"/>
    <w:rsid w:val="00300D32"/>
    <w:rsid w:val="0035284F"/>
    <w:rsid w:val="00527F63"/>
    <w:rsid w:val="00535DB0"/>
    <w:rsid w:val="00627395"/>
    <w:rsid w:val="006B312F"/>
    <w:rsid w:val="007D7568"/>
    <w:rsid w:val="008A1CDE"/>
    <w:rsid w:val="008A54FA"/>
    <w:rsid w:val="008A5D4C"/>
    <w:rsid w:val="009C76F5"/>
    <w:rsid w:val="00A61807"/>
    <w:rsid w:val="00AE7F23"/>
    <w:rsid w:val="00B16D1E"/>
    <w:rsid w:val="00B54B25"/>
    <w:rsid w:val="00B743C6"/>
    <w:rsid w:val="00B826A4"/>
    <w:rsid w:val="00B865C3"/>
    <w:rsid w:val="00D73D83"/>
    <w:rsid w:val="00E269FC"/>
    <w:rsid w:val="00E277B6"/>
    <w:rsid w:val="00FE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E9B7E01-3CDD-4CBF-8E92-5D39F519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188" w:lineRule="atLeast"/>
      <w:jc w:val="both"/>
    </w:pPr>
    <w:rPr>
      <w:rFonts w:ascii="ＭＳ 明朝"/>
      <w:spacing w:val="-3"/>
      <w:sz w:val="16"/>
    </w:rPr>
  </w:style>
  <w:style w:type="paragraph" w:styleId="a4">
    <w:name w:val="Body Text Indent"/>
    <w:basedOn w:val="a"/>
    <w:pPr>
      <w:autoSpaceDE w:val="0"/>
      <w:autoSpaceDN w:val="0"/>
      <w:adjustRightInd w:val="0"/>
      <w:ind w:left="113" w:hanging="113"/>
    </w:pPr>
    <w:rPr>
      <w:rFonts w:ascii="ＭＳ Ｐ明朝" w:eastAsia="ＭＳ Ｐ明朝" w:hAnsi="Times New Roman"/>
      <w:color w:val="00000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3278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電子計算機処理等の委託契約に関する特約約款</vt:lpstr>
      <vt:lpstr>電子計算機処理等の委託契約に関する特約約款</vt:lpstr>
    </vt:vector>
  </TitlesOfParts>
  <Company>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電子計算機処理等の委託契約に関する特約約款</dc:title>
  <dc:subject/>
  <dc:creator>ts860175</dc:creator>
  <cp:keywords/>
  <dc:description/>
  <cp:lastModifiedBy>本田 健太</cp:lastModifiedBy>
  <cp:revision>2</cp:revision>
  <cp:lastPrinted>2000-12-05T00:04:00Z</cp:lastPrinted>
  <dcterms:created xsi:type="dcterms:W3CDTF">2022-02-22T02:52:00Z</dcterms:created>
  <dcterms:modified xsi:type="dcterms:W3CDTF">2022-02-22T02:52:00Z</dcterms:modified>
</cp:coreProperties>
</file>