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21143" w:rsidRPr="00421143">
        <w:rPr>
          <w:rFonts w:hAnsi="ＭＳ 明朝" w:cs="MS-Mincho" w:hint="eastAsia"/>
          <w:kern w:val="0"/>
          <w:u w:val="single"/>
        </w:rPr>
        <w:t>「データで見る横浜経済2024」等作成業務委託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D299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D299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D299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D299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D299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D299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D299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D299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3D" w:rsidRDefault="00021D3D" w:rsidP="00642AD4">
      <w:r>
        <w:separator/>
      </w:r>
    </w:p>
  </w:endnote>
  <w:endnote w:type="continuationSeparator" w:id="0">
    <w:p w:rsidR="00021D3D" w:rsidRDefault="00021D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3D" w:rsidRDefault="00021D3D" w:rsidP="00642AD4">
      <w:r>
        <w:separator/>
      </w:r>
    </w:p>
  </w:footnote>
  <w:footnote w:type="continuationSeparator" w:id="0">
    <w:p w:rsidR="00021D3D" w:rsidRDefault="00021D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1D3D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2997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1143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83117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2023-02-03T04:15:00Z</dcterms:created>
  <dcterms:modified xsi:type="dcterms:W3CDTF">2023-06-08T06:14:00Z</dcterms:modified>
</cp:coreProperties>
</file>