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9D0" w:rsidRDefault="008A0475" w:rsidP="005209D0">
      <w:pPr>
        <w:tabs>
          <w:tab w:val="left" w:pos="1075"/>
          <w:tab w:val="left" w:pos="2150"/>
          <w:tab w:val="left" w:pos="3225"/>
          <w:tab w:val="left" w:pos="4300"/>
          <w:tab w:val="left" w:pos="5375"/>
          <w:tab w:val="left" w:pos="6450"/>
          <w:tab w:val="left" w:pos="7525"/>
          <w:tab w:val="left" w:pos="8600"/>
        </w:tabs>
        <w:autoSpaceDE w:val="0"/>
        <w:autoSpaceDN w:val="0"/>
        <w:spacing w:line="388" w:lineRule="exact"/>
        <w:ind w:right="624"/>
        <w:jc w:val="center"/>
        <w:rPr>
          <w:rFonts w:hint="eastAsia"/>
          <w:sz w:val="34"/>
          <w:szCs w:val="20"/>
        </w:rPr>
      </w:pPr>
      <w:bookmarkStart w:id="0" w:name="_GoBack"/>
      <w:bookmarkEnd w:id="0"/>
      <w:r>
        <w:rPr>
          <w:rFonts w:hint="eastAsia"/>
          <w:sz w:val="34"/>
          <w:szCs w:val="20"/>
        </w:rPr>
        <w:t xml:space="preserve">　　</w:t>
      </w:r>
      <w:r w:rsidR="005209D0">
        <w:rPr>
          <w:rFonts w:hint="eastAsia"/>
          <w:sz w:val="34"/>
          <w:szCs w:val="20"/>
        </w:rPr>
        <w:t>公有財産賃貸借契約書（案）</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貸付人横浜市（以下「甲」という。）と借受人○○○○（以下「乙」という。）は、次の条項により、借地借家法（平成３年法律第90号、以下「法」という。）第38条の規定（屋外設置の場合は法第25条の規定）に基づく公有財産の賃貸借契約を締結す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（信義誠実等の義務）</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第１条　甲、乙は、信義を重んじ、誠実にこの契約を履行しなければならない。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２　乙は貸付物件が公有財産であることを常に考慮し、適正に使用するように留意しなければならない。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（貸付物件）</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第２条　貸付物件は、次のとおりとする。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7"/>
        <w:gridCol w:w="1751"/>
        <w:gridCol w:w="2407"/>
        <w:gridCol w:w="1092"/>
        <w:gridCol w:w="1093"/>
      </w:tblGrid>
      <w:tr w:rsidR="005209D0">
        <w:tblPrEx>
          <w:tblCellMar>
            <w:top w:w="0" w:type="dxa"/>
            <w:bottom w:w="0" w:type="dxa"/>
          </w:tblCellMar>
        </w:tblPrEx>
        <w:trPr>
          <w:trHeight w:val="330"/>
        </w:trPr>
        <w:tc>
          <w:tcPr>
            <w:tcW w:w="2628" w:type="dxa"/>
          </w:tcPr>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所在</w:t>
            </w:r>
          </w:p>
        </w:tc>
        <w:tc>
          <w:tcPr>
            <w:tcW w:w="1752" w:type="dxa"/>
          </w:tcPr>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施設名称</w:t>
            </w:r>
          </w:p>
        </w:tc>
        <w:tc>
          <w:tcPr>
            <w:tcW w:w="2409" w:type="dxa"/>
          </w:tcPr>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設置場所</w:t>
            </w:r>
          </w:p>
        </w:tc>
        <w:tc>
          <w:tcPr>
            <w:tcW w:w="1093" w:type="dxa"/>
          </w:tcPr>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貸付面積</w:t>
            </w:r>
          </w:p>
        </w:tc>
        <w:tc>
          <w:tcPr>
            <w:tcW w:w="1094" w:type="dxa"/>
          </w:tcPr>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設置台数</w:t>
            </w:r>
          </w:p>
        </w:tc>
      </w:tr>
      <w:tr w:rsidR="00A64A23">
        <w:tblPrEx>
          <w:tblCellMar>
            <w:top w:w="0" w:type="dxa"/>
            <w:bottom w:w="0" w:type="dxa"/>
          </w:tblCellMar>
        </w:tblPrEx>
        <w:trPr>
          <w:trHeight w:val="330"/>
        </w:trPr>
        <w:tc>
          <w:tcPr>
            <w:tcW w:w="2628" w:type="dxa"/>
          </w:tcPr>
          <w:p w:rsidR="00A64A23" w:rsidRDefault="00A64A23" w:rsidP="00DC7B47">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2"/>
              </w:rPr>
              <w:t>都筑区茅ケ崎中央32番１号</w:t>
            </w:r>
          </w:p>
        </w:tc>
        <w:tc>
          <w:tcPr>
            <w:tcW w:w="1752" w:type="dxa"/>
          </w:tcPr>
          <w:p w:rsidR="00A64A23" w:rsidRDefault="00A64A23" w:rsidP="00DC7B47">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2"/>
              </w:rPr>
              <w:t>都筑区総合庁舎</w:t>
            </w:r>
          </w:p>
        </w:tc>
        <w:tc>
          <w:tcPr>
            <w:tcW w:w="2409" w:type="dxa"/>
          </w:tcPr>
          <w:p w:rsidR="00A64A23" w:rsidRDefault="008A0475" w:rsidP="00DC7B47">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１階駐車場側通路部分</w:t>
            </w:r>
          </w:p>
        </w:tc>
        <w:tc>
          <w:tcPr>
            <w:tcW w:w="1093" w:type="dxa"/>
          </w:tcPr>
          <w:p w:rsidR="00A64A23" w:rsidRDefault="008A0475" w:rsidP="00DC7B47">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1.2</w:t>
            </w:r>
            <w:r w:rsidR="00A64A23">
              <w:rPr>
                <w:rFonts w:hint="eastAsia"/>
                <w:sz w:val="22"/>
                <w:szCs w:val="20"/>
              </w:rPr>
              <w:t>㎡</w:t>
            </w:r>
          </w:p>
        </w:tc>
        <w:tc>
          <w:tcPr>
            <w:tcW w:w="1094" w:type="dxa"/>
          </w:tcPr>
          <w:p w:rsidR="00A64A23" w:rsidRDefault="008A0475" w:rsidP="00DC7B47">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１</w:t>
            </w:r>
            <w:r w:rsidR="00A64A23">
              <w:rPr>
                <w:rFonts w:hint="eastAsia"/>
                <w:sz w:val="22"/>
                <w:szCs w:val="20"/>
              </w:rPr>
              <w:t>台</w:t>
            </w:r>
          </w:p>
        </w:tc>
      </w:tr>
      <w:tr w:rsidR="00A64A23">
        <w:tblPrEx>
          <w:tblCellMar>
            <w:top w:w="0" w:type="dxa"/>
            <w:bottom w:w="0" w:type="dxa"/>
          </w:tblCellMar>
        </w:tblPrEx>
        <w:trPr>
          <w:trHeight w:val="330"/>
        </w:trPr>
        <w:tc>
          <w:tcPr>
            <w:tcW w:w="2628" w:type="dxa"/>
          </w:tcPr>
          <w:p w:rsidR="00A64A23" w:rsidRDefault="00A64A23"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2"/>
              </w:rPr>
              <w:t>都筑区茅ケ崎中央32番１号</w:t>
            </w:r>
          </w:p>
        </w:tc>
        <w:tc>
          <w:tcPr>
            <w:tcW w:w="1752" w:type="dxa"/>
          </w:tcPr>
          <w:p w:rsidR="00A64A23" w:rsidRDefault="00A64A23"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2"/>
              </w:rPr>
              <w:t>都筑区総合庁舎</w:t>
            </w:r>
          </w:p>
        </w:tc>
        <w:tc>
          <w:tcPr>
            <w:tcW w:w="2409" w:type="dxa"/>
          </w:tcPr>
          <w:p w:rsidR="00A64A23" w:rsidRDefault="008A0475"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６階３号エレベータ脇</w:t>
            </w:r>
          </w:p>
        </w:tc>
        <w:tc>
          <w:tcPr>
            <w:tcW w:w="1093" w:type="dxa"/>
          </w:tcPr>
          <w:p w:rsidR="00A64A23" w:rsidRDefault="008A0475"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1.2</w:t>
            </w:r>
            <w:r w:rsidR="00A64A23">
              <w:rPr>
                <w:rFonts w:hint="eastAsia"/>
                <w:sz w:val="22"/>
                <w:szCs w:val="20"/>
              </w:rPr>
              <w:t>㎡</w:t>
            </w:r>
          </w:p>
        </w:tc>
        <w:tc>
          <w:tcPr>
            <w:tcW w:w="1094" w:type="dxa"/>
          </w:tcPr>
          <w:p w:rsidR="00A64A23" w:rsidRDefault="008A0475"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１</w:t>
            </w:r>
            <w:r w:rsidR="00A64A23">
              <w:rPr>
                <w:rFonts w:hint="eastAsia"/>
                <w:sz w:val="22"/>
                <w:szCs w:val="20"/>
              </w:rPr>
              <w:t>台</w:t>
            </w:r>
          </w:p>
        </w:tc>
      </w:tr>
    </w:tbl>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（使用目的）</w:t>
      </w:r>
    </w:p>
    <w:p w:rsidR="005209D0" w:rsidRDefault="005209D0" w:rsidP="005209D0">
      <w:pPr>
        <w:tabs>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第３条　乙は、貸付物件を申請書に記載した使用目的及び利用計画書のとおりの用途（</w:t>
      </w:r>
      <w:r w:rsidR="00A64A23" w:rsidRPr="00A64A23">
        <w:rPr>
          <w:rFonts w:hint="eastAsia"/>
          <w:sz w:val="22"/>
          <w:szCs w:val="20"/>
        </w:rPr>
        <w:t>飲料自動販売機の設置</w:t>
      </w:r>
      <w:r>
        <w:rPr>
          <w:rFonts w:hint="eastAsia"/>
          <w:sz w:val="22"/>
          <w:szCs w:val="20"/>
        </w:rPr>
        <w:t>）に自ら使用しなければならない。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（貸付期間）</w:t>
      </w:r>
    </w:p>
    <w:p w:rsidR="00A95C45" w:rsidRDefault="00A95C45" w:rsidP="00A95C45">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第４条　貸付期間は、令和４年４月１日から令和９年３月31日までとする。</w:t>
      </w:r>
    </w:p>
    <w:p w:rsidR="005209D0" w:rsidRPr="00C332B5"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cs="TmsRmn" w:hint="eastAsia"/>
          <w:sz w:val="22"/>
          <w:szCs w:val="20"/>
        </w:rPr>
      </w:pPr>
      <w:r w:rsidRPr="00C332B5">
        <w:rPr>
          <w:rFonts w:cs="TmsRmn" w:hint="eastAsia"/>
          <w:sz w:val="22"/>
          <w:szCs w:val="20"/>
        </w:rPr>
        <w:t xml:space="preserve">　（契約更新等）</w:t>
      </w:r>
    </w:p>
    <w:p w:rsidR="005209D0" w:rsidRPr="00C332B5"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cs="TmsRmn" w:hint="eastAsia"/>
          <w:sz w:val="22"/>
          <w:szCs w:val="20"/>
        </w:rPr>
      </w:pPr>
      <w:r w:rsidRPr="00C332B5">
        <w:rPr>
          <w:rFonts w:cs="TmsRmn" w:hint="eastAsia"/>
          <w:sz w:val="22"/>
          <w:szCs w:val="20"/>
        </w:rPr>
        <w:t>第５条　本契約は、法第38条の規定（屋外設置の場合は法第25条の規定）に基づく賃貸借契約であり、法第26条、第28条及び第29条第１項並びに民法（明治29年法律第89号）第604条の規定は適用されないので、契約更新に係る権利は一切発生せず、前条に定める契約期間満了時において本契約の更新（更新の請求及び建物の使用の継続によるものを含む。）は行われず、貸付期間の延長も行われないものとする。</w:t>
      </w:r>
    </w:p>
    <w:p w:rsidR="005209D0" w:rsidRPr="00C332B5"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cs="TmsRmn" w:hint="eastAsia"/>
          <w:sz w:val="22"/>
          <w:szCs w:val="20"/>
        </w:rPr>
      </w:pPr>
      <w:r w:rsidRPr="00C332B5">
        <w:rPr>
          <w:rFonts w:cs="TmsRmn" w:hint="eastAsia"/>
          <w:sz w:val="22"/>
          <w:szCs w:val="20"/>
        </w:rPr>
        <w:t>２　甲は、前条に規定する期間満了の１年前から６か月前までの期間（以下「通知期間」という。）に乙に対し、貸付期間の満了により本契約が終了する旨を書面によって通知するものとする。</w:t>
      </w:r>
    </w:p>
    <w:p w:rsidR="005209D0" w:rsidRPr="00C332B5"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cs="TmsRmn" w:hint="eastAsia"/>
          <w:sz w:val="22"/>
          <w:szCs w:val="20"/>
        </w:rPr>
      </w:pPr>
      <w:r w:rsidRPr="00C332B5">
        <w:rPr>
          <w:rFonts w:cs="TmsRmn" w:hint="eastAsia"/>
          <w:sz w:val="22"/>
          <w:szCs w:val="20"/>
        </w:rPr>
        <w:t>３　甲は、通知期間内に前項の通知をしなかった場合においても、通知期間経過後改めて期間の満了により本契約を終了する旨の書面による通知を乙にした場合、当該通知日から６か月を経過した日をもって、本契約は終了す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（貸付料）</w:t>
      </w:r>
    </w:p>
    <w:p w:rsidR="008A0475" w:rsidRPr="008A0475" w:rsidRDefault="008A0475" w:rsidP="008A0475">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8A0475">
        <w:rPr>
          <w:rFonts w:hint="eastAsia"/>
          <w:sz w:val="22"/>
          <w:szCs w:val="20"/>
        </w:rPr>
        <w:t>第６条　貸付料は、屋外設置分を金【ひと月当たりの税抜売上×貸付歩合率×12×５年分】円、屋内設置分を金【ひと月当たりの税込売上×貸付歩合率×12×５年分】円（うち取引に係る消費税及び地方消費税相当額【ひと月当たりの税抜売上×貸付歩合率×12×５年分×</w:t>
      </w:r>
      <w:r w:rsidR="00A95C45">
        <w:rPr>
          <w:rFonts w:hint="eastAsia"/>
          <w:sz w:val="22"/>
          <w:szCs w:val="20"/>
        </w:rPr>
        <w:t>0.1</w:t>
      </w:r>
      <w:r w:rsidRPr="008A0475">
        <w:rPr>
          <w:rFonts w:hint="eastAsia"/>
          <w:sz w:val="22"/>
          <w:szCs w:val="20"/>
        </w:rPr>
        <w:t>】円）とし、各年度に属する貸付歩合率は次に掲げる率とする。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1"/>
        <w:gridCol w:w="2409"/>
      </w:tblGrid>
      <w:tr w:rsidR="005209D0">
        <w:tblPrEx>
          <w:tblCellMar>
            <w:top w:w="0" w:type="dxa"/>
            <w:bottom w:w="0" w:type="dxa"/>
          </w:tblCellMar>
        </w:tblPrEx>
        <w:trPr>
          <w:trHeight w:val="70"/>
        </w:trPr>
        <w:tc>
          <w:tcPr>
            <w:tcW w:w="1971" w:type="dxa"/>
          </w:tcPr>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年　　度</w:t>
            </w:r>
          </w:p>
        </w:tc>
        <w:tc>
          <w:tcPr>
            <w:tcW w:w="2409" w:type="dxa"/>
          </w:tcPr>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貸付</w:t>
            </w:r>
            <w:r w:rsidR="00A64A23">
              <w:rPr>
                <w:rFonts w:hint="eastAsia"/>
                <w:sz w:val="22"/>
                <w:szCs w:val="20"/>
              </w:rPr>
              <w:t>歩合</w:t>
            </w:r>
            <w:r w:rsidR="00DF556B">
              <w:rPr>
                <w:rFonts w:hint="eastAsia"/>
                <w:sz w:val="22"/>
                <w:szCs w:val="20"/>
              </w:rPr>
              <w:t>率</w:t>
            </w:r>
          </w:p>
        </w:tc>
      </w:tr>
      <w:tr w:rsidR="005209D0">
        <w:tblPrEx>
          <w:tblCellMar>
            <w:top w:w="0" w:type="dxa"/>
            <w:bottom w:w="0" w:type="dxa"/>
          </w:tblCellMar>
        </w:tblPrEx>
        <w:trPr>
          <w:trHeight w:val="70"/>
        </w:trPr>
        <w:tc>
          <w:tcPr>
            <w:tcW w:w="1971" w:type="dxa"/>
          </w:tcPr>
          <w:p w:rsidR="005209D0" w:rsidRDefault="009E69E5"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令和4年度</w:t>
            </w:r>
          </w:p>
        </w:tc>
        <w:tc>
          <w:tcPr>
            <w:tcW w:w="2409" w:type="dxa"/>
          </w:tcPr>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【落札</w:t>
            </w:r>
            <w:r w:rsidR="00A64A23">
              <w:rPr>
                <w:rFonts w:hint="eastAsia"/>
                <w:sz w:val="22"/>
                <w:szCs w:val="20"/>
              </w:rPr>
              <w:t>歩合</w:t>
            </w:r>
            <w:r w:rsidR="00DF556B">
              <w:rPr>
                <w:rFonts w:hint="eastAsia"/>
                <w:sz w:val="22"/>
                <w:szCs w:val="20"/>
              </w:rPr>
              <w:t>率</w:t>
            </w:r>
            <w:r>
              <w:rPr>
                <w:rFonts w:hint="eastAsia"/>
                <w:sz w:val="22"/>
                <w:szCs w:val="20"/>
              </w:rPr>
              <w:t>】</w:t>
            </w:r>
            <w:r w:rsidR="00A64A23">
              <w:rPr>
                <w:rFonts w:hint="eastAsia"/>
                <w:sz w:val="22"/>
                <w:szCs w:val="20"/>
              </w:rPr>
              <w:t>％</w:t>
            </w:r>
          </w:p>
        </w:tc>
      </w:tr>
      <w:tr w:rsidR="005209D0">
        <w:tblPrEx>
          <w:tblCellMar>
            <w:top w:w="0" w:type="dxa"/>
            <w:bottom w:w="0" w:type="dxa"/>
          </w:tblCellMar>
        </w:tblPrEx>
        <w:trPr>
          <w:trHeight w:val="70"/>
        </w:trPr>
        <w:tc>
          <w:tcPr>
            <w:tcW w:w="1971" w:type="dxa"/>
            <w:tcBorders>
              <w:top w:val="single" w:sz="4" w:space="0" w:color="auto"/>
              <w:left w:val="single" w:sz="4" w:space="0" w:color="auto"/>
              <w:bottom w:val="single" w:sz="4" w:space="0" w:color="auto"/>
              <w:right w:val="single" w:sz="4" w:space="0" w:color="auto"/>
            </w:tcBorders>
          </w:tcPr>
          <w:p w:rsidR="009E69E5" w:rsidRDefault="009E69E5"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令和5年度</w:t>
            </w:r>
          </w:p>
        </w:tc>
        <w:tc>
          <w:tcPr>
            <w:tcW w:w="2409" w:type="dxa"/>
            <w:tcBorders>
              <w:top w:val="single" w:sz="4" w:space="0" w:color="auto"/>
              <w:left w:val="single" w:sz="4" w:space="0" w:color="auto"/>
              <w:bottom w:val="single" w:sz="4" w:space="0" w:color="auto"/>
              <w:right w:val="single" w:sz="4" w:space="0" w:color="auto"/>
            </w:tcBorders>
          </w:tcPr>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【落札</w:t>
            </w:r>
            <w:r w:rsidR="00A64A23">
              <w:rPr>
                <w:rFonts w:hint="eastAsia"/>
                <w:sz w:val="22"/>
                <w:szCs w:val="20"/>
              </w:rPr>
              <w:t>歩合</w:t>
            </w:r>
            <w:r w:rsidR="00DF556B">
              <w:rPr>
                <w:rFonts w:hint="eastAsia"/>
                <w:sz w:val="22"/>
                <w:szCs w:val="20"/>
              </w:rPr>
              <w:t>率</w:t>
            </w:r>
            <w:r>
              <w:rPr>
                <w:rFonts w:hint="eastAsia"/>
                <w:sz w:val="22"/>
                <w:szCs w:val="20"/>
              </w:rPr>
              <w:t>】</w:t>
            </w:r>
            <w:r w:rsidR="00A64A23">
              <w:rPr>
                <w:rFonts w:hint="eastAsia"/>
                <w:sz w:val="22"/>
                <w:szCs w:val="20"/>
              </w:rPr>
              <w:t>％</w:t>
            </w:r>
          </w:p>
        </w:tc>
      </w:tr>
      <w:tr w:rsidR="005209D0">
        <w:tblPrEx>
          <w:tblCellMar>
            <w:top w:w="0" w:type="dxa"/>
            <w:bottom w:w="0" w:type="dxa"/>
          </w:tblCellMar>
        </w:tblPrEx>
        <w:trPr>
          <w:trHeight w:val="70"/>
        </w:trPr>
        <w:tc>
          <w:tcPr>
            <w:tcW w:w="1971" w:type="dxa"/>
            <w:tcBorders>
              <w:top w:val="single" w:sz="4" w:space="0" w:color="auto"/>
              <w:left w:val="single" w:sz="4" w:space="0" w:color="auto"/>
              <w:bottom w:val="single" w:sz="4" w:space="0" w:color="auto"/>
              <w:right w:val="single" w:sz="4" w:space="0" w:color="auto"/>
            </w:tcBorders>
          </w:tcPr>
          <w:p w:rsidR="009E69E5" w:rsidRDefault="009E69E5"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令和6年度</w:t>
            </w:r>
          </w:p>
        </w:tc>
        <w:tc>
          <w:tcPr>
            <w:tcW w:w="2409" w:type="dxa"/>
            <w:tcBorders>
              <w:top w:val="single" w:sz="4" w:space="0" w:color="auto"/>
              <w:left w:val="single" w:sz="4" w:space="0" w:color="auto"/>
              <w:bottom w:val="single" w:sz="4" w:space="0" w:color="auto"/>
              <w:right w:val="single" w:sz="4" w:space="0" w:color="auto"/>
            </w:tcBorders>
          </w:tcPr>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【落札</w:t>
            </w:r>
            <w:r w:rsidR="00A64A23">
              <w:rPr>
                <w:rFonts w:hint="eastAsia"/>
                <w:sz w:val="22"/>
                <w:szCs w:val="20"/>
              </w:rPr>
              <w:t>歩合</w:t>
            </w:r>
            <w:r w:rsidR="00DF556B">
              <w:rPr>
                <w:rFonts w:hint="eastAsia"/>
                <w:sz w:val="22"/>
                <w:szCs w:val="20"/>
              </w:rPr>
              <w:t>率</w:t>
            </w:r>
            <w:r>
              <w:rPr>
                <w:rFonts w:hint="eastAsia"/>
                <w:sz w:val="22"/>
                <w:szCs w:val="20"/>
              </w:rPr>
              <w:t>】</w:t>
            </w:r>
            <w:r w:rsidR="00A64A23">
              <w:rPr>
                <w:rFonts w:hint="eastAsia"/>
                <w:sz w:val="22"/>
                <w:szCs w:val="20"/>
              </w:rPr>
              <w:t>％</w:t>
            </w:r>
          </w:p>
        </w:tc>
      </w:tr>
      <w:tr w:rsidR="005209D0">
        <w:tblPrEx>
          <w:tblCellMar>
            <w:top w:w="0" w:type="dxa"/>
            <w:bottom w:w="0" w:type="dxa"/>
          </w:tblCellMar>
        </w:tblPrEx>
        <w:trPr>
          <w:trHeight w:val="70"/>
        </w:trPr>
        <w:tc>
          <w:tcPr>
            <w:tcW w:w="1971" w:type="dxa"/>
            <w:tcBorders>
              <w:top w:val="single" w:sz="4" w:space="0" w:color="auto"/>
              <w:left w:val="single" w:sz="4" w:space="0" w:color="auto"/>
              <w:bottom w:val="single" w:sz="4" w:space="0" w:color="auto"/>
              <w:right w:val="single" w:sz="4" w:space="0" w:color="auto"/>
            </w:tcBorders>
          </w:tcPr>
          <w:p w:rsidR="009E69E5" w:rsidRDefault="009E69E5"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令和7年度</w:t>
            </w:r>
          </w:p>
        </w:tc>
        <w:tc>
          <w:tcPr>
            <w:tcW w:w="2409" w:type="dxa"/>
            <w:tcBorders>
              <w:top w:val="single" w:sz="4" w:space="0" w:color="auto"/>
              <w:left w:val="single" w:sz="4" w:space="0" w:color="auto"/>
              <w:bottom w:val="single" w:sz="4" w:space="0" w:color="auto"/>
              <w:right w:val="single" w:sz="4" w:space="0" w:color="auto"/>
            </w:tcBorders>
          </w:tcPr>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【落札</w:t>
            </w:r>
            <w:r w:rsidR="00A64A23">
              <w:rPr>
                <w:rFonts w:hint="eastAsia"/>
                <w:sz w:val="22"/>
                <w:szCs w:val="20"/>
              </w:rPr>
              <w:t>歩合</w:t>
            </w:r>
            <w:r w:rsidR="00DF556B">
              <w:rPr>
                <w:rFonts w:hint="eastAsia"/>
                <w:sz w:val="22"/>
                <w:szCs w:val="20"/>
              </w:rPr>
              <w:t>率</w:t>
            </w:r>
            <w:r>
              <w:rPr>
                <w:rFonts w:hint="eastAsia"/>
                <w:sz w:val="22"/>
                <w:szCs w:val="20"/>
              </w:rPr>
              <w:t>】</w:t>
            </w:r>
            <w:r w:rsidR="00A64A23">
              <w:rPr>
                <w:rFonts w:hint="eastAsia"/>
                <w:sz w:val="22"/>
                <w:szCs w:val="20"/>
              </w:rPr>
              <w:t>％</w:t>
            </w:r>
          </w:p>
        </w:tc>
      </w:tr>
      <w:tr w:rsidR="005209D0">
        <w:tblPrEx>
          <w:tblCellMar>
            <w:top w:w="0" w:type="dxa"/>
            <w:bottom w:w="0" w:type="dxa"/>
          </w:tblCellMar>
        </w:tblPrEx>
        <w:trPr>
          <w:trHeight w:val="70"/>
        </w:trPr>
        <w:tc>
          <w:tcPr>
            <w:tcW w:w="1971" w:type="dxa"/>
            <w:tcBorders>
              <w:top w:val="single" w:sz="4" w:space="0" w:color="auto"/>
              <w:left w:val="single" w:sz="4" w:space="0" w:color="auto"/>
              <w:bottom w:val="single" w:sz="4" w:space="0" w:color="auto"/>
              <w:right w:val="single" w:sz="4" w:space="0" w:color="auto"/>
            </w:tcBorders>
          </w:tcPr>
          <w:p w:rsidR="009E69E5" w:rsidRDefault="009E69E5"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令和8年度</w:t>
            </w:r>
          </w:p>
        </w:tc>
        <w:tc>
          <w:tcPr>
            <w:tcW w:w="2409" w:type="dxa"/>
            <w:tcBorders>
              <w:top w:val="single" w:sz="4" w:space="0" w:color="auto"/>
              <w:left w:val="single" w:sz="4" w:space="0" w:color="auto"/>
              <w:bottom w:val="single" w:sz="4" w:space="0" w:color="auto"/>
              <w:right w:val="single" w:sz="4" w:space="0" w:color="auto"/>
            </w:tcBorders>
          </w:tcPr>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center"/>
              <w:rPr>
                <w:rFonts w:hint="eastAsia"/>
                <w:sz w:val="22"/>
                <w:szCs w:val="20"/>
              </w:rPr>
            </w:pPr>
            <w:r>
              <w:rPr>
                <w:rFonts w:hint="eastAsia"/>
                <w:sz w:val="22"/>
                <w:szCs w:val="20"/>
              </w:rPr>
              <w:t>【落札</w:t>
            </w:r>
            <w:r w:rsidR="00A64A23">
              <w:rPr>
                <w:rFonts w:hint="eastAsia"/>
                <w:sz w:val="22"/>
                <w:szCs w:val="20"/>
              </w:rPr>
              <w:t>歩合</w:t>
            </w:r>
            <w:r w:rsidR="00DF556B">
              <w:rPr>
                <w:rFonts w:hint="eastAsia"/>
                <w:sz w:val="22"/>
                <w:szCs w:val="20"/>
              </w:rPr>
              <w:t>率</w:t>
            </w:r>
            <w:r>
              <w:rPr>
                <w:rFonts w:hint="eastAsia"/>
                <w:sz w:val="22"/>
                <w:szCs w:val="20"/>
              </w:rPr>
              <w:t>】</w:t>
            </w:r>
            <w:r w:rsidR="00A64A23">
              <w:rPr>
                <w:rFonts w:hint="eastAsia"/>
                <w:sz w:val="22"/>
                <w:szCs w:val="20"/>
              </w:rPr>
              <w:t>％</w:t>
            </w:r>
          </w:p>
        </w:tc>
      </w:tr>
    </w:tbl>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（貸付料の納付）</w:t>
      </w:r>
    </w:p>
    <w:p w:rsidR="005209D0" w:rsidRDefault="005209D0" w:rsidP="005209D0">
      <w:pPr>
        <w:tabs>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第７条　乙は、前条に定める貸付料を甲の発行する納入通知書により、</w:t>
      </w:r>
      <w:r w:rsidR="00C35173">
        <w:rPr>
          <w:rFonts w:hint="eastAsia"/>
          <w:sz w:val="22"/>
          <w:szCs w:val="20"/>
        </w:rPr>
        <w:t>３ヶ月</w:t>
      </w:r>
      <w:r w:rsidR="00A64A23">
        <w:rPr>
          <w:rFonts w:hint="eastAsia"/>
          <w:sz w:val="22"/>
          <w:szCs w:val="20"/>
        </w:rPr>
        <w:t>毎</w:t>
      </w:r>
      <w:r w:rsidR="00C35173">
        <w:rPr>
          <w:rFonts w:hint="eastAsia"/>
          <w:sz w:val="22"/>
          <w:szCs w:val="20"/>
        </w:rPr>
        <w:t>に</w:t>
      </w:r>
      <w:r w:rsidR="00A64A23">
        <w:rPr>
          <w:rFonts w:hint="eastAsia"/>
          <w:sz w:val="22"/>
          <w:szCs w:val="20"/>
        </w:rPr>
        <w:t>翌月末</w:t>
      </w:r>
      <w:r>
        <w:rPr>
          <w:rFonts w:hint="eastAsia"/>
          <w:sz w:val="22"/>
          <w:szCs w:val="20"/>
        </w:rPr>
        <w:t>までにその</w:t>
      </w:r>
      <w:r w:rsidR="00A64A23">
        <w:rPr>
          <w:rFonts w:hint="eastAsia"/>
          <w:sz w:val="22"/>
          <w:szCs w:val="20"/>
        </w:rPr>
        <w:t>月</w:t>
      </w:r>
      <w:r>
        <w:rPr>
          <w:rFonts w:hint="eastAsia"/>
          <w:sz w:val="22"/>
          <w:szCs w:val="20"/>
        </w:rPr>
        <w:t>に属する貸付料を甲に納付しなければならない。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lastRenderedPageBreak/>
        <w:t xml:space="preserve">　（貸付料の納付の遅延に伴う違約金）</w:t>
      </w:r>
    </w:p>
    <w:p w:rsidR="005209D0" w:rsidRDefault="005209D0" w:rsidP="005209D0">
      <w:pPr>
        <w:tabs>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sz w:val="22"/>
          <w:szCs w:val="20"/>
        </w:rPr>
      </w:pPr>
      <w:r>
        <w:rPr>
          <w:rFonts w:hint="eastAsia"/>
          <w:sz w:val="22"/>
          <w:szCs w:val="20"/>
        </w:rPr>
        <w:t>第８条　乙は、第６条に定める貸付料を甲の定める納付期限までに納付しない場合は、その期限の翌日から納付までの期間の日数に応じ、その納付すべき金額について年14.6％の割合を乗じて計算した金額を、違約金として甲に支払わなければならない。</w:t>
      </w:r>
    </w:p>
    <w:p w:rsidR="00546F7B" w:rsidRPr="00546F7B" w:rsidRDefault="00546F7B" w:rsidP="00546F7B">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 xml:space="preserve">２　</w:t>
      </w:r>
      <w:r w:rsidRPr="00300255">
        <w:rPr>
          <w:rFonts w:hint="eastAsia"/>
          <w:sz w:val="22"/>
          <w:szCs w:val="20"/>
        </w:rPr>
        <w:t>前</w:t>
      </w:r>
      <w:r>
        <w:rPr>
          <w:rFonts w:hint="eastAsia"/>
          <w:sz w:val="22"/>
          <w:szCs w:val="20"/>
        </w:rPr>
        <w:t>１</w:t>
      </w:r>
      <w:r w:rsidRPr="00300255">
        <w:rPr>
          <w:rFonts w:hint="eastAsia"/>
          <w:sz w:val="22"/>
          <w:szCs w:val="20"/>
        </w:rPr>
        <w:t>項に定める違約金の計算において、年当たりの割合は、閏(じゅん)年の日を含む期間についても、365日当たりの割合とする。</w:t>
      </w:r>
    </w:p>
    <w:p w:rsidR="005209D0" w:rsidRDefault="00546F7B"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３</w:t>
      </w:r>
      <w:r w:rsidR="005209D0">
        <w:rPr>
          <w:rFonts w:hint="eastAsia"/>
          <w:sz w:val="22"/>
          <w:szCs w:val="20"/>
        </w:rPr>
        <w:t xml:space="preserve">　前</w:t>
      </w:r>
      <w:r>
        <w:rPr>
          <w:rFonts w:hint="eastAsia"/>
          <w:sz w:val="22"/>
          <w:szCs w:val="20"/>
        </w:rPr>
        <w:t>１</w:t>
      </w:r>
      <w:r w:rsidR="005209D0">
        <w:rPr>
          <w:rFonts w:hint="eastAsia"/>
          <w:sz w:val="22"/>
          <w:szCs w:val="20"/>
        </w:rPr>
        <w:t>項に定める違約金の計算において、納付すべき金額に1,000</w:t>
      </w:r>
      <w:r w:rsidR="00356895">
        <w:rPr>
          <w:rFonts w:hint="eastAsia"/>
          <w:sz w:val="22"/>
          <w:szCs w:val="20"/>
        </w:rPr>
        <w:t>円未満のは</w:t>
      </w:r>
      <w:r w:rsidR="005209D0">
        <w:rPr>
          <w:rFonts w:hint="eastAsia"/>
          <w:sz w:val="22"/>
          <w:szCs w:val="20"/>
        </w:rPr>
        <w:t>数がある場合はそのは数を切り捨てるものとし、納付すべき金額が2,000円未満である場合はその全額を切り捨てる。</w:t>
      </w:r>
    </w:p>
    <w:p w:rsidR="005209D0" w:rsidRDefault="00546F7B"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４　前３</w:t>
      </w:r>
      <w:r w:rsidR="005209D0">
        <w:rPr>
          <w:rFonts w:hint="eastAsia"/>
          <w:sz w:val="22"/>
          <w:szCs w:val="20"/>
        </w:rPr>
        <w:t>項により計算した違約金の額に100円未満の端数がある場合はそのは数を切り捨てるものとし、違約金の額が100円未満である場合はその全額を切り捨てる。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（売上報告書の提出）</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第９条　乙は、本件賃貸借に係る自販機の売上状況を</w:t>
      </w:r>
      <w:r w:rsidR="0045502C">
        <w:rPr>
          <w:rFonts w:hint="eastAsia"/>
          <w:sz w:val="22"/>
          <w:szCs w:val="20"/>
        </w:rPr>
        <w:t>３ヶ月毎に</w:t>
      </w:r>
      <w:r>
        <w:rPr>
          <w:rFonts w:hint="eastAsia"/>
          <w:sz w:val="22"/>
          <w:szCs w:val="20"/>
        </w:rPr>
        <w:t>取りまとめ、翌月の15日までに、売上報告書を甲に提出しなければならない。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２　前項の調定は、複数月分をまとめて行うことでできるものとする。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３　甲は、乙が提出した売上報告書に疑義のあるときは、自ら調査し、乙に対し詳細な報告を求め又は是正のために必要な措置を講ずることができるものとする。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（費用負担）</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 xml:space="preserve">第10条　</w:t>
      </w:r>
      <w:r w:rsidR="00B73C86">
        <w:rPr>
          <w:rFonts w:hint="eastAsia"/>
          <w:sz w:val="22"/>
          <w:szCs w:val="20"/>
        </w:rPr>
        <w:t>飲料</w:t>
      </w:r>
      <w:r>
        <w:rPr>
          <w:rFonts w:hint="eastAsia"/>
          <w:sz w:val="22"/>
          <w:szCs w:val="20"/>
        </w:rPr>
        <w:t>自動</w:t>
      </w:r>
      <w:r w:rsidR="00B73C86">
        <w:rPr>
          <w:rFonts w:hint="eastAsia"/>
          <w:sz w:val="22"/>
          <w:szCs w:val="20"/>
        </w:rPr>
        <w:t>販売</w:t>
      </w:r>
      <w:r>
        <w:rPr>
          <w:rFonts w:hint="eastAsia"/>
          <w:sz w:val="22"/>
          <w:szCs w:val="20"/>
        </w:rPr>
        <w:t>機の設置、維持管理</w:t>
      </w:r>
      <w:r w:rsidR="005F3C4E">
        <w:rPr>
          <w:rFonts w:hint="eastAsia"/>
          <w:sz w:val="22"/>
          <w:szCs w:val="20"/>
        </w:rPr>
        <w:t>、</w:t>
      </w:r>
      <w:r>
        <w:rPr>
          <w:rFonts w:hint="eastAsia"/>
          <w:sz w:val="22"/>
          <w:szCs w:val="20"/>
        </w:rPr>
        <w:t>撤去</w:t>
      </w:r>
      <w:r w:rsidR="005F3C4E">
        <w:rPr>
          <w:rFonts w:hint="eastAsia"/>
          <w:sz w:val="22"/>
          <w:szCs w:val="20"/>
        </w:rPr>
        <w:t>及び光熱水費</w:t>
      </w:r>
      <w:r>
        <w:rPr>
          <w:rFonts w:hint="eastAsia"/>
          <w:sz w:val="22"/>
          <w:szCs w:val="20"/>
        </w:rPr>
        <w:t>に要する費用は、乙の負担とする。ただし、第18条第２項の規定により撤去する場合は、この限りでない。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（物件の引渡し）</w:t>
      </w:r>
    </w:p>
    <w:p w:rsidR="009E69E5" w:rsidRDefault="009E69E5" w:rsidP="009E69E5">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sz w:val="22"/>
          <w:szCs w:val="20"/>
        </w:rPr>
      </w:pPr>
      <w:r w:rsidRPr="00300255">
        <w:rPr>
          <w:rFonts w:hint="eastAsia"/>
          <w:sz w:val="22"/>
          <w:szCs w:val="20"/>
        </w:rPr>
        <w:t>第11条　甲は、第４条に定める貸付期間の初日に、第２条に定める貸付物件を乙に引き渡したものとす</w:t>
      </w:r>
    </w:p>
    <w:p w:rsidR="009E69E5" w:rsidRPr="00300255" w:rsidRDefault="009E69E5" w:rsidP="009E69E5">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w:t>
      </w:r>
      <w:r w:rsidRPr="00300255">
        <w:rPr>
          <w:rFonts w:hint="eastAsia"/>
          <w:sz w:val="22"/>
          <w:szCs w:val="20"/>
        </w:rPr>
        <w:t>る。</w:t>
      </w:r>
    </w:p>
    <w:p w:rsidR="009E69E5" w:rsidRPr="00300255" w:rsidRDefault="009E69E5" w:rsidP="009E69E5">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w:t>
      </w:r>
      <w:r w:rsidRPr="00300255">
        <w:rPr>
          <w:rFonts w:hint="eastAsia"/>
          <w:sz w:val="22"/>
          <w:szCs w:val="20"/>
        </w:rPr>
        <w:t>契約不適合）</w:t>
      </w:r>
    </w:p>
    <w:p w:rsidR="009E69E5" w:rsidRPr="00300255" w:rsidRDefault="009E69E5" w:rsidP="009E69E5">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第12条　乙は、引き渡された貸付物件が、種類、品質又は数量に関して契約の内容に適合しないことを理由として、既往の貸付料の減免、損害賠償及び修繕費等の請求をすることができないものとする。ただし、乙が消費者契約法（平成12年法律第61号）第２条第１項に規定する消費者である場合にあっては、この限りでは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（貸付物件の一部滅失）</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第13条　甲は、貸付物件が乙の責めに帰することのできない事由により滅失し、又はき損した場合には、滅失し、又はき損した部分にかかる貸付料として、甲が認める金額を減免する。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（使用上の制限）</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第14条　乙は、貸付物件を第３条に定める使用目的以外の用途に使用してはならない。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２　甲が使用目的物の設置場所の変更を申し入れた場合、乙は遅延なく乙の費用において、甲の指示に従い設置場所を変更するものとする。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（権利譲渡等の禁止）</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第15条　乙は、甲の承認を得ないで貸付物件を第三者に転貸し、又は工作物に賃借権その他の使用若しくは収益を目的とする権利を設定してはならない。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２　前項に基づく甲の承認は、書面によるものとする。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（物件の保全義務等）</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第16条　乙は、善良な管理者としての注意をもって、貸付物件の維持保全につとめなければならない。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２　乙は、貸付物件が天災その他の事由によって損壊し、第三者に損害を与えた場合は、その賠償の責めを負うものとし、甲が乙に代って賠償の責めを果した場合は、乙に求償することができるものとする。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sz w:val="22"/>
          <w:szCs w:val="20"/>
        </w:rPr>
      </w:pPr>
      <w:r>
        <w:rPr>
          <w:rFonts w:hint="eastAsia"/>
          <w:sz w:val="22"/>
          <w:szCs w:val="20"/>
        </w:rPr>
        <w:t>３　第１項の規定により支出する費用は、すべて乙の負担とし、甲に対しその償還等の請求をすることができない。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 xml:space="preserve">　（実地調査等）</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第17条　甲は、次の各号の一に該当する事由が生じた場合は、乙に対しその業務又は資産の状況に関し</w:t>
      </w:r>
      <w:r>
        <w:rPr>
          <w:rFonts w:hint="eastAsia"/>
          <w:sz w:val="22"/>
          <w:szCs w:val="20"/>
        </w:rPr>
        <w:lastRenderedPageBreak/>
        <w:t>て質問し、実地に調査し、又は参考となるべき資料その他の報告を求めることができる。この場合において、乙は調査等に協力しなければならない。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(1)　貸付料の納付がない場合。</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(2)　第９条第３項に基づく調査を行う場合</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(3)　第14条、第15条及び前条第１項又は第２項に定める義務に違反した場合。</w:t>
      </w:r>
    </w:p>
    <w:p w:rsidR="008A0475"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(4)　その他甲が必要と認める場合。</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（違約金）</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第18条　乙は、第４条に定める貸付期間中に、次の各号に定める事由が生じた場合は、それぞれ当該各号に定める金額を違約金として、甲に支払わなければならない。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(1)　第14条第２項又は前条に定める義務に違反した場合</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違反物件の貸付料の40か月相当額</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(2)　第３条、第14条第１項又は第15条に定める義務に違反した場合</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違反物件の貸付料の120か月に相当する額</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２　前項に定める違約金は違約罰であって第22条に定める損害賠償額の予定又はその一部と解釈しない。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（契約の解除）</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第19条　甲は、乙がこの契約に定める義務に違反した場合は、この契約を解除することができる。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２　甲は、貸付物件を甲において公用又は公共の用に供するため必要が生じた場合は、地方自治法(昭和22年法律第67号)第238条の５第４項の規定に基づき、この契約を解除することができる。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３　甲は、第14条第２項の規定により原状変更を承認した場合において、貸付物件の規模が過大と認めるときは、当該部分の契約を解除することができる。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４　乙は、第４条に定める貸付期間にかかわらず、何時でもこの契約を解除することができる。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（原状回復）</w:t>
      </w:r>
    </w:p>
    <w:p w:rsidR="00356895" w:rsidRPr="00300255" w:rsidRDefault="00356895" w:rsidP="00356895">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sidRPr="00300255">
        <w:rPr>
          <w:rFonts w:hint="eastAsia"/>
          <w:sz w:val="22"/>
          <w:szCs w:val="20"/>
        </w:rPr>
        <w:t>第20条　乙は、第４条に定める貸付期間の満了日又は前条の規定によりこの契約を解除され、若しくは解除したときは甲の指定する期日までに、通常の使用に伴い生じた貸付物件の損耗及び経年変化を除き、貸付物件を原状に回復し、甲の立会い及び確認を得て返還しなければなら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（貸付料の精算）</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第21条　甲は、この契約が解除又は一部の物件の撤去による契約変更がされた場合は、該当物件にかかる貸付料分の未経過期間にかかる貸付料を返還する。ただし、その額が1,000円未満の場合はこの限りでない。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（損害賠償等）</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第22条　乙は、この契約に定める義務を履行しないため甲に損害を与えた場合は、その損害を賠償しなければならない。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２　乙は、第19条第２項の規定に基づきこの契約が解除された場合において、損失が生じた場合は、地方自治法第238条の５第５項の規定に基づきその補償を請求することができる。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３　乙は、第４条に定める貸付期間が満了したとき又は第19条の規定によりこの契約を解除され、若しくは解除した場合において、貸付物件を貸付期間の満了日又は甲が指定する期日までに返還しないときは、損害賠償金として、返還すべき期日の翌日から返還した日までの期間の日数に応じ貸付料額の３倍に相当する金額を、甲に支払わなければなら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（有益費等の放棄）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第23条　乙は、第４条に定める貸付期間が満了したとき又は第19条の規定によりこの契約を解除され、若しくは解除した場合において、貸付物件を返還するときは、乙が支出した必要費及び有益費等が現存している場合であっても、甲に対しその償還等の請求をすることができな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（契約の費用）</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第24条　この契約の締結及び履行に関して必要な一切の費用は、すべて乙の負担とする。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（疑義の決定）</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ind w:left="188" w:hanging="188"/>
        <w:jc w:val="left"/>
        <w:rPr>
          <w:rFonts w:hint="eastAsia"/>
          <w:sz w:val="22"/>
          <w:szCs w:val="20"/>
        </w:rPr>
      </w:pPr>
      <w:r>
        <w:rPr>
          <w:rFonts w:hint="eastAsia"/>
          <w:sz w:val="22"/>
          <w:szCs w:val="20"/>
        </w:rPr>
        <w:t>第25条　この契約に関し疑義があるとき、又はこの契約に定めのない事項については、甲乙協議して定</w:t>
      </w:r>
      <w:r>
        <w:rPr>
          <w:rFonts w:hint="eastAsia"/>
          <w:sz w:val="22"/>
          <w:szCs w:val="20"/>
        </w:rPr>
        <w:lastRenderedPageBreak/>
        <w:t>めるものとする。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（裁判管轄）</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第26条　この契約に関する訴訟の提起等は、甲の所在地を管轄する裁判所に行うものとする。</w:t>
      </w:r>
    </w:p>
    <w:p w:rsidR="005209D0" w:rsidRDefault="005209D0" w:rsidP="005209D0">
      <w:pPr>
        <w:tabs>
          <w:tab w:val="left" w:pos="1075"/>
          <w:tab w:val="left" w:pos="2150"/>
          <w:tab w:val="left" w:pos="3225"/>
          <w:tab w:val="left" w:pos="4300"/>
          <w:tab w:val="left" w:pos="5375"/>
          <w:tab w:val="left" w:pos="6450"/>
          <w:tab w:val="left" w:pos="7525"/>
          <w:tab w:val="left" w:pos="8600"/>
        </w:tabs>
        <w:autoSpaceDE w:val="0"/>
        <w:autoSpaceDN w:val="0"/>
        <w:spacing w:line="320" w:lineRule="exact"/>
        <w:jc w:val="left"/>
        <w:rPr>
          <w:rFonts w:hint="eastAsia"/>
          <w:sz w:val="22"/>
          <w:szCs w:val="20"/>
        </w:rPr>
      </w:pPr>
      <w:r>
        <w:rPr>
          <w:rFonts w:hint="eastAsia"/>
          <w:sz w:val="22"/>
          <w:szCs w:val="20"/>
        </w:rPr>
        <w:t xml:space="preserve">　この契約の締結を証するため、この契約書２通を作成し、それぞれに甲乙記名押印して甲乙各自その１通を保有する。</w:t>
      </w:r>
    </w:p>
    <w:p w:rsidR="005209D0" w:rsidRDefault="005209D0" w:rsidP="005209D0">
      <w:pPr>
        <w:tabs>
          <w:tab w:val="left" w:pos="1075"/>
          <w:tab w:val="left" w:pos="2150"/>
          <w:tab w:val="left" w:pos="3225"/>
          <w:tab w:val="left" w:pos="4300"/>
          <w:tab w:val="left" w:pos="5375"/>
          <w:tab w:val="left" w:pos="6450"/>
          <w:tab w:val="left" w:pos="7525"/>
          <w:tab w:val="left" w:pos="8600"/>
        </w:tabs>
        <w:wordWrap w:val="0"/>
        <w:autoSpaceDE w:val="0"/>
        <w:autoSpaceDN w:val="0"/>
        <w:jc w:val="left"/>
        <w:rPr>
          <w:rFonts w:hint="eastAsia"/>
          <w:sz w:val="22"/>
          <w:szCs w:val="20"/>
        </w:rPr>
      </w:pPr>
    </w:p>
    <w:p w:rsidR="005209D0" w:rsidRDefault="005209D0" w:rsidP="005209D0">
      <w:pPr>
        <w:tabs>
          <w:tab w:val="left" w:pos="1075"/>
          <w:tab w:val="left" w:pos="2150"/>
          <w:tab w:val="left" w:pos="3225"/>
          <w:tab w:val="left" w:pos="4300"/>
          <w:tab w:val="left" w:pos="5375"/>
          <w:tab w:val="left" w:pos="6450"/>
          <w:tab w:val="left" w:pos="7525"/>
          <w:tab w:val="left" w:pos="8600"/>
        </w:tabs>
        <w:wordWrap w:val="0"/>
        <w:autoSpaceDE w:val="0"/>
        <w:autoSpaceDN w:val="0"/>
        <w:jc w:val="left"/>
        <w:rPr>
          <w:rFonts w:hint="eastAsia"/>
          <w:sz w:val="22"/>
          <w:szCs w:val="20"/>
        </w:rPr>
      </w:pPr>
      <w:r>
        <w:rPr>
          <w:rFonts w:hint="eastAsia"/>
          <w:sz w:val="22"/>
          <w:szCs w:val="20"/>
        </w:rPr>
        <w:t xml:space="preserve">　平成　　年　　月　　日</w:t>
      </w:r>
    </w:p>
    <w:p w:rsidR="005209D0" w:rsidRDefault="005209D0" w:rsidP="005209D0">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Pr>
          <w:rFonts w:hint="eastAsia"/>
          <w:sz w:val="22"/>
          <w:szCs w:val="20"/>
        </w:rPr>
        <w:t xml:space="preserve">貸　付　人（甲）　　</w:t>
      </w:r>
      <w:r w:rsidR="009364CB" w:rsidRPr="00A173B1">
        <w:rPr>
          <w:rFonts w:hint="eastAsia"/>
          <w:sz w:val="22"/>
          <w:szCs w:val="20"/>
        </w:rPr>
        <w:t>横浜市中区本町6丁目50番地の10</w:t>
      </w:r>
    </w:p>
    <w:p w:rsidR="005209D0" w:rsidRDefault="005209D0" w:rsidP="005209D0">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Pr>
          <w:rFonts w:hint="eastAsia"/>
          <w:sz w:val="22"/>
          <w:szCs w:val="20"/>
        </w:rPr>
        <w:t xml:space="preserve">　　　　　      　　横　浜　市</w:t>
      </w:r>
    </w:p>
    <w:p w:rsidR="005209D0" w:rsidRDefault="005209D0" w:rsidP="005209D0">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Pr>
          <w:rFonts w:hint="eastAsia"/>
          <w:sz w:val="22"/>
          <w:szCs w:val="20"/>
        </w:rPr>
        <w:t xml:space="preserve">　　　　　　　　　　契約事務受任者</w:t>
      </w:r>
    </w:p>
    <w:p w:rsidR="005209D0" w:rsidRDefault="005209D0" w:rsidP="005209D0">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Pr>
          <w:rFonts w:hint="eastAsia"/>
          <w:sz w:val="22"/>
          <w:szCs w:val="20"/>
        </w:rPr>
        <w:t xml:space="preserve">　　　　　　  　  　横浜市</w:t>
      </w:r>
      <w:r w:rsidR="00A3687F">
        <w:rPr>
          <w:rFonts w:hint="eastAsia"/>
          <w:sz w:val="22"/>
          <w:szCs w:val="20"/>
        </w:rPr>
        <w:t>都筑</w:t>
      </w:r>
      <w:r>
        <w:rPr>
          <w:rFonts w:hint="eastAsia"/>
          <w:sz w:val="22"/>
          <w:szCs w:val="20"/>
        </w:rPr>
        <w:t xml:space="preserve">区長　　</w:t>
      </w:r>
      <w:r w:rsidR="009364CB">
        <w:rPr>
          <w:rFonts w:hint="eastAsia"/>
          <w:sz w:val="22"/>
          <w:szCs w:val="20"/>
        </w:rPr>
        <w:t>佐藤　友也</w:t>
      </w:r>
    </w:p>
    <w:p w:rsidR="005209D0" w:rsidRDefault="005209D0" w:rsidP="005209D0">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p>
    <w:p w:rsidR="005209D0" w:rsidRDefault="005209D0" w:rsidP="005209D0">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Pr>
          <w:rFonts w:hint="eastAsia"/>
          <w:sz w:val="22"/>
          <w:szCs w:val="20"/>
        </w:rPr>
        <w:t>借　受　人（乙）　　○○市○○区○○</w:t>
      </w:r>
    </w:p>
    <w:p w:rsidR="005209D0" w:rsidRDefault="005209D0" w:rsidP="005209D0">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Pr>
          <w:rFonts w:hint="eastAsia"/>
          <w:sz w:val="22"/>
          <w:szCs w:val="20"/>
        </w:rPr>
        <w:t xml:space="preserve">　　　　　　　　　　○○○○株式会社</w:t>
      </w:r>
    </w:p>
    <w:p w:rsidR="005209D0" w:rsidRDefault="005209D0" w:rsidP="005209D0">
      <w:pPr>
        <w:tabs>
          <w:tab w:val="left" w:pos="1075"/>
          <w:tab w:val="left" w:pos="2150"/>
          <w:tab w:val="left" w:pos="3225"/>
          <w:tab w:val="left" w:pos="4300"/>
          <w:tab w:val="left" w:pos="5375"/>
          <w:tab w:val="left" w:pos="6450"/>
          <w:tab w:val="left" w:pos="7525"/>
          <w:tab w:val="left" w:pos="8600"/>
        </w:tabs>
        <w:wordWrap w:val="0"/>
        <w:autoSpaceDE w:val="0"/>
        <w:autoSpaceDN w:val="0"/>
        <w:spacing w:line="388" w:lineRule="atLeast"/>
        <w:ind w:left="537"/>
        <w:jc w:val="left"/>
        <w:rPr>
          <w:rFonts w:hint="eastAsia"/>
          <w:sz w:val="22"/>
          <w:szCs w:val="20"/>
        </w:rPr>
      </w:pPr>
      <w:r>
        <w:rPr>
          <w:rFonts w:hint="eastAsia"/>
          <w:sz w:val="22"/>
          <w:szCs w:val="20"/>
        </w:rPr>
        <w:t xml:space="preserve">　　　　　　　　　　代表取締役　　　○　○　○　○</w:t>
      </w:r>
    </w:p>
    <w:p w:rsidR="005209D0" w:rsidRPr="00B33C3F" w:rsidRDefault="005209D0" w:rsidP="005209D0">
      <w:pPr>
        <w:rPr>
          <w:rFonts w:ascii="ＭＳ ゴシック" w:eastAsia="ＭＳ ゴシック" w:hAnsi="ＭＳ ゴシック" w:hint="eastAsia"/>
        </w:rPr>
      </w:pPr>
    </w:p>
    <w:p w:rsidR="00F358B9" w:rsidRDefault="00F358B9"/>
    <w:sectPr w:rsidR="00F358B9" w:rsidSect="005209D0">
      <w:pgSz w:w="11906" w:h="16838" w:code="9"/>
      <w:pgMar w:top="1134" w:right="1304" w:bottom="851" w:left="1304" w:header="567" w:footer="340" w:gutter="0"/>
      <w:pgNumType w:start="0"/>
      <w:cols w:space="425"/>
      <w:titlePg/>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EFA" w:rsidRDefault="00617EFA">
      <w:r>
        <w:separator/>
      </w:r>
    </w:p>
  </w:endnote>
  <w:endnote w:type="continuationSeparator" w:id="0">
    <w:p w:rsidR="00617EFA" w:rsidRDefault="0061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EFA" w:rsidRDefault="00617EFA">
      <w:r>
        <w:separator/>
      </w:r>
    </w:p>
  </w:footnote>
  <w:footnote w:type="continuationSeparator" w:id="0">
    <w:p w:rsidR="00617EFA" w:rsidRDefault="00617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9D0"/>
    <w:rsid w:val="0000782E"/>
    <w:rsid w:val="000107A2"/>
    <w:rsid w:val="000A1A3E"/>
    <w:rsid w:val="001F0220"/>
    <w:rsid w:val="00241516"/>
    <w:rsid w:val="002C116D"/>
    <w:rsid w:val="00356895"/>
    <w:rsid w:val="003963EB"/>
    <w:rsid w:val="0045502C"/>
    <w:rsid w:val="00461AFC"/>
    <w:rsid w:val="0048309A"/>
    <w:rsid w:val="005209D0"/>
    <w:rsid w:val="00546F7B"/>
    <w:rsid w:val="005A7D62"/>
    <w:rsid w:val="005F3C4E"/>
    <w:rsid w:val="00617EFA"/>
    <w:rsid w:val="006357E5"/>
    <w:rsid w:val="0067341C"/>
    <w:rsid w:val="007C185F"/>
    <w:rsid w:val="008A0475"/>
    <w:rsid w:val="008B3256"/>
    <w:rsid w:val="009364CB"/>
    <w:rsid w:val="009E69E5"/>
    <w:rsid w:val="00A3687F"/>
    <w:rsid w:val="00A64A23"/>
    <w:rsid w:val="00A95C45"/>
    <w:rsid w:val="00B73C86"/>
    <w:rsid w:val="00C35173"/>
    <w:rsid w:val="00CC2202"/>
    <w:rsid w:val="00DC7B47"/>
    <w:rsid w:val="00DF556B"/>
    <w:rsid w:val="00F358B9"/>
    <w:rsid w:val="00F65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6A9A642-5009-494B-A7F1-25BDCD7C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9D0"/>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95C45"/>
    <w:pPr>
      <w:tabs>
        <w:tab w:val="center" w:pos="4252"/>
        <w:tab w:val="right" w:pos="8504"/>
      </w:tabs>
      <w:snapToGrid w:val="0"/>
    </w:pPr>
  </w:style>
  <w:style w:type="character" w:customStyle="1" w:styleId="a4">
    <w:name w:val="ヘッダー (文字)"/>
    <w:link w:val="a3"/>
    <w:rsid w:val="00A95C45"/>
    <w:rPr>
      <w:rFonts w:ascii="ＭＳ 明朝"/>
      <w:kern w:val="2"/>
      <w:sz w:val="24"/>
      <w:szCs w:val="24"/>
    </w:rPr>
  </w:style>
  <w:style w:type="paragraph" w:styleId="a5">
    <w:name w:val="footer"/>
    <w:basedOn w:val="a"/>
    <w:link w:val="a6"/>
    <w:rsid w:val="00A95C45"/>
    <w:pPr>
      <w:tabs>
        <w:tab w:val="center" w:pos="4252"/>
        <w:tab w:val="right" w:pos="8504"/>
      </w:tabs>
      <w:snapToGrid w:val="0"/>
    </w:pPr>
  </w:style>
  <w:style w:type="character" w:customStyle="1" w:styleId="a6">
    <w:name w:val="フッター (文字)"/>
    <w:link w:val="a5"/>
    <w:rsid w:val="00A95C4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663</Words>
  <Characters>3783</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公有財産賃貸借契約書（案）</vt:lpstr>
      <vt:lpstr>公有財産賃貸借契約書（案）</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公有財産賃貸借契約書（案）</dc:title>
  <dc:subject/>
  <dc:creator>都筑区総務課</dc:creator>
  <cp:keywords/>
  <dc:description/>
  <cp:lastModifiedBy>望月 大輔</cp:lastModifiedBy>
  <cp:revision>2</cp:revision>
  <dcterms:created xsi:type="dcterms:W3CDTF">2022-01-14T06:21:00Z</dcterms:created>
  <dcterms:modified xsi:type="dcterms:W3CDTF">2022-01-14T06:21:00Z</dcterms:modified>
</cp:coreProperties>
</file>