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5CD6" w:rsidRPr="007E0B42" w:rsidRDefault="00B25CD6" w:rsidP="00B25CD6">
      <w:pPr>
        <w:tabs>
          <w:tab w:val="left" w:pos="142"/>
        </w:tabs>
        <w:rPr>
          <w:rFonts w:ascii="ＭＳ 明朝" w:hAnsi="ＭＳ 明朝"/>
        </w:rPr>
      </w:pPr>
    </w:p>
    <w:p w:rsidR="00B25CD6" w:rsidRPr="007E0B42" w:rsidRDefault="002074B5" w:rsidP="00B25CD6">
      <w:pPr>
        <w:tabs>
          <w:tab w:val="left" w:pos="142"/>
        </w:tabs>
        <w:jc w:val="right"/>
        <w:rPr>
          <w:rFonts w:ascii="ＭＳ 明朝" w:hAnsi="ＭＳ 明朝"/>
        </w:rPr>
      </w:pPr>
      <w:r>
        <w:rPr>
          <w:rFonts w:ascii="ＭＳ 明朝" w:hAnsi="ＭＳ 明朝" w:hint="eastAsia"/>
        </w:rPr>
        <w:t xml:space="preserve">令和　　</w:t>
      </w:r>
      <w:r w:rsidR="00B25CD6" w:rsidRPr="007E0B42">
        <w:rPr>
          <w:rFonts w:ascii="ＭＳ 明朝" w:hAnsi="ＭＳ 明朝" w:hint="eastAsia"/>
        </w:rPr>
        <w:t>年　　月　　日</w:t>
      </w:r>
    </w:p>
    <w:p w:rsidR="00B25CD6" w:rsidRDefault="00B25CD6" w:rsidP="00B25CD6">
      <w:pPr>
        <w:tabs>
          <w:tab w:val="left" w:pos="142"/>
        </w:tabs>
        <w:rPr>
          <w:rFonts w:ascii="ＭＳ 明朝" w:hAnsi="ＭＳ 明朝"/>
        </w:rPr>
      </w:pPr>
      <w:r>
        <w:rPr>
          <w:rFonts w:ascii="ＭＳ 明朝" w:hAnsi="ＭＳ 明朝" w:hint="eastAsia"/>
        </w:rPr>
        <w:t>横浜市</w:t>
      </w:r>
      <w:r w:rsidR="00B17BBC">
        <w:rPr>
          <w:rFonts w:ascii="ＭＳ 明朝" w:hAnsi="ＭＳ 明朝" w:hint="eastAsia"/>
        </w:rPr>
        <w:t>水道事業管理</w:t>
      </w:r>
      <w:r>
        <w:rPr>
          <w:rFonts w:ascii="ＭＳ 明朝" w:hAnsi="ＭＳ 明朝" w:hint="eastAsia"/>
        </w:rPr>
        <w:t>者</w:t>
      </w:r>
    </w:p>
    <w:p w:rsidR="00B25CD6" w:rsidRPr="007E0B42" w:rsidRDefault="00B25CD6" w:rsidP="00B25CD6">
      <w:pPr>
        <w:tabs>
          <w:tab w:val="left" w:pos="142"/>
        </w:tabs>
        <w:rPr>
          <w:rFonts w:ascii="ＭＳ 明朝" w:hAnsi="ＭＳ 明朝"/>
        </w:rPr>
      </w:pPr>
    </w:p>
    <w:p w:rsidR="00B25CD6" w:rsidRPr="007E0B42" w:rsidRDefault="00B25CD6" w:rsidP="00B25CD6">
      <w:pPr>
        <w:tabs>
          <w:tab w:val="left" w:pos="142"/>
        </w:tabs>
        <w:ind w:firstLineChars="2500" w:firstLine="5250"/>
        <w:rPr>
          <w:rFonts w:ascii="ＭＳ 明朝" w:hAnsi="ＭＳ 明朝"/>
        </w:rPr>
      </w:pPr>
      <w:r>
        <w:rPr>
          <w:rFonts w:ascii="ＭＳ 明朝" w:hAnsi="ＭＳ 明朝" w:hint="eastAsia"/>
        </w:rPr>
        <w:t>住所</w:t>
      </w:r>
    </w:p>
    <w:p w:rsidR="00B25CD6" w:rsidRPr="007E0B42" w:rsidRDefault="00B25CD6" w:rsidP="00B25CD6">
      <w:pPr>
        <w:tabs>
          <w:tab w:val="left" w:pos="142"/>
        </w:tabs>
        <w:ind w:firstLineChars="2500" w:firstLine="5250"/>
        <w:rPr>
          <w:rFonts w:ascii="ＭＳ 明朝" w:hAnsi="ＭＳ 明朝"/>
        </w:rPr>
      </w:pPr>
      <w:r w:rsidRPr="007E0B42">
        <w:rPr>
          <w:rFonts w:ascii="ＭＳ 明朝" w:hAnsi="ＭＳ 明朝" w:hint="eastAsia"/>
        </w:rPr>
        <w:t>商号又は名称</w:t>
      </w:r>
    </w:p>
    <w:p w:rsidR="00B25CD6" w:rsidRPr="007E0B42" w:rsidRDefault="00B25CD6" w:rsidP="00865947">
      <w:pPr>
        <w:tabs>
          <w:tab w:val="left" w:pos="142"/>
        </w:tabs>
        <w:ind w:firstLineChars="2500" w:firstLine="5250"/>
        <w:rPr>
          <w:rFonts w:ascii="ＭＳ 明朝" w:hAnsi="ＭＳ 明朝"/>
        </w:rPr>
      </w:pPr>
      <w:r w:rsidRPr="007E0B42">
        <w:rPr>
          <w:rFonts w:ascii="ＭＳ 明朝" w:hAnsi="ＭＳ 明朝" w:hint="eastAsia"/>
        </w:rPr>
        <w:t>代表者職氏名</w:t>
      </w:r>
      <w:r w:rsidR="001F6D73">
        <w:rPr>
          <w:rFonts w:ascii="ＭＳ 明朝" w:hAnsi="ＭＳ 明朝" w:hint="eastAsia"/>
        </w:rPr>
        <w:t xml:space="preserve">　　　　　　　　　　　　　印</w:t>
      </w:r>
    </w:p>
    <w:p w:rsidR="00B25CD6" w:rsidRPr="007E0B42" w:rsidRDefault="00B25CD6" w:rsidP="00B25CD6">
      <w:pPr>
        <w:tabs>
          <w:tab w:val="left" w:pos="142"/>
        </w:tabs>
        <w:rPr>
          <w:rFonts w:ascii="ＭＳ 明朝" w:hAnsi="ＭＳ 明朝"/>
        </w:rPr>
      </w:pPr>
    </w:p>
    <w:p w:rsidR="00B25CD6" w:rsidRPr="007E0B42" w:rsidRDefault="00B25CD6" w:rsidP="00B25CD6">
      <w:pPr>
        <w:tabs>
          <w:tab w:val="left" w:pos="142"/>
        </w:tabs>
        <w:jc w:val="center"/>
        <w:rPr>
          <w:rFonts w:ascii="ＭＳ 明朝" w:hAnsi="ＭＳ 明朝"/>
          <w:sz w:val="28"/>
          <w:szCs w:val="28"/>
        </w:rPr>
      </w:pPr>
      <w:r w:rsidRPr="007E0B42">
        <w:rPr>
          <w:rFonts w:ascii="ＭＳ 明朝" w:hAnsi="ＭＳ 明朝" w:hint="eastAsia"/>
          <w:sz w:val="28"/>
          <w:szCs w:val="28"/>
        </w:rPr>
        <w:t>誓　　約　　書</w:t>
      </w:r>
    </w:p>
    <w:p w:rsidR="00B25CD6" w:rsidRPr="007E0B42" w:rsidRDefault="00B25CD6" w:rsidP="00420F7D">
      <w:pPr>
        <w:tabs>
          <w:tab w:val="left" w:pos="142"/>
        </w:tabs>
        <w:spacing w:line="360" w:lineRule="exact"/>
        <w:rPr>
          <w:rFonts w:ascii="ＭＳ 明朝" w:hAnsi="ＭＳ 明朝"/>
        </w:rPr>
      </w:pPr>
    </w:p>
    <w:p w:rsidR="00B25CD6" w:rsidRPr="007E0B42" w:rsidRDefault="00B25CD6" w:rsidP="00420F7D">
      <w:pPr>
        <w:tabs>
          <w:tab w:val="left" w:pos="142"/>
        </w:tabs>
        <w:spacing w:line="360" w:lineRule="exact"/>
        <w:ind w:firstLineChars="300" w:firstLine="630"/>
        <w:rPr>
          <w:rFonts w:ascii="ＭＳ 明朝" w:hAnsi="ＭＳ 明朝"/>
        </w:rPr>
      </w:pPr>
      <w:r w:rsidRPr="007E0B42">
        <w:rPr>
          <w:rFonts w:ascii="ＭＳ 明朝" w:hAnsi="ＭＳ 明朝" w:hint="eastAsia"/>
        </w:rPr>
        <w:t>下記の資格要件については、事実と相違ないことを誓約します。</w:t>
      </w:r>
    </w:p>
    <w:p w:rsidR="00B25CD6" w:rsidRPr="007E0B42" w:rsidRDefault="00B25CD6" w:rsidP="00420F7D">
      <w:pPr>
        <w:tabs>
          <w:tab w:val="left" w:pos="142"/>
        </w:tabs>
        <w:spacing w:line="360" w:lineRule="exact"/>
        <w:rPr>
          <w:rFonts w:ascii="ＭＳ 明朝" w:hAnsi="ＭＳ 明朝"/>
        </w:rPr>
      </w:pPr>
    </w:p>
    <w:p w:rsidR="00B25CD6" w:rsidRPr="007E0B42" w:rsidRDefault="00B25CD6" w:rsidP="00420F7D">
      <w:pPr>
        <w:spacing w:line="360" w:lineRule="exact"/>
        <w:jc w:val="center"/>
        <w:rPr>
          <w:rFonts w:ascii="ＭＳ 明朝" w:hAnsi="ＭＳ 明朝"/>
        </w:rPr>
      </w:pPr>
      <w:r w:rsidRPr="007E0B42">
        <w:rPr>
          <w:rFonts w:ascii="ＭＳ 明朝" w:hAnsi="ＭＳ 明朝" w:hint="eastAsia"/>
        </w:rPr>
        <w:t>記</w:t>
      </w:r>
    </w:p>
    <w:p w:rsidR="00B25CD6" w:rsidRDefault="00B25CD6" w:rsidP="00420F7D">
      <w:pPr>
        <w:spacing w:line="360" w:lineRule="exact"/>
        <w:rPr>
          <w:rFonts w:ascii="ＭＳ 明朝" w:hAnsi="ＭＳ 明朝"/>
        </w:rPr>
      </w:pPr>
    </w:p>
    <w:p w:rsidR="00291BEA" w:rsidRPr="00291BEA" w:rsidRDefault="00291BEA" w:rsidP="00420F7D">
      <w:pPr>
        <w:spacing w:line="360" w:lineRule="exact"/>
        <w:ind w:leftChars="100" w:left="630" w:hangingChars="200" w:hanging="420"/>
        <w:rPr>
          <w:rFonts w:ascii="ＭＳ 明朝" w:hAnsi="ＭＳ 明朝"/>
          <w:szCs w:val="21"/>
        </w:rPr>
      </w:pPr>
      <w:r w:rsidRPr="00291BEA">
        <w:rPr>
          <w:rFonts w:ascii="ＭＳ 明朝" w:hAnsi="ＭＳ 明朝" w:hint="eastAsia"/>
          <w:szCs w:val="21"/>
        </w:rPr>
        <w:t>ア　参加意向申出書提出時点において、令和３・４年度の横浜市一般競争入札有資格者名簿（物品・委託等）に登録され、営業種目「映画・ビデオ制作」に登録が認められているもので、かつ、細目Ａ「映画・ビデオ制作」の登録がある者。ただし、参加意向申出書を提出した時点で、令和３・４年度横浜市一般競争入札有資格者名簿（物品・委託等関係）に登載があり、前段の営業種目かつ細目に現に申し込み中であり、受託候補者を特定する日までに登録が完了している場合は、提案資格を有する者とみなす。</w:t>
      </w:r>
    </w:p>
    <w:p w:rsidR="00291BEA" w:rsidRPr="00291BEA" w:rsidRDefault="00291BEA" w:rsidP="00420F7D">
      <w:pPr>
        <w:spacing w:line="360" w:lineRule="exact"/>
        <w:ind w:leftChars="100" w:left="630" w:hangingChars="200" w:hanging="420"/>
        <w:rPr>
          <w:rFonts w:ascii="ＭＳ 明朝" w:hAnsi="ＭＳ 明朝"/>
          <w:szCs w:val="21"/>
        </w:rPr>
      </w:pPr>
      <w:r w:rsidRPr="00291BEA">
        <w:rPr>
          <w:rFonts w:ascii="ＭＳ 明朝" w:hAnsi="ＭＳ 明朝" w:hint="eastAsia"/>
          <w:szCs w:val="21"/>
        </w:rPr>
        <w:t>イ　参加意向申出書を提出してから受託候補者の特定までの間において、「横浜市指名停止等措置要綱（平成16年４月１日制定）」の規定による停止措置を受けていない者</w:t>
      </w:r>
    </w:p>
    <w:p w:rsidR="00291BEA" w:rsidRPr="00291BEA" w:rsidRDefault="00291BEA" w:rsidP="00420F7D">
      <w:pPr>
        <w:spacing w:line="360" w:lineRule="exact"/>
        <w:ind w:leftChars="100" w:left="630" w:hangingChars="200" w:hanging="420"/>
        <w:rPr>
          <w:rFonts w:ascii="ＭＳ 明朝" w:hAnsi="ＭＳ 明朝"/>
          <w:szCs w:val="21"/>
        </w:rPr>
      </w:pPr>
      <w:r w:rsidRPr="00291BEA">
        <w:rPr>
          <w:rFonts w:ascii="ＭＳ 明朝" w:hAnsi="ＭＳ 明朝" w:hint="eastAsia"/>
          <w:szCs w:val="21"/>
        </w:rPr>
        <w:t>ウ　履行期間満了まで、業務を履行できる者</w:t>
      </w:r>
    </w:p>
    <w:p w:rsidR="00291BEA" w:rsidRPr="00291BEA" w:rsidRDefault="00291BEA" w:rsidP="00420F7D">
      <w:pPr>
        <w:spacing w:line="360" w:lineRule="exact"/>
        <w:ind w:leftChars="100" w:left="630" w:hangingChars="200" w:hanging="420"/>
        <w:rPr>
          <w:rFonts w:ascii="ＭＳ 明朝" w:hAnsi="ＭＳ 明朝"/>
          <w:szCs w:val="21"/>
        </w:rPr>
      </w:pPr>
      <w:r w:rsidRPr="00291BEA">
        <w:rPr>
          <w:rFonts w:ascii="ＭＳ 明朝" w:hAnsi="ＭＳ 明朝" w:hint="eastAsia"/>
          <w:szCs w:val="21"/>
        </w:rPr>
        <w:t>エ　銀行取引停止処分を受けていない者</w:t>
      </w:r>
    </w:p>
    <w:p w:rsidR="00291BEA" w:rsidRPr="00291BEA" w:rsidRDefault="00291BEA" w:rsidP="00420F7D">
      <w:pPr>
        <w:spacing w:line="360" w:lineRule="exact"/>
        <w:ind w:leftChars="100" w:left="630" w:hangingChars="200" w:hanging="420"/>
        <w:rPr>
          <w:rFonts w:ascii="ＭＳ 明朝" w:hAnsi="ＭＳ 明朝"/>
          <w:szCs w:val="21"/>
        </w:rPr>
      </w:pPr>
      <w:r w:rsidRPr="00291BEA">
        <w:rPr>
          <w:rFonts w:ascii="ＭＳ 明朝" w:hAnsi="ＭＳ 明朝" w:hint="eastAsia"/>
          <w:szCs w:val="21"/>
        </w:rPr>
        <w:t>オ　横浜市暴力団排除条例</w:t>
      </w:r>
      <w:r w:rsidR="00592A47">
        <w:rPr>
          <w:rFonts w:ascii="ＭＳ 明朝" w:hAnsi="ＭＳ 明朝" w:hint="eastAsia"/>
          <w:szCs w:val="21"/>
        </w:rPr>
        <w:t>（平成23年12月22日横浜市条例第51号）</w:t>
      </w:r>
      <w:r w:rsidRPr="00291BEA">
        <w:rPr>
          <w:rFonts w:ascii="ＭＳ 明朝" w:hAnsi="ＭＳ 明朝" w:hint="eastAsia"/>
          <w:szCs w:val="21"/>
        </w:rPr>
        <w:t>第２条に規定する暴力団等と関係を有しない者</w:t>
      </w:r>
    </w:p>
    <w:p w:rsidR="00291BEA" w:rsidRPr="00291BEA" w:rsidRDefault="00291BEA" w:rsidP="00420F7D">
      <w:pPr>
        <w:spacing w:line="360" w:lineRule="exact"/>
        <w:ind w:leftChars="100" w:left="630" w:hangingChars="200" w:hanging="420"/>
        <w:rPr>
          <w:rFonts w:ascii="ＭＳ 明朝" w:hAnsi="ＭＳ 明朝"/>
          <w:szCs w:val="21"/>
        </w:rPr>
      </w:pPr>
      <w:r w:rsidRPr="00291BEA">
        <w:rPr>
          <w:rFonts w:ascii="ＭＳ 明朝" w:hAnsi="ＭＳ 明朝" w:hint="eastAsia"/>
          <w:szCs w:val="21"/>
        </w:rPr>
        <w:t>カ　地方自治法施行令（昭和22年政令第16号）第167条の４に該当していない者</w:t>
      </w:r>
    </w:p>
    <w:p w:rsidR="00291BEA" w:rsidRPr="00291BEA" w:rsidRDefault="00291BEA" w:rsidP="00420F7D">
      <w:pPr>
        <w:spacing w:line="360" w:lineRule="exact"/>
        <w:ind w:leftChars="100" w:left="630" w:hangingChars="200" w:hanging="420"/>
        <w:rPr>
          <w:rFonts w:ascii="ＭＳ 明朝" w:hAnsi="ＭＳ 明朝"/>
          <w:szCs w:val="21"/>
        </w:rPr>
      </w:pPr>
      <w:r w:rsidRPr="00291BEA">
        <w:rPr>
          <w:rFonts w:ascii="ＭＳ 明朝" w:hAnsi="ＭＳ 明朝" w:hint="eastAsia"/>
          <w:szCs w:val="21"/>
        </w:rPr>
        <w:t>キ　破産法（平成16年法律第75号）に基づき破産手続開始の申立てがなされていない者</w:t>
      </w:r>
    </w:p>
    <w:p w:rsidR="00291BEA" w:rsidRPr="00291BEA" w:rsidRDefault="00291BEA" w:rsidP="00420F7D">
      <w:pPr>
        <w:spacing w:line="360" w:lineRule="exact"/>
        <w:ind w:leftChars="100" w:left="630" w:hangingChars="200" w:hanging="420"/>
        <w:rPr>
          <w:rFonts w:ascii="ＭＳ 明朝" w:hAnsi="ＭＳ 明朝"/>
          <w:szCs w:val="21"/>
        </w:rPr>
      </w:pPr>
      <w:r w:rsidRPr="00291BEA">
        <w:rPr>
          <w:rFonts w:ascii="ＭＳ 明朝" w:hAnsi="ＭＳ 明朝" w:hint="eastAsia"/>
          <w:szCs w:val="21"/>
        </w:rPr>
        <w:t>ク　会社更生法（平成14年法律第154号）に基づく再生手続き開始の申立、又は民事再生法（平成11年法律第225号）に基づく再生手続きの申立がなされている者（更生又は再生の手続開始の決定がなされている者で、履行不能に陥る恐れがないと本市が認めた者を除く。）でないこと。</w:t>
      </w:r>
    </w:p>
    <w:p w:rsidR="00291BEA" w:rsidRPr="00291BEA" w:rsidRDefault="00291BEA" w:rsidP="00420F7D">
      <w:pPr>
        <w:spacing w:line="360" w:lineRule="exact"/>
        <w:ind w:leftChars="100" w:left="630" w:hangingChars="200" w:hanging="420"/>
        <w:rPr>
          <w:rFonts w:ascii="ＭＳ 明朝" w:hAnsi="ＭＳ 明朝"/>
          <w:szCs w:val="21"/>
        </w:rPr>
      </w:pPr>
      <w:r w:rsidRPr="00291BEA">
        <w:rPr>
          <w:rFonts w:ascii="ＭＳ 明朝" w:hAnsi="ＭＳ 明朝" w:hint="eastAsia"/>
          <w:szCs w:val="21"/>
        </w:rPr>
        <w:t>ケ　宗教活動や政治活動を主たる目的としていない者</w:t>
      </w:r>
    </w:p>
    <w:p w:rsidR="001F6D73" w:rsidRDefault="00F72D38" w:rsidP="00420F7D">
      <w:pPr>
        <w:spacing w:line="360" w:lineRule="exact"/>
        <w:ind w:leftChars="100" w:left="630" w:hangingChars="200" w:hanging="420"/>
        <w:rPr>
          <w:rFonts w:ascii="ＭＳ 明朝" w:hAnsi="ＭＳ 明朝"/>
          <w:szCs w:val="21"/>
        </w:rPr>
      </w:pPr>
      <w:r>
        <w:rPr>
          <w:rFonts w:ascii="ＭＳ 明朝" w:hAnsi="ＭＳ 明朝" w:hint="eastAsia"/>
          <w:szCs w:val="21"/>
        </w:rPr>
        <w:t xml:space="preserve">コ　</w:t>
      </w:r>
      <w:r w:rsidR="008C7FCD">
        <w:rPr>
          <w:rFonts w:ascii="ＭＳ 明朝" w:hAnsi="ＭＳ 明朝" w:hint="eastAsia"/>
          <w:szCs w:val="21"/>
        </w:rPr>
        <w:t>平成31</w:t>
      </w:r>
      <w:r>
        <w:rPr>
          <w:rFonts w:ascii="ＭＳ 明朝" w:hAnsi="ＭＳ 明朝" w:hint="eastAsia"/>
          <w:szCs w:val="21"/>
        </w:rPr>
        <w:t>年４月１日から参加意向申出書の提出日まで</w:t>
      </w:r>
      <w:r w:rsidR="00291BEA" w:rsidRPr="00291BEA">
        <w:rPr>
          <w:rFonts w:ascii="ＭＳ 明朝" w:hAnsi="ＭＳ 明朝" w:hint="eastAsia"/>
          <w:szCs w:val="21"/>
        </w:rPr>
        <w:t>において、</w:t>
      </w:r>
      <w:r w:rsidR="004B1C2E">
        <w:rPr>
          <w:rFonts w:ascii="ＭＳ 明朝" w:hAnsi="ＭＳ 明朝" w:hint="eastAsia"/>
          <w:szCs w:val="21"/>
        </w:rPr>
        <w:t>次の施設</w:t>
      </w:r>
      <w:r w:rsidR="003A799B">
        <w:rPr>
          <w:rFonts w:ascii="ＭＳ 明朝" w:hAnsi="ＭＳ 明朝" w:hint="eastAsia"/>
          <w:szCs w:val="21"/>
        </w:rPr>
        <w:t>（施設の内観・外観や展示資料）</w:t>
      </w:r>
      <w:r w:rsidR="00B1561F">
        <w:rPr>
          <w:rFonts w:ascii="ＭＳ 明朝" w:hAnsi="ＭＳ 明朝" w:hint="eastAsia"/>
          <w:szCs w:val="21"/>
        </w:rPr>
        <w:t>等</w:t>
      </w:r>
      <w:r w:rsidR="004B1C2E">
        <w:rPr>
          <w:rFonts w:ascii="ＭＳ 明朝" w:hAnsi="ＭＳ 明朝" w:hint="eastAsia"/>
          <w:szCs w:val="21"/>
        </w:rPr>
        <w:t>を対象とした</w:t>
      </w:r>
      <w:r w:rsidR="00291BEA" w:rsidRPr="00291BEA">
        <w:rPr>
          <w:rFonts w:ascii="ＭＳ 明朝" w:hAnsi="ＭＳ 明朝" w:hint="eastAsia"/>
          <w:szCs w:val="21"/>
        </w:rPr>
        <w:t>動画制作の実績をもつ者</w:t>
      </w:r>
    </w:p>
    <w:p w:rsidR="004B1C2E" w:rsidRDefault="004B1C2E" w:rsidP="003A799B">
      <w:pPr>
        <w:spacing w:line="360" w:lineRule="exact"/>
        <w:ind w:leftChars="100" w:left="708" w:hangingChars="237" w:hanging="498"/>
        <w:rPr>
          <w:rFonts w:ascii="ＭＳ 明朝" w:hAnsi="ＭＳ 明朝"/>
          <w:szCs w:val="21"/>
        </w:rPr>
      </w:pPr>
      <w:r>
        <w:rPr>
          <w:rFonts w:ascii="ＭＳ 明朝" w:hAnsi="ＭＳ 明朝" w:hint="eastAsia"/>
          <w:szCs w:val="21"/>
        </w:rPr>
        <w:t xml:space="preserve">　(ｱ)</w:t>
      </w:r>
      <w:r>
        <w:rPr>
          <w:rFonts w:ascii="ＭＳ 明朝" w:hAnsi="ＭＳ 明朝"/>
          <w:szCs w:val="21"/>
        </w:rPr>
        <w:t xml:space="preserve"> </w:t>
      </w:r>
      <w:r w:rsidRPr="004B1C2E">
        <w:rPr>
          <w:rFonts w:ascii="ＭＳ 明朝" w:hAnsi="ＭＳ 明朝" w:hint="eastAsia"/>
          <w:szCs w:val="21"/>
        </w:rPr>
        <w:t>博物館法</w:t>
      </w:r>
      <w:r w:rsidR="005F5EA3">
        <w:rPr>
          <w:rFonts w:ascii="ＭＳ 明朝" w:hAnsi="ＭＳ 明朝" w:hint="eastAsia"/>
          <w:szCs w:val="21"/>
        </w:rPr>
        <w:t>（昭和26年法律第285号）</w:t>
      </w:r>
      <w:r w:rsidRPr="004B1C2E">
        <w:rPr>
          <w:rFonts w:ascii="ＭＳ 明朝" w:hAnsi="ＭＳ 明朝" w:hint="eastAsia"/>
          <w:szCs w:val="21"/>
        </w:rPr>
        <w:t>に定める登録博物館又は博物館相当施設</w:t>
      </w:r>
      <w:r w:rsidR="003A799B">
        <w:rPr>
          <w:rFonts w:ascii="ＭＳ 明朝" w:hAnsi="ＭＳ 明朝" w:hint="eastAsia"/>
          <w:szCs w:val="21"/>
        </w:rPr>
        <w:t>、並びに博物館類似施設</w:t>
      </w:r>
    </w:p>
    <w:p w:rsidR="004B1C2E" w:rsidRDefault="004B1C2E" w:rsidP="004B1C2E">
      <w:pPr>
        <w:spacing w:line="360" w:lineRule="exact"/>
        <w:ind w:leftChars="100" w:left="630" w:hangingChars="200" w:hanging="420"/>
        <w:rPr>
          <w:rFonts w:ascii="ＭＳ 明朝" w:hAnsi="ＭＳ 明朝"/>
          <w:szCs w:val="21"/>
        </w:rPr>
      </w:pPr>
      <w:r>
        <w:rPr>
          <w:rFonts w:ascii="ＭＳ 明朝" w:hAnsi="ＭＳ 明朝" w:hint="eastAsia"/>
          <w:szCs w:val="21"/>
        </w:rPr>
        <w:t xml:space="preserve">　(ｲ)</w:t>
      </w:r>
      <w:r>
        <w:rPr>
          <w:rFonts w:ascii="ＭＳ 明朝" w:hAnsi="ＭＳ 明朝"/>
          <w:szCs w:val="21"/>
        </w:rPr>
        <w:t xml:space="preserve"> </w:t>
      </w:r>
      <w:r w:rsidR="00F72D38">
        <w:rPr>
          <w:rFonts w:ascii="ＭＳ 明朝" w:hAnsi="ＭＳ 明朝" w:hint="eastAsia"/>
          <w:szCs w:val="21"/>
        </w:rPr>
        <w:t>文化財保護法（昭和25年法律第214号）により国に指定・選定・登録された文化財</w:t>
      </w:r>
    </w:p>
    <w:p w:rsidR="004B1C2E" w:rsidRDefault="004B1C2E" w:rsidP="00297F3F">
      <w:pPr>
        <w:spacing w:line="360" w:lineRule="exact"/>
        <w:ind w:leftChars="100" w:left="630" w:hangingChars="200" w:hanging="420"/>
        <w:rPr>
          <w:rFonts w:ascii="ＭＳ 明朝" w:hAnsi="ＭＳ 明朝"/>
          <w:szCs w:val="21"/>
        </w:rPr>
      </w:pPr>
      <w:r>
        <w:rPr>
          <w:rFonts w:ascii="ＭＳ 明朝" w:hAnsi="ＭＳ 明朝" w:hint="eastAsia"/>
          <w:szCs w:val="21"/>
        </w:rPr>
        <w:t xml:space="preserve">　(</w:t>
      </w:r>
      <w:r w:rsidR="008C7FCD">
        <w:rPr>
          <w:rFonts w:ascii="ＭＳ 明朝" w:hAnsi="ＭＳ 明朝" w:hint="eastAsia"/>
          <w:szCs w:val="21"/>
        </w:rPr>
        <w:t>ｳ</w:t>
      </w:r>
      <w:r>
        <w:rPr>
          <w:rFonts w:ascii="ＭＳ 明朝" w:hAnsi="ＭＳ 明朝" w:hint="eastAsia"/>
          <w:szCs w:val="21"/>
        </w:rPr>
        <w:t>)</w:t>
      </w:r>
      <w:r>
        <w:rPr>
          <w:rFonts w:ascii="ＭＳ 明朝" w:hAnsi="ＭＳ 明朝"/>
          <w:szCs w:val="21"/>
        </w:rPr>
        <w:t xml:space="preserve"> </w:t>
      </w:r>
      <w:r w:rsidR="00297F3F">
        <w:rPr>
          <w:rFonts w:ascii="ＭＳ 明朝" w:hAnsi="ＭＳ 明朝" w:hint="eastAsia"/>
          <w:szCs w:val="21"/>
        </w:rPr>
        <w:t>上下水道施設</w:t>
      </w:r>
      <w:r w:rsidR="003A799B">
        <w:rPr>
          <w:rFonts w:ascii="ＭＳ 明朝" w:hAnsi="ＭＳ 明朝" w:hint="eastAsia"/>
          <w:szCs w:val="21"/>
        </w:rPr>
        <w:t>、</w:t>
      </w:r>
      <w:r w:rsidR="00F72D38">
        <w:rPr>
          <w:rFonts w:ascii="ＭＳ 明朝" w:hAnsi="ＭＳ 明朝" w:hint="eastAsia"/>
          <w:szCs w:val="21"/>
        </w:rPr>
        <w:t>港湾施設、文化センター、コンサートホール</w:t>
      </w:r>
      <w:r w:rsidR="004D40ED">
        <w:rPr>
          <w:rFonts w:ascii="ＭＳ 明朝" w:hAnsi="ＭＳ 明朝" w:hint="eastAsia"/>
          <w:szCs w:val="21"/>
        </w:rPr>
        <w:t>、ギャラリー</w:t>
      </w:r>
      <w:r w:rsidR="003A799B">
        <w:rPr>
          <w:rFonts w:ascii="ＭＳ 明朝" w:hAnsi="ＭＳ 明朝" w:hint="eastAsia"/>
          <w:szCs w:val="21"/>
        </w:rPr>
        <w:t>等の</w:t>
      </w:r>
      <w:r>
        <w:rPr>
          <w:rFonts w:ascii="ＭＳ 明朝" w:hAnsi="ＭＳ 明朝" w:hint="eastAsia"/>
          <w:szCs w:val="21"/>
        </w:rPr>
        <w:t>公共施設</w:t>
      </w:r>
    </w:p>
    <w:p w:rsidR="001E43C4" w:rsidRPr="008C7FCD" w:rsidRDefault="001E43C4" w:rsidP="004B1C2E">
      <w:pPr>
        <w:spacing w:line="360" w:lineRule="exact"/>
        <w:ind w:leftChars="100" w:left="630" w:hangingChars="200" w:hanging="420"/>
        <w:rPr>
          <w:rFonts w:ascii="ＭＳ 明朝" w:hAnsi="ＭＳ 明朝" w:hint="eastAsia"/>
          <w:szCs w:val="21"/>
        </w:rPr>
      </w:pPr>
      <w:bookmarkStart w:id="0" w:name="_GoBack"/>
      <w:bookmarkEnd w:id="0"/>
    </w:p>
    <w:p w:rsidR="00620CBE" w:rsidRPr="00B1561F" w:rsidRDefault="00B25CD6" w:rsidP="00B1561F">
      <w:pPr>
        <w:spacing w:line="360" w:lineRule="exact"/>
        <w:jc w:val="right"/>
        <w:rPr>
          <w:rFonts w:ascii="ＭＳ 明朝" w:hAnsi="ＭＳ 明朝" w:hint="eastAsia"/>
        </w:rPr>
      </w:pPr>
      <w:r w:rsidRPr="007E0B42">
        <w:rPr>
          <w:rFonts w:ascii="ＭＳ 明朝" w:hAnsi="ＭＳ 明朝" w:hint="eastAsia"/>
        </w:rPr>
        <w:t>以上</w:t>
      </w:r>
    </w:p>
    <w:sectPr w:rsidR="00620CBE" w:rsidRPr="00B1561F" w:rsidSect="001E43C4">
      <w:pgSz w:w="11906" w:h="16838"/>
      <w:pgMar w:top="993" w:right="1134" w:bottom="1134" w:left="1134" w:header="851" w:footer="992" w:gutter="0"/>
      <w:cols w:space="425"/>
      <w:docGrid w:type="lines" w:linePitch="31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6078D" w:rsidRDefault="00D6078D" w:rsidP="00D6078D">
      <w:r>
        <w:separator/>
      </w:r>
    </w:p>
  </w:endnote>
  <w:endnote w:type="continuationSeparator" w:id="0">
    <w:p w:rsidR="00D6078D" w:rsidRDefault="00D6078D" w:rsidP="00D607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6078D" w:rsidRDefault="00D6078D" w:rsidP="00D6078D">
      <w:r>
        <w:separator/>
      </w:r>
    </w:p>
  </w:footnote>
  <w:footnote w:type="continuationSeparator" w:id="0">
    <w:p w:rsidR="00D6078D" w:rsidRDefault="00D6078D" w:rsidP="00D6078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rawingGridVerticalSpacing w:val="313"/>
  <w:displayHorizontalDrawingGridEvery w:val="0"/>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6B21"/>
    <w:rsid w:val="00006B21"/>
    <w:rsid w:val="001E43C4"/>
    <w:rsid w:val="001F6D73"/>
    <w:rsid w:val="002074B5"/>
    <w:rsid w:val="002153F2"/>
    <w:rsid w:val="00291BEA"/>
    <w:rsid w:val="00297F3F"/>
    <w:rsid w:val="002D7E9C"/>
    <w:rsid w:val="003855A3"/>
    <w:rsid w:val="003A799B"/>
    <w:rsid w:val="00420F7D"/>
    <w:rsid w:val="004B1C2E"/>
    <w:rsid w:val="004D40ED"/>
    <w:rsid w:val="00592A47"/>
    <w:rsid w:val="005F5EA3"/>
    <w:rsid w:val="00620CBE"/>
    <w:rsid w:val="006D2228"/>
    <w:rsid w:val="00865947"/>
    <w:rsid w:val="008C7FCD"/>
    <w:rsid w:val="008F1522"/>
    <w:rsid w:val="00922810"/>
    <w:rsid w:val="00B1561F"/>
    <w:rsid w:val="00B17BBC"/>
    <w:rsid w:val="00B25CD6"/>
    <w:rsid w:val="00BC6859"/>
    <w:rsid w:val="00C60744"/>
    <w:rsid w:val="00D6078D"/>
    <w:rsid w:val="00E00417"/>
    <w:rsid w:val="00F72D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4:docId w14:val="53DAAEFC"/>
  <w15:chartTrackingRefBased/>
  <w15:docId w15:val="{72B1426E-86E3-4C93-9200-D76F68599D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153F2"/>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6078D"/>
    <w:pPr>
      <w:tabs>
        <w:tab w:val="center" w:pos="4252"/>
        <w:tab w:val="right" w:pos="8504"/>
      </w:tabs>
      <w:snapToGrid w:val="0"/>
    </w:pPr>
    <w:rPr>
      <w:rFonts w:asciiTheme="minorHAnsi" w:eastAsiaTheme="minorEastAsia" w:hAnsiTheme="minorHAnsi" w:cstheme="minorBidi"/>
      <w:szCs w:val="22"/>
    </w:rPr>
  </w:style>
  <w:style w:type="character" w:customStyle="1" w:styleId="a4">
    <w:name w:val="ヘッダー (文字)"/>
    <w:basedOn w:val="a0"/>
    <w:link w:val="a3"/>
    <w:uiPriority w:val="99"/>
    <w:rsid w:val="00D6078D"/>
  </w:style>
  <w:style w:type="paragraph" w:styleId="a5">
    <w:name w:val="footer"/>
    <w:basedOn w:val="a"/>
    <w:link w:val="a6"/>
    <w:uiPriority w:val="99"/>
    <w:unhideWhenUsed/>
    <w:rsid w:val="00D6078D"/>
    <w:pPr>
      <w:tabs>
        <w:tab w:val="center" w:pos="4252"/>
        <w:tab w:val="right" w:pos="8504"/>
      </w:tabs>
      <w:snapToGrid w:val="0"/>
    </w:pPr>
    <w:rPr>
      <w:rFonts w:asciiTheme="minorHAnsi" w:eastAsiaTheme="minorEastAsia" w:hAnsiTheme="minorHAnsi" w:cstheme="minorBidi"/>
      <w:szCs w:val="22"/>
    </w:rPr>
  </w:style>
  <w:style w:type="character" w:customStyle="1" w:styleId="a6">
    <w:name w:val="フッター (文字)"/>
    <w:basedOn w:val="a0"/>
    <w:link w:val="a5"/>
    <w:uiPriority w:val="99"/>
    <w:rsid w:val="00D6078D"/>
  </w:style>
  <w:style w:type="paragraph" w:styleId="a7">
    <w:name w:val="Balloon Text"/>
    <w:basedOn w:val="a"/>
    <w:link w:val="a8"/>
    <w:uiPriority w:val="99"/>
    <w:semiHidden/>
    <w:unhideWhenUsed/>
    <w:rsid w:val="003855A3"/>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3855A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124</TotalTime>
  <Pages>1</Pages>
  <Words>143</Words>
  <Characters>821</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28</cp:revision>
  <cp:lastPrinted>2022-06-22T02:15:00Z</cp:lastPrinted>
  <dcterms:created xsi:type="dcterms:W3CDTF">2022-05-12T01:46:00Z</dcterms:created>
  <dcterms:modified xsi:type="dcterms:W3CDTF">2022-06-22T03:53:00Z</dcterms:modified>
</cp:coreProperties>
</file>