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r>
        <w:t>（様式</w:t>
      </w:r>
      <w:r w:rsidR="000B39AF">
        <w:rPr>
          <w:rFonts w:hint="eastAsia"/>
          <w:lang w:eastAsia="ja-JP"/>
        </w:rPr>
        <w:t>３</w:t>
      </w:r>
      <w:bookmarkStart w:id="0" w:name="_GoBack"/>
      <w:bookmarkEnd w:id="0"/>
      <w:r w:rsidR="00077155">
        <w:t>）</w:t>
      </w:r>
    </w:p>
    <w:p w:rsidR="00A96CF5" w:rsidRDefault="00E46F3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002DE5">
        <w:rPr>
          <w:rFonts w:hint="eastAsia"/>
          <w:lang w:eastAsia="ja-JP"/>
        </w:rPr>
        <w:t>認知・非認知能力調査研究</w:t>
      </w:r>
      <w:r w:rsidR="00A0533F" w:rsidRPr="00A0533F">
        <w:rPr>
          <w:rFonts w:hint="eastAsia"/>
          <w:lang w:eastAsia="ja-JP"/>
        </w:rPr>
        <w:t>業務委託</w:t>
      </w:r>
    </w:p>
    <w:p w:rsidR="00A96CF5" w:rsidRDefault="000B39AF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【回答の送付先】担当部署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Pr="005408B6" w:rsidRDefault="00077155">
      <w:pPr>
        <w:pStyle w:val="a3"/>
        <w:spacing w:before="6"/>
        <w:ind w:left="4233" w:right="4121"/>
        <w:jc w:val="center"/>
        <w:rPr>
          <w:rFonts w:asciiTheme="minorEastAsia" w:eastAsiaTheme="minorEastAsia" w:hAnsiTheme="minorEastAsia"/>
          <w:lang w:eastAsia="ja-JP"/>
        </w:rPr>
      </w:pPr>
      <w:r w:rsidRPr="005408B6">
        <w:rPr>
          <w:rFonts w:asciiTheme="minorEastAsia" w:eastAsiaTheme="minorEastAsia" w:hAnsiTheme="minorEastAsia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02DE5"/>
    <w:rsid w:val="00077155"/>
    <w:rsid w:val="000B39AF"/>
    <w:rsid w:val="005408B6"/>
    <w:rsid w:val="00897DCE"/>
    <w:rsid w:val="008F7334"/>
    <w:rsid w:val="00A0533F"/>
    <w:rsid w:val="00A96CF5"/>
    <w:rsid w:val="00C05714"/>
    <w:rsid w:val="00E46F3A"/>
    <w:rsid w:val="00E906E0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AF2C202-8B8F-4160-8B49-E635A0C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4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教育政策推進課</cp:lastModifiedBy>
  <cp:revision>12</cp:revision>
  <cp:lastPrinted>2022-02-15T23:42:00Z</cp:lastPrinted>
  <dcterms:created xsi:type="dcterms:W3CDTF">2018-01-19T15:15:00Z</dcterms:created>
  <dcterms:modified xsi:type="dcterms:W3CDTF">2022-03-24T09:36:00Z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