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CD" w:rsidRDefault="002518CD" w:rsidP="002518CD">
      <w:pPr>
        <w:spacing w:line="340" w:lineRule="exact"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　８－１）</w:t>
      </w:r>
    </w:p>
    <w:p w:rsidR="002518CD" w:rsidRPr="00CE22BB" w:rsidRDefault="002518CD" w:rsidP="002518CD">
      <w:pPr>
        <w:spacing w:line="340" w:lineRule="exact"/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３　</w:t>
      </w:r>
      <w:r w:rsidRPr="00CE22BB">
        <w:rPr>
          <w:rFonts w:ascii="ＭＳ ゴシック" w:eastAsia="ＭＳ ゴシック" w:hAnsi="ＭＳ ゴシック" w:hint="eastAsia"/>
          <w:color w:val="000000"/>
          <w:szCs w:val="21"/>
        </w:rPr>
        <w:t>業務実施体制</w:t>
      </w:r>
    </w:p>
    <w:p w:rsidR="002518CD" w:rsidRPr="00CE22BB" w:rsidRDefault="002518CD" w:rsidP="002518CD">
      <w:pPr>
        <w:spacing w:line="120" w:lineRule="exact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2518CD" w:rsidRPr="00CE22BB" w:rsidTr="00391615">
        <w:tblPrEx>
          <w:tblCellMar>
            <w:top w:w="0" w:type="dxa"/>
            <w:bottom w:w="0" w:type="dxa"/>
          </w:tblCellMar>
        </w:tblPrEx>
        <w:trPr>
          <w:trHeight w:val="13299"/>
        </w:trPr>
        <w:tc>
          <w:tcPr>
            <w:tcW w:w="9639" w:type="dxa"/>
          </w:tcPr>
          <w:p w:rsidR="002518CD" w:rsidRDefault="002518CD" w:rsidP="00391615">
            <w:pPr>
              <w:numPr>
                <w:ilvl w:val="0"/>
                <w:numId w:val="1"/>
              </w:num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運営現場の課題を総括し、組織的に対応できる人材（統括スタッフ）を、どのように確保するか</w:t>
            </w:r>
          </w:p>
          <w:p w:rsidR="002518CD" w:rsidRPr="00CE22BB" w:rsidRDefault="002518CD" w:rsidP="00391615">
            <w:pPr>
              <w:spacing w:line="340" w:lineRule="exact"/>
              <w:ind w:firstLineChars="150" w:firstLine="315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記載してください。</w:t>
            </w: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(2)</w:t>
            </w:r>
            <w:r w:rsidRPr="00CE22BB">
              <w:rPr>
                <w:rFonts w:hint="eastAsia"/>
                <w:color w:val="000000"/>
              </w:rPr>
              <w:t xml:space="preserve"> </w:t>
            </w:r>
            <w:r w:rsidRPr="00CE22BB">
              <w:rPr>
                <w:rFonts w:ascii="ＭＳ 明朝" w:hAnsi="ＭＳ 明朝" w:hint="eastAsia"/>
                <w:color w:val="000000"/>
                <w:szCs w:val="21"/>
              </w:rPr>
              <w:t>運営現場をマネジメントできる人材(コーディネーター)を、どのように確保するか記載してくだ</w:t>
            </w:r>
          </w:p>
          <w:p w:rsidR="002518CD" w:rsidRPr="00CE22BB" w:rsidRDefault="002518CD" w:rsidP="00391615">
            <w:pPr>
              <w:spacing w:line="340" w:lineRule="exact"/>
              <w:ind w:firstLineChars="150" w:firstLine="315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さい。</w:t>
            </w: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(3)</w:t>
            </w:r>
            <w:r w:rsidRPr="00CE22BB">
              <w:rPr>
                <w:rFonts w:hint="eastAsia"/>
                <w:color w:val="000000"/>
              </w:rPr>
              <w:t xml:space="preserve"> </w:t>
            </w:r>
            <w:r w:rsidRPr="00CE22BB">
              <w:rPr>
                <w:rFonts w:ascii="ＭＳ 明朝" w:hAnsi="ＭＳ 明朝" w:hint="eastAsia"/>
                <w:color w:val="000000"/>
                <w:szCs w:val="21"/>
              </w:rPr>
              <w:t>中学生2名に対してスタッフを1名、高校生5名に対してスタッフ1名を配置するには、どのよ</w:t>
            </w:r>
          </w:p>
          <w:p w:rsidR="002518CD" w:rsidRPr="00CE22BB" w:rsidRDefault="002518CD" w:rsidP="00391615">
            <w:pPr>
              <w:spacing w:line="340" w:lineRule="exact"/>
              <w:ind w:leftChars="150" w:left="420" w:hangingChars="50" w:hanging="105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うな仕組みがあるか記載してください。</w:t>
            </w: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ind w:left="420" w:hangingChars="200" w:hanging="420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(4)</w:t>
            </w:r>
            <w:r w:rsidRPr="00CE22BB">
              <w:rPr>
                <w:rFonts w:hint="eastAsia"/>
                <w:color w:val="000000"/>
              </w:rPr>
              <w:t xml:space="preserve"> </w:t>
            </w:r>
            <w:r w:rsidRPr="00CE22BB">
              <w:rPr>
                <w:rFonts w:ascii="ＭＳ 明朝" w:hAnsi="ＭＳ 明朝" w:hint="eastAsia"/>
                <w:color w:val="000000"/>
                <w:szCs w:val="21"/>
              </w:rPr>
              <w:t>区役所へ提出する報告書等を、遅滞なく正確に作成する事務補助体制を、どのように組んでいく</w:t>
            </w:r>
          </w:p>
          <w:p w:rsidR="002518CD" w:rsidRPr="00CE22BB" w:rsidRDefault="002518CD" w:rsidP="00391615">
            <w:pPr>
              <w:spacing w:line="340" w:lineRule="exact"/>
              <w:ind w:firstLineChars="150" w:firstLine="315"/>
              <w:rPr>
                <w:rFonts w:ascii="ＭＳ 明朝" w:hAnsi="ＭＳ 明朝" w:hint="eastAsia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か記載してください。</w:t>
            </w: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  <w:r w:rsidRPr="00CE22BB">
              <w:rPr>
                <w:rFonts w:ascii="ＭＳ 明朝" w:hAnsi="ＭＳ 明朝" w:hint="eastAsia"/>
                <w:color w:val="000000"/>
                <w:szCs w:val="21"/>
              </w:rPr>
              <w:t>(5)</w:t>
            </w:r>
            <w:r w:rsidRPr="00CE22BB">
              <w:rPr>
                <w:rFonts w:hint="eastAsia"/>
                <w:color w:val="000000"/>
              </w:rPr>
              <w:t xml:space="preserve"> </w:t>
            </w:r>
            <w:r w:rsidRPr="00CE22BB">
              <w:rPr>
                <w:rFonts w:ascii="ＭＳ 明朝" w:hAnsi="ＭＳ 明朝" w:hint="eastAsia"/>
                <w:color w:val="000000"/>
                <w:szCs w:val="21"/>
              </w:rPr>
              <w:t>その他、仕様書にある職員体制を、どのように確保するか記載してください。</w:t>
            </w: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  <w:p w:rsidR="002518CD" w:rsidRPr="00CE22BB" w:rsidRDefault="002518CD" w:rsidP="00391615">
            <w:pPr>
              <w:spacing w:line="340" w:lineRule="exac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2518CD" w:rsidRPr="00CE22BB" w:rsidRDefault="002518CD" w:rsidP="002518CD">
      <w:pPr>
        <w:spacing w:line="20" w:lineRule="exact"/>
        <w:ind w:right="839"/>
        <w:rPr>
          <w:rFonts w:ascii="ＭＳ 明朝" w:hAnsi="ＭＳ 明朝"/>
          <w:color w:val="000000"/>
          <w:szCs w:val="21"/>
        </w:rPr>
      </w:pPr>
    </w:p>
    <w:p w:rsidR="002518CD" w:rsidRPr="00CE22BB" w:rsidRDefault="002518CD" w:rsidP="002518CD">
      <w:pPr>
        <w:spacing w:line="20" w:lineRule="exact"/>
        <w:ind w:right="839"/>
        <w:rPr>
          <w:rFonts w:ascii="ＭＳ 明朝" w:hAnsi="ＭＳ 明朝"/>
          <w:color w:val="000000"/>
          <w:szCs w:val="21"/>
        </w:rPr>
      </w:pPr>
    </w:p>
    <w:p w:rsidR="002518CD" w:rsidRPr="00CE22BB" w:rsidRDefault="002518CD" w:rsidP="002518CD">
      <w:pPr>
        <w:spacing w:line="20" w:lineRule="exact"/>
        <w:ind w:right="839"/>
        <w:rPr>
          <w:rFonts w:ascii="ＭＳ 明朝" w:hAnsi="ＭＳ 明朝"/>
          <w:color w:val="000000"/>
          <w:szCs w:val="21"/>
        </w:rPr>
      </w:pPr>
    </w:p>
    <w:p w:rsidR="002518CD" w:rsidRPr="00CE22BB" w:rsidRDefault="002518CD" w:rsidP="002518CD">
      <w:pPr>
        <w:spacing w:line="20" w:lineRule="exact"/>
        <w:ind w:right="839"/>
        <w:rPr>
          <w:rFonts w:ascii="ＭＳ 明朝" w:hAnsi="ＭＳ 明朝"/>
          <w:color w:val="000000"/>
          <w:szCs w:val="21"/>
        </w:rPr>
      </w:pPr>
    </w:p>
    <w:p w:rsidR="002518CD" w:rsidRPr="0035749A" w:rsidRDefault="002518CD" w:rsidP="002518CD">
      <w:pPr>
        <w:spacing w:line="340" w:lineRule="exact"/>
        <w:ind w:right="840"/>
        <w:rPr>
          <w:rFonts w:ascii="ＭＳ 明朝" w:hAnsi="ＭＳ 明朝" w:hint="eastAsia"/>
          <w:szCs w:val="21"/>
        </w:rPr>
      </w:pPr>
    </w:p>
    <w:p w:rsidR="002518CD" w:rsidRPr="00131376" w:rsidRDefault="002518CD" w:rsidP="002518CD">
      <w:pPr>
        <w:spacing w:line="20" w:lineRule="exact"/>
        <w:ind w:right="839"/>
        <w:rPr>
          <w:rFonts w:ascii="ＭＳ 明朝" w:hAnsi="ＭＳ 明朝"/>
          <w:szCs w:val="21"/>
        </w:rPr>
      </w:pPr>
      <w:bookmarkStart w:id="0" w:name="_GoBack"/>
      <w:bookmarkEnd w:id="0"/>
    </w:p>
    <w:sectPr w:rsidR="002518CD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25515"/>
    <w:multiLevelType w:val="hybridMultilevel"/>
    <w:tmpl w:val="E2E86812"/>
    <w:lvl w:ilvl="0" w:tplc="849246F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75"/>
    <w:rsid w:val="000F7075"/>
    <w:rsid w:val="002518CD"/>
    <w:rsid w:val="008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D691C-838C-4C32-844E-B626C675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C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津金澤 恭之</dc:creator>
  <cp:keywords/>
  <dc:description/>
  <cp:lastModifiedBy>津金澤 恭之</cp:lastModifiedBy>
  <cp:revision>2</cp:revision>
  <dcterms:created xsi:type="dcterms:W3CDTF">2022-10-05T01:05:00Z</dcterms:created>
  <dcterms:modified xsi:type="dcterms:W3CDTF">2022-10-05T01:05:00Z</dcterms:modified>
</cp:coreProperties>
</file>