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  <w:bookmarkStart w:id="0" w:name="_GoBack"/>
      <w:bookmarkEnd w:id="0"/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FC4CDE">
        <w:rPr>
          <w:rFonts w:hint="eastAsia"/>
          <w:spacing w:val="4"/>
          <w:szCs w:val="28"/>
          <w:u w:val="single"/>
        </w:rPr>
        <w:t xml:space="preserve">税務課軽自動車賃貸借契約（4号車）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43DC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43DC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19C4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3DC1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4A92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CDE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67ED32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BB475-4813-4BE1-B336-5DC4EA5C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887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桑原 拓也</cp:lastModifiedBy>
  <cp:revision>5</cp:revision>
  <cp:lastPrinted>2021-03-23T00:58:00Z</cp:lastPrinted>
  <dcterms:created xsi:type="dcterms:W3CDTF">2022-07-21T07:58:00Z</dcterms:created>
  <dcterms:modified xsi:type="dcterms:W3CDTF">2022-07-25T07:35:00Z</dcterms:modified>
</cp:coreProperties>
</file>