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2476A9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2476A9" w:rsidRDefault="002476A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9B3E9D" w:rsidRDefault="00F23C8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令和３年９月22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BA363C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sz w:val="22"/>
          <w:u w:val="single"/>
        </w:rPr>
        <w:t>種目名　316　コンピュータ業務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</w:t>
      </w:r>
      <w:bookmarkStart w:id="0" w:name="_GoBack"/>
      <w:bookmarkEnd w:id="0"/>
    </w:p>
    <w:p w:rsidR="009B3E9D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ゴシック" w:eastAsia="ＭＳ ゴシック" w:hAnsi="ＭＳ ゴシック" w:cs="Times New Roman"/>
          <w:b/>
          <w:sz w:val="18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p w:rsidR="00F23C8E" w:rsidRPr="00D70563" w:rsidRDefault="00F23C8E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F23C8E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F23C8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特別支援学校就学奨励費システム開発業務委託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BA363C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BA363C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BA363C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BA363C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A363C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BA363C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BA363C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BA363C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476A9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A363C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8E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2021-09-20T01:16:00Z</dcterms:created>
  <dcterms:modified xsi:type="dcterms:W3CDTF">2021-09-20T01:25:00Z</dcterms:modified>
</cp:coreProperties>
</file>