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C85932">
        <w:rPr>
          <w:rFonts w:hint="eastAsia"/>
          <w:sz w:val="22"/>
          <w:szCs w:val="22"/>
          <w:u w:val="single"/>
        </w:rPr>
        <w:t>令和３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C85932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C85932">
        <w:rPr>
          <w:rFonts w:hint="eastAsia"/>
          <w:sz w:val="22"/>
          <w:szCs w:val="22"/>
          <w:u w:val="single"/>
        </w:rPr>
        <w:t>３</w:t>
      </w:r>
      <w:bookmarkStart w:id="0" w:name="_GoBack"/>
      <w:bookmarkEnd w:id="0"/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7B0EB9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産業医職場巡視</w:t>
            </w:r>
            <w:r w:rsidR="002D63BF">
              <w:rPr>
                <w:rFonts w:hint="eastAsia"/>
                <w:sz w:val="22"/>
                <w:szCs w:val="22"/>
              </w:rPr>
              <w:t>業務委託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B0EB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85932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23035A9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F423-E06E-43A2-9847-CE253407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7</cp:revision>
  <cp:lastPrinted>2015-01-21T01:40:00Z</cp:lastPrinted>
  <dcterms:created xsi:type="dcterms:W3CDTF">2018-02-15T06:53:00Z</dcterms:created>
  <dcterms:modified xsi:type="dcterms:W3CDTF">2021-01-27T09:13:00Z</dcterms:modified>
</cp:coreProperties>
</file>