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10F8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410F8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006AD">
        <w:rPr>
          <w:rFonts w:hint="eastAsia"/>
          <w:spacing w:val="4"/>
          <w:szCs w:val="28"/>
          <w:u w:val="single"/>
        </w:rPr>
        <w:t>ほどがや地区センター機械室扉修繕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10F8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10F8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006A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006A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06AD"/>
    <w:rsid w:val="00110F33"/>
    <w:rsid w:val="00123E9C"/>
    <w:rsid w:val="0013542A"/>
    <w:rsid w:val="00136A4D"/>
    <w:rsid w:val="00142090"/>
    <w:rsid w:val="00161745"/>
    <w:rsid w:val="00175651"/>
    <w:rsid w:val="001B102F"/>
    <w:rsid w:val="001B1325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0F82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0D8E-23D2-41C4-830D-CD5763B6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886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田村 優子</cp:lastModifiedBy>
  <cp:revision>4</cp:revision>
  <cp:lastPrinted>2021-03-23T00:58:00Z</cp:lastPrinted>
  <dcterms:created xsi:type="dcterms:W3CDTF">2021-12-08T06:35:00Z</dcterms:created>
  <dcterms:modified xsi:type="dcterms:W3CDTF">2021-12-08T06:52:00Z</dcterms:modified>
</cp:coreProperties>
</file>