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4A7637">
        <w:rPr>
          <w:rFonts w:hint="eastAsia"/>
          <w:sz w:val="22"/>
        </w:rPr>
        <w:t>文化観光局文化プログラム推進課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  <w:bookmarkStart w:id="0" w:name="_GoBack"/>
      <w:bookmarkEnd w:id="0"/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4A7637">
        <w:rPr>
          <w:rFonts w:hint="eastAsia"/>
          <w:sz w:val="22"/>
        </w:rPr>
        <w:t>旨を文化観光局文化プログラム推進課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4A7637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 w:rsidR="0097494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メール：</w:t>
      </w:r>
      <w:r w:rsidRPr="004A7637">
        <w:rPr>
          <w:sz w:val="22"/>
        </w:rPr>
        <w:t>bk-bunkaprogram@city.yokohama.jp</w:t>
      </w:r>
    </w:p>
    <w:p w:rsidR="004A7637" w:rsidRPr="00317A95" w:rsidRDefault="004A7637" w:rsidP="00DB7E91">
      <w:pPr>
        <w:spacing w:line="28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　電話番号：</w:t>
      </w:r>
      <w:r w:rsidRPr="004A7637">
        <w:rPr>
          <w:sz w:val="22"/>
        </w:rPr>
        <w:t>045-671-3503</w:t>
      </w:r>
    </w:p>
    <w:sectPr w:rsidR="004A7637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637" w:rsidRDefault="004A7637" w:rsidP="004A7637">
      <w:r>
        <w:separator/>
      </w:r>
    </w:p>
  </w:endnote>
  <w:endnote w:type="continuationSeparator" w:id="0">
    <w:p w:rsidR="004A7637" w:rsidRDefault="004A7637" w:rsidP="004A7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637" w:rsidRDefault="004A7637" w:rsidP="004A7637">
      <w:r>
        <w:separator/>
      </w:r>
    </w:p>
  </w:footnote>
  <w:footnote w:type="continuationSeparator" w:id="0">
    <w:p w:rsidR="004A7637" w:rsidRDefault="004A7637" w:rsidP="004A7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A7637"/>
    <w:rsid w:val="004F2153"/>
    <w:rsid w:val="00510AE5"/>
    <w:rsid w:val="00563D67"/>
    <w:rsid w:val="00606512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61E33E40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A76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A763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A76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A763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265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山田 卓広</cp:lastModifiedBy>
  <cp:revision>2</cp:revision>
  <dcterms:created xsi:type="dcterms:W3CDTF">2021-05-25T02:01:00Z</dcterms:created>
  <dcterms:modified xsi:type="dcterms:W3CDTF">2021-05-25T02:09:00Z</dcterms:modified>
</cp:coreProperties>
</file>