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3A" w:rsidRDefault="001218A0" w:rsidP="004A5C3A">
      <w:pPr>
        <w:pStyle w:val="a3"/>
        <w:kinsoku w:val="0"/>
        <w:overflowPunct w:val="0"/>
        <w:spacing w:before="13"/>
        <w:ind w:left="118"/>
        <w:rPr>
          <w:spacing w:val="-3"/>
        </w:rPr>
      </w:pPr>
      <w:bookmarkStart w:id="0" w:name="入札（見積）書"/>
      <w:bookmarkEnd w:id="0"/>
      <w:r>
        <w:rPr>
          <w:rFonts w:hint="eastAsia"/>
          <w:spacing w:val="-3"/>
        </w:rPr>
        <w:t>別記様式１</w:t>
      </w:r>
    </w:p>
    <w:p w:rsidR="001218A0" w:rsidRDefault="001218A0" w:rsidP="004A5C3A">
      <w:pPr>
        <w:pStyle w:val="a3"/>
        <w:kinsoku w:val="0"/>
        <w:overflowPunct w:val="0"/>
        <w:spacing w:before="13"/>
        <w:ind w:left="118"/>
        <w:jc w:val="center"/>
        <w:rPr>
          <w:sz w:val="52"/>
          <w:szCs w:val="52"/>
        </w:rPr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352F5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1218A0">
        <w:rPr>
          <w:spacing w:val="-5"/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年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月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>
      <w:pPr>
        <w:pStyle w:val="a3"/>
        <w:tabs>
          <w:tab w:val="left" w:pos="8340"/>
        </w:tabs>
        <w:kinsoku w:val="0"/>
        <w:overflowPunct w:val="0"/>
        <w:spacing w:before="0"/>
        <w:ind w:left="3814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4A5C3A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450215</wp:posOffset>
                </wp:positionV>
                <wp:extent cx="4429125" cy="7086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8"/>
                              <w:gridCol w:w="581"/>
                              <w:gridCol w:w="581"/>
                              <w:gridCol w:w="578"/>
                              <w:gridCol w:w="581"/>
                              <w:gridCol w:w="581"/>
                              <w:gridCol w:w="578"/>
                              <w:gridCol w:w="581"/>
                              <w:gridCol w:w="581"/>
                              <w:gridCol w:w="578"/>
                              <w:gridCol w:w="581"/>
                              <w:gridCol w:w="581"/>
                            </w:tblGrid>
                            <w:tr w:rsidR="001218A0">
                              <w:trPr>
                                <w:trHeight w:hRule="exact" w:val="1106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369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37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369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369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37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369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369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371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/>
                                    <w:ind w:left="369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1218A0" w:rsidRDefault="001218A0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5pt;margin-top:35.45pt;width:348.75pt;height:55.8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8"/>
                        <w:gridCol w:w="581"/>
                        <w:gridCol w:w="581"/>
                        <w:gridCol w:w="578"/>
                        <w:gridCol w:w="581"/>
                        <w:gridCol w:w="581"/>
                        <w:gridCol w:w="578"/>
                        <w:gridCol w:w="581"/>
                        <w:gridCol w:w="581"/>
                        <w:gridCol w:w="578"/>
                        <w:gridCol w:w="581"/>
                        <w:gridCol w:w="581"/>
                      </w:tblGrid>
                      <w:tr w:rsidR="001218A0">
                        <w:trPr>
                          <w:trHeight w:hRule="exact" w:val="1106"/>
                        </w:trPr>
                        <w:tc>
                          <w:tcPr>
                            <w:tcW w:w="5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369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37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369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369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37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369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369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371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1"/>
                              <w:ind w:left="369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1218A0" w:rsidRDefault="001218A0">
                      <w:pPr>
                        <w:pStyle w:val="a3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Default="001218A0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4A5C3A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517390" cy="12700"/>
                <wp:effectExtent l="9525" t="9525" r="6985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7390" cy="12700"/>
                          <a:chOff x="0" y="0"/>
                          <a:chExt cx="7114" cy="2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104" cy="20"/>
                          </a:xfrm>
                          <a:custGeom>
                            <a:avLst/>
                            <a:gdLst>
                              <a:gd name="T0" fmla="*/ 0 w 7104"/>
                              <a:gd name="T1" fmla="*/ 0 h 20"/>
                              <a:gd name="T2" fmla="*/ 7103 w 71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04" h="20">
                                <a:moveTo>
                                  <a:pt x="0" y="0"/>
                                </a:moveTo>
                                <a:lnTo>
                                  <a:pt x="71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112EA" id="Group 3" o:spid="_x0000_s1026" style="width:355.7pt;height:1pt;mso-position-horizontal-relative:char;mso-position-vertical-relative:line" coordsize="71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">
                <v:shape id="Freeform 4" o:spid="_x0000_s1027" style="position:absolute;left:4;top:4;width:7104;height:20;visibility:visible;mso-wrap-style:square;v-text-anchor:top" coordsize="71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" path="m,l7103,e" filled="f" strokeweight=".48pt">
                  <v:path arrowok="t" o:connecttype="custom" o:connectlocs="0,0;7103,0" o:connectangles="0,0"/>
                </v:shape>
                <w10:anchorlock/>
              </v:group>
            </w:pict>
          </mc:Fallback>
        </mc:AlternateConten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 w:rsidR="00EB0B0B">
        <w:rPr>
          <w:spacing w:val="-4"/>
          <w:sz w:val="18"/>
          <w:szCs w:val="18"/>
        </w:rPr>
        <w:t>1</w:t>
      </w:r>
      <w:r w:rsidR="00EB0B0B">
        <w:rPr>
          <w:rFonts w:hint="eastAsia"/>
          <w:spacing w:val="-4"/>
          <w:sz w:val="18"/>
          <w:szCs w:val="18"/>
        </w:rPr>
        <w:t>10</w:t>
      </w:r>
      <w:r w:rsidR="00EB0B0B">
        <w:rPr>
          <w:spacing w:val="-4"/>
          <w:sz w:val="18"/>
          <w:szCs w:val="18"/>
        </w:rPr>
        <w:t xml:space="preserve"> </w:t>
      </w:r>
      <w:bookmarkStart w:id="1" w:name="_GoBack"/>
      <w:bookmarkEnd w:id="1"/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0" w:line="194" w:lineRule="exact"/>
        <w:ind w:left="118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</w:p>
    <w:p w:rsidR="001218A0" w:rsidRDefault="001218A0">
      <w:pPr>
        <w:pStyle w:val="a3"/>
        <w:kinsoku w:val="0"/>
        <w:overflowPunct w:val="0"/>
        <w:spacing w:before="25" w:line="220" w:lineRule="exact"/>
        <w:ind w:left="298" w:right="109"/>
        <w:jc w:val="both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年３月水道局規程第７号）第２条の規定により読み替えて準用する横浜市契約規則」と、交通事業管理者の権</w:t>
      </w:r>
      <w:r>
        <w:rPr>
          <w:spacing w:val="-78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限に属する契約にあっては「横浜市交通局契約規程（平成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読み替えて準用する横浜市契約規則」と読み替えるものとする。</w:t>
      </w:r>
    </w:p>
    <w:sectPr w:rsidR="001218A0" w:rsidSect="004A5C3A">
      <w:footerReference w:type="default" r:id="rId6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2D" w:rsidRDefault="0013742D">
      <w:r>
        <w:separator/>
      </w:r>
    </w:p>
  </w:endnote>
  <w:endnote w:type="continuationSeparator" w:id="0">
    <w:p w:rsidR="0013742D" w:rsidRDefault="0013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2D" w:rsidRDefault="0013742D">
      <w:r>
        <w:separator/>
      </w:r>
    </w:p>
  </w:footnote>
  <w:footnote w:type="continuationSeparator" w:id="0">
    <w:p w:rsidR="0013742D" w:rsidRDefault="0013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1218A0"/>
    <w:rsid w:val="0013742D"/>
    <w:rsid w:val="00352F5E"/>
    <w:rsid w:val="004A5C3A"/>
    <w:rsid w:val="00896DBE"/>
    <w:rsid w:val="00A27E58"/>
    <w:rsid w:val="00EB0B0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A8DB3"/>
  <w14:defaultImageDpi w14:val="0"/>
  <w15:docId w15:val="{D17C1997-3C73-4B4B-BC26-62AD0E88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2019-07-01T01:48:00Z</dcterms:created>
  <dcterms:modified xsi:type="dcterms:W3CDTF">2019-09-05T06:46:00Z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