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E1E" w:rsidRPr="003C520D" w:rsidRDefault="00290E1E" w:rsidP="00290E1E">
      <w:pPr>
        <w:rPr>
          <w:rFonts w:hint="eastAsia"/>
        </w:rPr>
      </w:pPr>
      <w:bookmarkStart w:id="0" w:name="_GoBack"/>
      <w:bookmarkEnd w:id="0"/>
    </w:p>
    <w:p w:rsidR="00771294" w:rsidRPr="003C520D" w:rsidRDefault="00771294" w:rsidP="00771294">
      <w:pPr>
        <w:jc w:val="left"/>
        <w:rPr>
          <w:rFonts w:cs="ＭＳ 明朝" w:hint="eastAsia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F0129F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  <w:rPr>
          <w:rFonts w:hint="eastAsia"/>
        </w:rPr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640F0B" w:rsidRPr="003C520D" w:rsidRDefault="00EB0EBC" w:rsidP="00640F0B">
      <w:pPr>
        <w:spacing w:line="334" w:lineRule="atLeast"/>
        <w:rPr>
          <w:sz w:val="20"/>
          <w:szCs w:val="20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640F0B">
        <w:rPr>
          <w:rFonts w:cs="ＭＳ 明朝" w:hint="eastAsia"/>
          <w:sz w:val="28"/>
          <w:szCs w:val="28"/>
        </w:rPr>
        <w:t xml:space="preserve">　　　</w:t>
      </w:r>
      <w:r w:rsidR="00F0129F">
        <w:rPr>
          <w:rFonts w:hint="eastAsia"/>
          <w:sz w:val="20"/>
          <w:szCs w:val="20"/>
        </w:rPr>
        <w:t>令和２年</w:t>
      </w:r>
      <w:r w:rsidR="00640F0B" w:rsidRPr="00BB7695">
        <w:rPr>
          <w:rFonts w:hint="eastAsia"/>
          <w:sz w:val="20"/>
          <w:szCs w:val="20"/>
        </w:rPr>
        <w:t>度「広報よこはま」録音版の音源制作委託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89776E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640F0B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F0129F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rFonts w:hint="eastAsia"/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>
      <w:pPr>
        <w:rPr>
          <w:rFonts w:hint="eastAsia"/>
        </w:rPr>
      </w:pPr>
    </w:p>
    <w:sectPr w:rsidR="00EB0EBC" w:rsidRPr="003C520D" w:rsidSect="000B66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67C" w:rsidRDefault="0010267C" w:rsidP="00F158ED">
      <w:r>
        <w:separator/>
      </w:r>
    </w:p>
  </w:endnote>
  <w:endnote w:type="continuationSeparator" w:id="0">
    <w:p w:rsidR="0010267C" w:rsidRDefault="0010267C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E63" w:rsidRDefault="00581E6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E63" w:rsidRDefault="00581E6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E63" w:rsidRDefault="00581E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67C" w:rsidRDefault="0010267C" w:rsidP="00F158ED">
      <w:r>
        <w:separator/>
      </w:r>
    </w:p>
  </w:footnote>
  <w:footnote w:type="continuationSeparator" w:id="0">
    <w:p w:rsidR="0010267C" w:rsidRDefault="0010267C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E63" w:rsidRDefault="00581E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E63" w:rsidRDefault="00581E6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E63" w:rsidRDefault="00581E6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0267C"/>
    <w:rsid w:val="00171A4B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2B46FB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1E63"/>
    <w:rsid w:val="0058334E"/>
    <w:rsid w:val="005853FF"/>
    <w:rsid w:val="005A2ADB"/>
    <w:rsid w:val="005B61C8"/>
    <w:rsid w:val="00625398"/>
    <w:rsid w:val="00637EB9"/>
    <w:rsid w:val="00640F0B"/>
    <w:rsid w:val="00661789"/>
    <w:rsid w:val="006763EB"/>
    <w:rsid w:val="00697356"/>
    <w:rsid w:val="006D45BA"/>
    <w:rsid w:val="006E33CC"/>
    <w:rsid w:val="006E394A"/>
    <w:rsid w:val="006F3B6D"/>
    <w:rsid w:val="00703144"/>
    <w:rsid w:val="0070771B"/>
    <w:rsid w:val="00771294"/>
    <w:rsid w:val="007973C9"/>
    <w:rsid w:val="007E1369"/>
    <w:rsid w:val="00850140"/>
    <w:rsid w:val="00856119"/>
    <w:rsid w:val="008915EC"/>
    <w:rsid w:val="0089776E"/>
    <w:rsid w:val="008A6A0D"/>
    <w:rsid w:val="008D38C9"/>
    <w:rsid w:val="008D41DA"/>
    <w:rsid w:val="00925342"/>
    <w:rsid w:val="009368CB"/>
    <w:rsid w:val="00946716"/>
    <w:rsid w:val="0098261C"/>
    <w:rsid w:val="00995D8E"/>
    <w:rsid w:val="00996B66"/>
    <w:rsid w:val="00A23DAA"/>
    <w:rsid w:val="00A96007"/>
    <w:rsid w:val="00AA2779"/>
    <w:rsid w:val="00AB50A7"/>
    <w:rsid w:val="00AD116D"/>
    <w:rsid w:val="00B35C2F"/>
    <w:rsid w:val="00B62CC0"/>
    <w:rsid w:val="00B6483A"/>
    <w:rsid w:val="00B65192"/>
    <w:rsid w:val="00BA6EDB"/>
    <w:rsid w:val="00BB7695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84C63"/>
    <w:rsid w:val="00C91815"/>
    <w:rsid w:val="00CD56D0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0129F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2019-12-17T01:20:00Z</dcterms:created>
  <dcterms:modified xsi:type="dcterms:W3CDTF">2019-12-17T01:20:00Z</dcterms:modified>
</cp:coreProperties>
</file>