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3E1499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18365E" w:rsidRDefault="00EB0EBC" w:rsidP="00EB0EBC">
      <w:pPr>
        <w:rPr>
          <w:spacing w:val="4"/>
          <w:sz w:val="24"/>
          <w:szCs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18365E">
        <w:rPr>
          <w:rFonts w:cs="ＭＳ 明朝" w:hint="eastAsia"/>
          <w:sz w:val="28"/>
          <w:szCs w:val="28"/>
        </w:rPr>
        <w:t xml:space="preserve">　　</w:t>
      </w:r>
      <w:r w:rsidR="003E1499">
        <w:rPr>
          <w:rFonts w:cs="ＭＳ 明朝" w:hint="eastAsia"/>
          <w:sz w:val="24"/>
          <w:szCs w:val="24"/>
        </w:rPr>
        <w:t>令和２</w:t>
      </w:r>
      <w:r w:rsidR="0018365E" w:rsidRPr="0018365E">
        <w:rPr>
          <w:rFonts w:cs="ＭＳ 明朝" w:hint="eastAsia"/>
          <w:sz w:val="24"/>
          <w:szCs w:val="24"/>
        </w:rPr>
        <w:t>年度「</w:t>
      </w:r>
      <w:r w:rsidR="00FD3910">
        <w:rPr>
          <w:rFonts w:cs="ＭＳ 明朝" w:hint="eastAsia"/>
          <w:sz w:val="24"/>
          <w:szCs w:val="24"/>
        </w:rPr>
        <w:t>男女共同参画に関する</w:t>
      </w:r>
      <w:r w:rsidR="00264B82">
        <w:rPr>
          <w:rFonts w:cs="ＭＳ 明朝" w:hint="eastAsia"/>
          <w:sz w:val="24"/>
          <w:szCs w:val="24"/>
        </w:rPr>
        <w:t>事業所</w:t>
      </w:r>
      <w:r w:rsidR="000C492E">
        <w:rPr>
          <w:rFonts w:cs="ＭＳ 明朝" w:hint="eastAsia"/>
          <w:sz w:val="24"/>
          <w:szCs w:val="24"/>
        </w:rPr>
        <w:t>調査</w:t>
      </w:r>
      <w:r w:rsidR="0018365E" w:rsidRPr="0018365E">
        <w:rPr>
          <w:rFonts w:cs="ＭＳ 明朝" w:hint="eastAsia"/>
          <w:sz w:val="24"/>
          <w:szCs w:val="24"/>
        </w:rPr>
        <w:t>」業務委託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3E1499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1FE1" w:rsidRDefault="00121FE1" w:rsidP="00F158ED">
      <w:r>
        <w:separator/>
      </w:r>
    </w:p>
  </w:endnote>
  <w:endnote w:type="continuationSeparator" w:id="0">
    <w:p w:rsidR="00121FE1" w:rsidRDefault="00121F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1FE1" w:rsidRDefault="00121FE1" w:rsidP="00F158ED">
      <w:r>
        <w:separator/>
      </w:r>
    </w:p>
  </w:footnote>
  <w:footnote w:type="continuationSeparator" w:id="0">
    <w:p w:rsidR="00121FE1" w:rsidRDefault="00121F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C492E"/>
    <w:rsid w:val="000D53E5"/>
    <w:rsid w:val="0010180A"/>
    <w:rsid w:val="00121FE1"/>
    <w:rsid w:val="00132353"/>
    <w:rsid w:val="0018365E"/>
    <w:rsid w:val="001B102F"/>
    <w:rsid w:val="001C1723"/>
    <w:rsid w:val="001C3A43"/>
    <w:rsid w:val="001F1284"/>
    <w:rsid w:val="001F7784"/>
    <w:rsid w:val="00242DCA"/>
    <w:rsid w:val="00264B82"/>
    <w:rsid w:val="002742D8"/>
    <w:rsid w:val="00290E1E"/>
    <w:rsid w:val="002A4489"/>
    <w:rsid w:val="00311D43"/>
    <w:rsid w:val="00331AB7"/>
    <w:rsid w:val="00334A78"/>
    <w:rsid w:val="00351644"/>
    <w:rsid w:val="00376F52"/>
    <w:rsid w:val="003845ED"/>
    <w:rsid w:val="003B55E1"/>
    <w:rsid w:val="003B6E0D"/>
    <w:rsid w:val="003C520D"/>
    <w:rsid w:val="003E1499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1A1F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22C2A"/>
    <w:rsid w:val="00850140"/>
    <w:rsid w:val="00856119"/>
    <w:rsid w:val="0086204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AF43A6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3910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5693E"/>
  <w15:chartTrackingRefBased/>
  <w15:docId w15:val="{4FE69FD4-E7C9-48FC-BECF-C084A435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