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</w:t>
      </w:r>
      <w:r w:rsidR="007E5A34">
        <w:rPr>
          <w:rFonts w:cs="ＭＳ 明朝" w:hint="eastAsia"/>
          <w:sz w:val="28"/>
          <w:szCs w:val="28"/>
        </w:rPr>
        <w:t xml:space="preserve">　　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7E5A34" w:rsidRPr="007E5A34">
        <w:rPr>
          <w:rFonts w:cs="ＭＳ 明朝" w:hint="eastAsia"/>
          <w:sz w:val="28"/>
          <w:szCs w:val="28"/>
        </w:rPr>
        <w:t>金沢地区用地測量業務委託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7E5A34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A8BC40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7450-3DEA-41B9-BD90-E3BF0DDA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271</Characters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2019-12-20T06:45:00Z</dcterms:modified>
</cp:coreProperties>
</file>