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5F00C3">
        <w:rPr>
          <w:rFonts w:cs="ＭＳ 明朝" w:hint="eastAsia"/>
          <w:sz w:val="28"/>
          <w:szCs w:val="28"/>
        </w:rPr>
        <w:t xml:space="preserve">　　　秘書部秘書課受付業務委託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CC" w:rsidRDefault="00132DCC" w:rsidP="00F158ED">
      <w:r>
        <w:separator/>
      </w:r>
    </w:p>
  </w:endnote>
  <w:endnote w:type="continuationSeparator" w:id="0">
    <w:p w:rsidR="00132DCC" w:rsidRDefault="00132D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CC" w:rsidRDefault="00132DCC" w:rsidP="00F158ED">
      <w:r>
        <w:separator/>
      </w:r>
    </w:p>
  </w:footnote>
  <w:footnote w:type="continuationSeparator" w:id="0">
    <w:p w:rsidR="00132DCC" w:rsidRDefault="00132DC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2DCC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5F00C3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2897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細野 大将</cp:lastModifiedBy>
  <cp:revision>2</cp:revision>
  <cp:lastPrinted>2015-04-01T00:08:00Z</cp:lastPrinted>
  <dcterms:created xsi:type="dcterms:W3CDTF">2019-03-01T04:49:00Z</dcterms:created>
  <dcterms:modified xsi:type="dcterms:W3CDTF">2019-03-01T04:49:00Z</dcterms:modified>
</cp:coreProperties>
</file>