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F" w:rsidRPr="00D659F1" w:rsidRDefault="007074FF" w:rsidP="00151A8F"/>
    <w:p w:rsidR="00F47359" w:rsidRPr="00D659F1" w:rsidRDefault="002D41EC" w:rsidP="00151A8F">
      <w:r w:rsidRPr="00D659F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46E6A" wp14:editId="6D4CAEE6">
                <wp:simplePos x="0" y="0"/>
                <wp:positionH relativeFrom="column">
                  <wp:posOffset>4958715</wp:posOffset>
                </wp:positionH>
                <wp:positionV relativeFrom="paragraph">
                  <wp:posOffset>-346075</wp:posOffset>
                </wp:positionV>
                <wp:extent cx="6858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D2" w:rsidRDefault="00E979D2" w:rsidP="00E97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46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45pt;margin-top:-27.25pt;width:5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">
                <v:textbox style="mso-fit-shape-to-text:t">
                  <w:txbxContent>
                    <w:p w:rsidR="00E979D2" w:rsidRDefault="00E979D2" w:rsidP="00E97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2D41EC" w:rsidRPr="00D659F1" w:rsidRDefault="007074FF" w:rsidP="00151A8F">
      <w:pPr>
        <w:rPr>
          <w:sz w:val="28"/>
        </w:rPr>
      </w:pPr>
      <w:r w:rsidRPr="00D659F1">
        <w:rPr>
          <w:rFonts w:hint="eastAsia"/>
          <w:sz w:val="28"/>
        </w:rPr>
        <w:t>「審査項目」</w:t>
      </w:r>
    </w:p>
    <w:tbl>
      <w:tblPr>
        <w:tblStyle w:val="a4"/>
        <w:tblW w:w="8613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4225"/>
        <w:gridCol w:w="560"/>
        <w:gridCol w:w="567"/>
      </w:tblGrid>
      <w:tr w:rsidR="00D659F1" w:rsidRPr="00362350" w:rsidTr="00362350">
        <w:trPr>
          <w:trHeight w:val="720"/>
        </w:trPr>
        <w:tc>
          <w:tcPr>
            <w:tcW w:w="3261" w:type="dxa"/>
            <w:gridSpan w:val="2"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62350">
              <w:rPr>
                <w:rFonts w:asciiTheme="minorEastAsia" w:hAnsiTheme="minorEastAsia" w:hint="eastAsia"/>
                <w:b/>
                <w:szCs w:val="21"/>
              </w:rPr>
              <w:t>分類</w:t>
            </w:r>
          </w:p>
        </w:tc>
        <w:tc>
          <w:tcPr>
            <w:tcW w:w="4225" w:type="dxa"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62350">
              <w:rPr>
                <w:rFonts w:asciiTheme="minorEastAsia" w:hAnsiTheme="minorEastAsia" w:hint="eastAsia"/>
                <w:b/>
                <w:szCs w:val="21"/>
              </w:rPr>
              <w:t>審査内容</w:t>
            </w:r>
          </w:p>
        </w:tc>
        <w:tc>
          <w:tcPr>
            <w:tcW w:w="1127" w:type="dxa"/>
            <w:gridSpan w:val="2"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62350">
              <w:rPr>
                <w:rFonts w:asciiTheme="minorEastAsia" w:hAnsiTheme="minorEastAsia" w:hint="eastAsia"/>
                <w:b/>
                <w:szCs w:val="21"/>
              </w:rPr>
              <w:t>配点</w:t>
            </w:r>
          </w:p>
        </w:tc>
      </w:tr>
      <w:tr w:rsidR="00D659F1" w:rsidRPr="00362350" w:rsidTr="00362350">
        <w:trPr>
          <w:trHeight w:val="720"/>
        </w:trPr>
        <w:tc>
          <w:tcPr>
            <w:tcW w:w="3261" w:type="dxa"/>
            <w:gridSpan w:val="2"/>
            <w:vAlign w:val="center"/>
          </w:tcPr>
          <w:p w:rsidR="008C7B7C" w:rsidRPr="00362350" w:rsidRDefault="008C7B7C" w:rsidP="008C7B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共同研究の</w:t>
            </w:r>
          </w:p>
          <w:p w:rsidR="002D41EC" w:rsidRPr="00362350" w:rsidRDefault="008C7B7C" w:rsidP="008C7B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課題と目的</w:t>
            </w:r>
          </w:p>
        </w:tc>
        <w:tc>
          <w:tcPr>
            <w:tcW w:w="4225" w:type="dxa"/>
            <w:vAlign w:val="center"/>
          </w:tcPr>
          <w:p w:rsidR="002D41EC" w:rsidRPr="00362350" w:rsidRDefault="008C7B7C" w:rsidP="002D41EC">
            <w:pPr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共同研究の課題及び目的に対する適合性</w:t>
            </w:r>
          </w:p>
        </w:tc>
        <w:tc>
          <w:tcPr>
            <w:tcW w:w="560" w:type="dxa"/>
            <w:vAlign w:val="center"/>
          </w:tcPr>
          <w:p w:rsidR="002D41EC" w:rsidRPr="00362350" w:rsidRDefault="00362350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2D41EC" w:rsidRPr="00362350" w:rsidRDefault="00362350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8C7B7C" w:rsidRPr="00362350" w:rsidTr="00362350">
        <w:trPr>
          <w:trHeight w:val="720"/>
        </w:trPr>
        <w:tc>
          <w:tcPr>
            <w:tcW w:w="1134" w:type="dxa"/>
            <w:vMerge w:val="restart"/>
            <w:vAlign w:val="center"/>
          </w:tcPr>
          <w:p w:rsidR="008C7B7C" w:rsidRPr="00362350" w:rsidRDefault="008C7B7C" w:rsidP="008C7B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共同研究内容</w:t>
            </w:r>
          </w:p>
        </w:tc>
        <w:tc>
          <w:tcPr>
            <w:tcW w:w="2127" w:type="dxa"/>
            <w:vMerge w:val="restart"/>
            <w:vAlign w:val="center"/>
          </w:tcPr>
          <w:p w:rsidR="008C7B7C" w:rsidRPr="00362350" w:rsidRDefault="008C7B7C" w:rsidP="008C7B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研究計画</w:t>
            </w:r>
          </w:p>
        </w:tc>
        <w:tc>
          <w:tcPr>
            <w:tcW w:w="4225" w:type="dxa"/>
            <w:vAlign w:val="center"/>
          </w:tcPr>
          <w:p w:rsidR="008C7B7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システムの開発・改修等</w:t>
            </w:r>
          </w:p>
        </w:tc>
        <w:tc>
          <w:tcPr>
            <w:tcW w:w="560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</w:tr>
      <w:tr w:rsidR="00DA78EF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DA78EF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A78EF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DA78EF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管理項目について</w:t>
            </w:r>
          </w:p>
        </w:tc>
        <w:tc>
          <w:tcPr>
            <w:tcW w:w="560" w:type="dxa"/>
            <w:vAlign w:val="center"/>
          </w:tcPr>
          <w:p w:rsidR="00DA78EF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DA78EF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7B7C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8C7B7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機能について</w:t>
            </w:r>
          </w:p>
        </w:tc>
        <w:tc>
          <w:tcPr>
            <w:tcW w:w="560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7B7C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5" w:type="dxa"/>
            <w:vAlign w:val="center"/>
          </w:tcPr>
          <w:p w:rsidR="008C7B7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マニュアル作成・導入説明会の開催等</w:t>
            </w:r>
          </w:p>
        </w:tc>
        <w:tc>
          <w:tcPr>
            <w:tcW w:w="560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7B7C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研究分担</w:t>
            </w:r>
          </w:p>
        </w:tc>
        <w:tc>
          <w:tcPr>
            <w:tcW w:w="4225" w:type="dxa"/>
            <w:vAlign w:val="center"/>
          </w:tcPr>
          <w:p w:rsidR="008C7B7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提案者と水道局との研究分担</w:t>
            </w:r>
          </w:p>
        </w:tc>
        <w:tc>
          <w:tcPr>
            <w:tcW w:w="560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7B7C" w:rsidRPr="00362350" w:rsidTr="00362350">
        <w:trPr>
          <w:trHeight w:val="720"/>
        </w:trPr>
        <w:tc>
          <w:tcPr>
            <w:tcW w:w="3261" w:type="dxa"/>
            <w:gridSpan w:val="2"/>
            <w:vAlign w:val="center"/>
          </w:tcPr>
          <w:p w:rsidR="008C7B7C" w:rsidRPr="00362350" w:rsidRDefault="008C7B7C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研究期間</w:t>
            </w:r>
          </w:p>
        </w:tc>
        <w:tc>
          <w:tcPr>
            <w:tcW w:w="4225" w:type="dxa"/>
            <w:vAlign w:val="center"/>
          </w:tcPr>
          <w:p w:rsidR="008C7B7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共同研究の期間及び手法</w:t>
            </w:r>
          </w:p>
        </w:tc>
        <w:tc>
          <w:tcPr>
            <w:tcW w:w="560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8C7B7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D659F1" w:rsidRPr="00362350" w:rsidTr="00362350">
        <w:trPr>
          <w:trHeight w:val="720"/>
        </w:trPr>
        <w:tc>
          <w:tcPr>
            <w:tcW w:w="1134" w:type="dxa"/>
            <w:vMerge w:val="restart"/>
            <w:vAlign w:val="center"/>
          </w:tcPr>
          <w:p w:rsidR="002D41EC" w:rsidRPr="00362350" w:rsidRDefault="00362350" w:rsidP="00BA20B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研究課題への対応</w:t>
            </w:r>
          </w:p>
        </w:tc>
        <w:tc>
          <w:tcPr>
            <w:tcW w:w="2127" w:type="dxa"/>
            <w:vAlign w:val="center"/>
          </w:tcPr>
          <w:p w:rsidR="00362350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会社概要・</w:t>
            </w:r>
          </w:p>
          <w:p w:rsidR="002D41EC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組織体制</w:t>
            </w:r>
          </w:p>
        </w:tc>
        <w:tc>
          <w:tcPr>
            <w:tcW w:w="4225" w:type="dxa"/>
            <w:vAlign w:val="center"/>
          </w:tcPr>
          <w:p w:rsidR="002D41E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社会的信頼度、経営基盤、企画書の内容を実現できる組織体制</w:t>
            </w:r>
          </w:p>
        </w:tc>
        <w:tc>
          <w:tcPr>
            <w:tcW w:w="560" w:type="dxa"/>
            <w:vAlign w:val="center"/>
          </w:tcPr>
          <w:p w:rsidR="002D41E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D41E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D659F1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D41EC" w:rsidRPr="00362350" w:rsidRDefault="00362350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特許の取得</w:t>
            </w:r>
          </w:p>
        </w:tc>
        <w:tc>
          <w:tcPr>
            <w:tcW w:w="4225" w:type="dxa"/>
            <w:vAlign w:val="center"/>
          </w:tcPr>
          <w:p w:rsidR="002D41EC" w:rsidRPr="00362350" w:rsidRDefault="00DA78EF" w:rsidP="00A61F33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研究開発に関して、新たに特許等を出願した場合の取扱い</w:t>
            </w:r>
          </w:p>
        </w:tc>
        <w:tc>
          <w:tcPr>
            <w:tcW w:w="560" w:type="dxa"/>
            <w:vAlign w:val="center"/>
          </w:tcPr>
          <w:p w:rsidR="002D41E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D41EC" w:rsidRPr="00362350" w:rsidRDefault="002D41EC" w:rsidP="00383D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9F1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D41EC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類似開発実績</w:t>
            </w:r>
          </w:p>
        </w:tc>
        <w:tc>
          <w:tcPr>
            <w:tcW w:w="4225" w:type="dxa"/>
            <w:vAlign w:val="center"/>
          </w:tcPr>
          <w:p w:rsidR="002D41E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開発実績の有無</w:t>
            </w:r>
          </w:p>
        </w:tc>
        <w:tc>
          <w:tcPr>
            <w:tcW w:w="560" w:type="dxa"/>
            <w:vAlign w:val="center"/>
          </w:tcPr>
          <w:p w:rsidR="002D41EC" w:rsidRPr="00362350" w:rsidRDefault="00DA78EF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D41EC" w:rsidRPr="00362350" w:rsidRDefault="002D41EC" w:rsidP="00383D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2350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362350" w:rsidRPr="00362350" w:rsidRDefault="00362350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62350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共同研究実績</w:t>
            </w:r>
          </w:p>
        </w:tc>
        <w:tc>
          <w:tcPr>
            <w:tcW w:w="4225" w:type="dxa"/>
            <w:vAlign w:val="center"/>
          </w:tcPr>
          <w:p w:rsidR="00362350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自治体等での採用実績の有無</w:t>
            </w:r>
          </w:p>
        </w:tc>
        <w:tc>
          <w:tcPr>
            <w:tcW w:w="560" w:type="dxa"/>
            <w:vAlign w:val="center"/>
          </w:tcPr>
          <w:p w:rsidR="00362350" w:rsidRPr="00362350" w:rsidRDefault="007D7687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362350" w:rsidRPr="00362350" w:rsidRDefault="00362350" w:rsidP="00383D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9F1" w:rsidRPr="00362350" w:rsidTr="00362350">
        <w:trPr>
          <w:trHeight w:val="720"/>
        </w:trPr>
        <w:tc>
          <w:tcPr>
            <w:tcW w:w="1134" w:type="dxa"/>
            <w:vMerge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62350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共同研究成果の</w:t>
            </w:r>
          </w:p>
          <w:p w:rsidR="002D41EC" w:rsidRPr="00362350" w:rsidRDefault="00362350" w:rsidP="003623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活用方法</w:t>
            </w:r>
          </w:p>
        </w:tc>
        <w:tc>
          <w:tcPr>
            <w:tcW w:w="4225" w:type="dxa"/>
            <w:vAlign w:val="center"/>
          </w:tcPr>
          <w:p w:rsidR="002D41EC" w:rsidRPr="00362350" w:rsidRDefault="00DA78EF" w:rsidP="00383D8A">
            <w:pPr>
              <w:rPr>
                <w:rFonts w:asciiTheme="minorEastAsia" w:hAnsiTheme="minorEastAsia"/>
                <w:szCs w:val="21"/>
              </w:rPr>
            </w:pPr>
            <w:r w:rsidRPr="00DA78EF">
              <w:rPr>
                <w:rFonts w:asciiTheme="minorEastAsia" w:hAnsiTheme="minorEastAsia" w:hint="eastAsia"/>
                <w:szCs w:val="21"/>
              </w:rPr>
              <w:t>水道局にとっての効果及び市場性について</w:t>
            </w:r>
          </w:p>
        </w:tc>
        <w:tc>
          <w:tcPr>
            <w:tcW w:w="560" w:type="dxa"/>
            <w:vAlign w:val="center"/>
          </w:tcPr>
          <w:p w:rsidR="002D41EC" w:rsidRPr="00362350" w:rsidRDefault="007D7687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2D41EC" w:rsidRPr="00362350" w:rsidRDefault="002D41EC" w:rsidP="00383D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1EC" w:rsidRPr="00362350" w:rsidTr="00362350">
        <w:trPr>
          <w:trHeight w:val="720"/>
        </w:trPr>
        <w:tc>
          <w:tcPr>
            <w:tcW w:w="7486" w:type="dxa"/>
            <w:gridSpan w:val="3"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127" w:type="dxa"/>
            <w:gridSpan w:val="2"/>
            <w:vAlign w:val="center"/>
          </w:tcPr>
          <w:p w:rsidR="002D41EC" w:rsidRPr="00362350" w:rsidRDefault="002D41EC" w:rsidP="00383D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350">
              <w:rPr>
                <w:rFonts w:asciiTheme="minorEastAsia" w:hAnsiTheme="minorEastAsia" w:hint="eastAsia"/>
                <w:szCs w:val="21"/>
              </w:rPr>
              <w:t>100</w:t>
            </w:r>
          </w:p>
        </w:tc>
      </w:tr>
    </w:tbl>
    <w:p w:rsidR="00601EEC" w:rsidRPr="00D659F1" w:rsidRDefault="00601EEC" w:rsidP="00601EEC">
      <w:pPr>
        <w:rPr>
          <w:sz w:val="28"/>
        </w:rPr>
      </w:pPr>
      <w:r>
        <w:rPr>
          <w:rFonts w:hint="eastAsia"/>
          <w:sz w:val="28"/>
        </w:rPr>
        <w:t xml:space="preserve">※１　</w:t>
      </w:r>
      <w:r w:rsidRPr="00E642AF">
        <w:rPr>
          <w:rFonts w:hint="eastAsia"/>
          <w:sz w:val="28"/>
        </w:rPr>
        <w:t>各項目の加点で「０点」の場合は</w:t>
      </w:r>
      <w:r>
        <w:rPr>
          <w:rFonts w:hint="eastAsia"/>
          <w:sz w:val="28"/>
        </w:rPr>
        <w:t>失格</w:t>
      </w:r>
      <w:r w:rsidRPr="00E642AF">
        <w:rPr>
          <w:rFonts w:hint="eastAsia"/>
          <w:sz w:val="28"/>
        </w:rPr>
        <w:t>とする。</w:t>
      </w:r>
    </w:p>
    <w:p w:rsidR="002D41EC" w:rsidRPr="00D659F1" w:rsidRDefault="00601EEC" w:rsidP="00151A8F">
      <w:pPr>
        <w:rPr>
          <w:sz w:val="28"/>
        </w:rPr>
      </w:pPr>
      <w:r>
        <w:rPr>
          <w:rFonts w:hint="eastAsia"/>
          <w:sz w:val="28"/>
        </w:rPr>
        <w:t xml:space="preserve">※２　</w:t>
      </w:r>
      <w:r w:rsidR="002E6342">
        <w:rPr>
          <w:rFonts w:hint="eastAsia"/>
          <w:sz w:val="28"/>
        </w:rPr>
        <w:t>合計</w:t>
      </w:r>
      <w:bookmarkStart w:id="0" w:name="_GoBack"/>
      <w:bookmarkEnd w:id="0"/>
      <w:r w:rsidR="002E6342">
        <w:rPr>
          <w:rFonts w:hint="eastAsia"/>
          <w:sz w:val="28"/>
        </w:rPr>
        <w:t>60</w:t>
      </w:r>
      <w:r w:rsidR="002E6342">
        <w:rPr>
          <w:rFonts w:hint="eastAsia"/>
          <w:sz w:val="28"/>
        </w:rPr>
        <w:t>点未満の場合は共同研究の相手方選定から除外する。</w:t>
      </w:r>
    </w:p>
    <w:sectPr w:rsidR="002D41EC" w:rsidRPr="00D659F1" w:rsidSect="00BF7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23" w:rsidRDefault="006A4323" w:rsidP="00F259C2">
      <w:r>
        <w:separator/>
      </w:r>
    </w:p>
  </w:endnote>
  <w:endnote w:type="continuationSeparator" w:id="0">
    <w:p w:rsidR="006A4323" w:rsidRDefault="006A4323" w:rsidP="00F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23" w:rsidRDefault="006A4323" w:rsidP="00F259C2">
      <w:r>
        <w:separator/>
      </w:r>
    </w:p>
  </w:footnote>
  <w:footnote w:type="continuationSeparator" w:id="0">
    <w:p w:rsidR="006A4323" w:rsidRDefault="006A4323" w:rsidP="00F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D"/>
    <w:multiLevelType w:val="hybridMultilevel"/>
    <w:tmpl w:val="BED48060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5A08C2"/>
    <w:multiLevelType w:val="hybridMultilevel"/>
    <w:tmpl w:val="703C1F5A"/>
    <w:lvl w:ilvl="0" w:tplc="6952F1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0667D"/>
    <w:multiLevelType w:val="hybridMultilevel"/>
    <w:tmpl w:val="D43CC062"/>
    <w:lvl w:ilvl="0" w:tplc="3764718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23D45"/>
    <w:multiLevelType w:val="hybridMultilevel"/>
    <w:tmpl w:val="7F22D9DE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4161B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6B669E"/>
    <w:multiLevelType w:val="hybridMultilevel"/>
    <w:tmpl w:val="18142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1A067C"/>
    <w:multiLevelType w:val="hybridMultilevel"/>
    <w:tmpl w:val="98A21A70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211D09"/>
    <w:multiLevelType w:val="hybridMultilevel"/>
    <w:tmpl w:val="2E54993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82624D8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D5367D6"/>
    <w:multiLevelType w:val="hybridMultilevel"/>
    <w:tmpl w:val="1C9280D8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3816B5"/>
    <w:multiLevelType w:val="hybridMultilevel"/>
    <w:tmpl w:val="6ADC081A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251AD2"/>
    <w:multiLevelType w:val="hybridMultilevel"/>
    <w:tmpl w:val="25C2F206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25186"/>
    <w:multiLevelType w:val="hybridMultilevel"/>
    <w:tmpl w:val="94480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801D6"/>
    <w:multiLevelType w:val="hybridMultilevel"/>
    <w:tmpl w:val="3168E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9F5020"/>
    <w:multiLevelType w:val="hybridMultilevel"/>
    <w:tmpl w:val="35B8573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4DD3383"/>
    <w:multiLevelType w:val="hybridMultilevel"/>
    <w:tmpl w:val="C242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35D83"/>
    <w:multiLevelType w:val="hybridMultilevel"/>
    <w:tmpl w:val="20FCBB10"/>
    <w:lvl w:ilvl="0" w:tplc="D7AEEEB2">
      <w:start w:val="1"/>
      <w:numFmt w:val="aiueoFullWidth"/>
      <w:lvlText w:val="%1"/>
      <w:lvlJc w:val="left"/>
      <w:pPr>
        <w:ind w:left="108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8A07D1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2AC72A9"/>
    <w:multiLevelType w:val="hybridMultilevel"/>
    <w:tmpl w:val="0556256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2B55ECD"/>
    <w:multiLevelType w:val="hybridMultilevel"/>
    <w:tmpl w:val="5C64F5F2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B824C5"/>
    <w:multiLevelType w:val="hybridMultilevel"/>
    <w:tmpl w:val="EC28378A"/>
    <w:lvl w:ilvl="0" w:tplc="CEB489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31588E"/>
    <w:multiLevelType w:val="hybridMultilevel"/>
    <w:tmpl w:val="92C622C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ED510A0"/>
    <w:multiLevelType w:val="hybridMultilevel"/>
    <w:tmpl w:val="76DEA344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AB86208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21"/>
  </w:num>
  <w:num w:numId="11">
    <w:abstractNumId w:val="9"/>
  </w:num>
  <w:num w:numId="12">
    <w:abstractNumId w:val="1"/>
  </w:num>
  <w:num w:numId="13">
    <w:abstractNumId w:val="18"/>
  </w:num>
  <w:num w:numId="14">
    <w:abstractNumId w:val="3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2"/>
  </w:num>
  <w:num w:numId="20">
    <w:abstractNumId w:val="1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E"/>
    <w:rsid w:val="00007F4E"/>
    <w:rsid w:val="00011D42"/>
    <w:rsid w:val="00036C2B"/>
    <w:rsid w:val="000547CA"/>
    <w:rsid w:val="000756AC"/>
    <w:rsid w:val="000853DF"/>
    <w:rsid w:val="00090CC1"/>
    <w:rsid w:val="000B625A"/>
    <w:rsid w:val="000B6FA6"/>
    <w:rsid w:val="000D5C3C"/>
    <w:rsid w:val="000E78F6"/>
    <w:rsid w:val="001046E5"/>
    <w:rsid w:val="001246EA"/>
    <w:rsid w:val="001329EA"/>
    <w:rsid w:val="00151A8F"/>
    <w:rsid w:val="00152132"/>
    <w:rsid w:val="001534F9"/>
    <w:rsid w:val="001757B0"/>
    <w:rsid w:val="00175BCA"/>
    <w:rsid w:val="001C12D7"/>
    <w:rsid w:val="001D0B92"/>
    <w:rsid w:val="001D1F02"/>
    <w:rsid w:val="001F0AF1"/>
    <w:rsid w:val="001F4850"/>
    <w:rsid w:val="00202369"/>
    <w:rsid w:val="0021003D"/>
    <w:rsid w:val="00217633"/>
    <w:rsid w:val="00224B37"/>
    <w:rsid w:val="0023785A"/>
    <w:rsid w:val="00246D46"/>
    <w:rsid w:val="002614BD"/>
    <w:rsid w:val="00264ADB"/>
    <w:rsid w:val="002772DE"/>
    <w:rsid w:val="0029510A"/>
    <w:rsid w:val="0029587D"/>
    <w:rsid w:val="002A1A9E"/>
    <w:rsid w:val="002A364F"/>
    <w:rsid w:val="002B2C32"/>
    <w:rsid w:val="002D41EC"/>
    <w:rsid w:val="002E2E8F"/>
    <w:rsid w:val="002E6342"/>
    <w:rsid w:val="0030390B"/>
    <w:rsid w:val="0032265C"/>
    <w:rsid w:val="00323FF5"/>
    <w:rsid w:val="003506D0"/>
    <w:rsid w:val="00353DCF"/>
    <w:rsid w:val="00355771"/>
    <w:rsid w:val="003557DD"/>
    <w:rsid w:val="00356399"/>
    <w:rsid w:val="00361767"/>
    <w:rsid w:val="00362350"/>
    <w:rsid w:val="00366077"/>
    <w:rsid w:val="00372706"/>
    <w:rsid w:val="00377004"/>
    <w:rsid w:val="00382AB2"/>
    <w:rsid w:val="00382F87"/>
    <w:rsid w:val="00384247"/>
    <w:rsid w:val="00397777"/>
    <w:rsid w:val="003A36B9"/>
    <w:rsid w:val="003C08D3"/>
    <w:rsid w:val="003C522E"/>
    <w:rsid w:val="003D0308"/>
    <w:rsid w:val="003D63AC"/>
    <w:rsid w:val="0041201C"/>
    <w:rsid w:val="00424F24"/>
    <w:rsid w:val="004320F5"/>
    <w:rsid w:val="00450B21"/>
    <w:rsid w:val="00454B23"/>
    <w:rsid w:val="0045611F"/>
    <w:rsid w:val="00462A11"/>
    <w:rsid w:val="00463A6A"/>
    <w:rsid w:val="00466AE3"/>
    <w:rsid w:val="004803E0"/>
    <w:rsid w:val="00485E00"/>
    <w:rsid w:val="004A253C"/>
    <w:rsid w:val="004A26AC"/>
    <w:rsid w:val="004A6D17"/>
    <w:rsid w:val="004A76A6"/>
    <w:rsid w:val="004C2EA8"/>
    <w:rsid w:val="004D295D"/>
    <w:rsid w:val="004D3D9F"/>
    <w:rsid w:val="004D3F4A"/>
    <w:rsid w:val="004D633D"/>
    <w:rsid w:val="004D6D1E"/>
    <w:rsid w:val="004D7489"/>
    <w:rsid w:val="005021D5"/>
    <w:rsid w:val="00502289"/>
    <w:rsid w:val="00530163"/>
    <w:rsid w:val="00530237"/>
    <w:rsid w:val="005413D2"/>
    <w:rsid w:val="00560FB7"/>
    <w:rsid w:val="00576FB4"/>
    <w:rsid w:val="005773B5"/>
    <w:rsid w:val="00580933"/>
    <w:rsid w:val="0058282A"/>
    <w:rsid w:val="005828F4"/>
    <w:rsid w:val="00586D0D"/>
    <w:rsid w:val="00596EAD"/>
    <w:rsid w:val="005A2203"/>
    <w:rsid w:val="005A4D2E"/>
    <w:rsid w:val="005B37BB"/>
    <w:rsid w:val="005B66C7"/>
    <w:rsid w:val="00601EEC"/>
    <w:rsid w:val="00603075"/>
    <w:rsid w:val="00613E74"/>
    <w:rsid w:val="0062571E"/>
    <w:rsid w:val="00626854"/>
    <w:rsid w:val="0064192A"/>
    <w:rsid w:val="00663B1A"/>
    <w:rsid w:val="0068227A"/>
    <w:rsid w:val="00690D2F"/>
    <w:rsid w:val="00692149"/>
    <w:rsid w:val="00697D2B"/>
    <w:rsid w:val="006A4323"/>
    <w:rsid w:val="006B5428"/>
    <w:rsid w:val="006E4055"/>
    <w:rsid w:val="006E611E"/>
    <w:rsid w:val="006F7FC4"/>
    <w:rsid w:val="0070279B"/>
    <w:rsid w:val="007074FF"/>
    <w:rsid w:val="007268C7"/>
    <w:rsid w:val="007301AD"/>
    <w:rsid w:val="00735173"/>
    <w:rsid w:val="00735FE1"/>
    <w:rsid w:val="007410EB"/>
    <w:rsid w:val="007476DA"/>
    <w:rsid w:val="00762294"/>
    <w:rsid w:val="00764C5E"/>
    <w:rsid w:val="007A744D"/>
    <w:rsid w:val="007C53A0"/>
    <w:rsid w:val="007D7687"/>
    <w:rsid w:val="007E53EE"/>
    <w:rsid w:val="007F1852"/>
    <w:rsid w:val="007F3804"/>
    <w:rsid w:val="007F556B"/>
    <w:rsid w:val="007F6619"/>
    <w:rsid w:val="008218FE"/>
    <w:rsid w:val="00836D49"/>
    <w:rsid w:val="008411D9"/>
    <w:rsid w:val="0084581F"/>
    <w:rsid w:val="00846333"/>
    <w:rsid w:val="0085532A"/>
    <w:rsid w:val="00860E8B"/>
    <w:rsid w:val="00871240"/>
    <w:rsid w:val="008748A0"/>
    <w:rsid w:val="0088676F"/>
    <w:rsid w:val="00892564"/>
    <w:rsid w:val="008A276D"/>
    <w:rsid w:val="008B0D84"/>
    <w:rsid w:val="008B234F"/>
    <w:rsid w:val="008B2E8C"/>
    <w:rsid w:val="008C6544"/>
    <w:rsid w:val="008C7B7C"/>
    <w:rsid w:val="008D10EF"/>
    <w:rsid w:val="008E35A5"/>
    <w:rsid w:val="008F38D4"/>
    <w:rsid w:val="009215CF"/>
    <w:rsid w:val="0092426A"/>
    <w:rsid w:val="009316C2"/>
    <w:rsid w:val="009502F9"/>
    <w:rsid w:val="009629FB"/>
    <w:rsid w:val="00982C51"/>
    <w:rsid w:val="009C03CA"/>
    <w:rsid w:val="009C28BB"/>
    <w:rsid w:val="009C2E2F"/>
    <w:rsid w:val="009D7E32"/>
    <w:rsid w:val="009E28D2"/>
    <w:rsid w:val="00A00F71"/>
    <w:rsid w:val="00A17B8F"/>
    <w:rsid w:val="00A27C34"/>
    <w:rsid w:val="00A32EC7"/>
    <w:rsid w:val="00A36D27"/>
    <w:rsid w:val="00A419D3"/>
    <w:rsid w:val="00A43F40"/>
    <w:rsid w:val="00A443EA"/>
    <w:rsid w:val="00A464DF"/>
    <w:rsid w:val="00A558C2"/>
    <w:rsid w:val="00A61F33"/>
    <w:rsid w:val="00A65FA9"/>
    <w:rsid w:val="00A71DBB"/>
    <w:rsid w:val="00A73280"/>
    <w:rsid w:val="00A85B2C"/>
    <w:rsid w:val="00A94340"/>
    <w:rsid w:val="00AA07BA"/>
    <w:rsid w:val="00AA0B76"/>
    <w:rsid w:val="00AA1303"/>
    <w:rsid w:val="00AA1C1C"/>
    <w:rsid w:val="00AB477C"/>
    <w:rsid w:val="00AB74BD"/>
    <w:rsid w:val="00AD5A82"/>
    <w:rsid w:val="00AE03F4"/>
    <w:rsid w:val="00B17DF4"/>
    <w:rsid w:val="00B42322"/>
    <w:rsid w:val="00B559CA"/>
    <w:rsid w:val="00B62455"/>
    <w:rsid w:val="00B64FD2"/>
    <w:rsid w:val="00B72890"/>
    <w:rsid w:val="00B74951"/>
    <w:rsid w:val="00B7539B"/>
    <w:rsid w:val="00B77FF7"/>
    <w:rsid w:val="00B835BD"/>
    <w:rsid w:val="00B879A4"/>
    <w:rsid w:val="00BA1EF3"/>
    <w:rsid w:val="00BA20B8"/>
    <w:rsid w:val="00BA7BBD"/>
    <w:rsid w:val="00BC3A19"/>
    <w:rsid w:val="00BC60B3"/>
    <w:rsid w:val="00BD41E4"/>
    <w:rsid w:val="00BD428E"/>
    <w:rsid w:val="00BE4E52"/>
    <w:rsid w:val="00BF3547"/>
    <w:rsid w:val="00BF7A5C"/>
    <w:rsid w:val="00C160A3"/>
    <w:rsid w:val="00C21FA4"/>
    <w:rsid w:val="00C667DF"/>
    <w:rsid w:val="00C878E8"/>
    <w:rsid w:val="00C96F3F"/>
    <w:rsid w:val="00C976B7"/>
    <w:rsid w:val="00CA086E"/>
    <w:rsid w:val="00CB5251"/>
    <w:rsid w:val="00CE275C"/>
    <w:rsid w:val="00CE42B2"/>
    <w:rsid w:val="00CE5D0A"/>
    <w:rsid w:val="00CF28B7"/>
    <w:rsid w:val="00CF4B6D"/>
    <w:rsid w:val="00D1455C"/>
    <w:rsid w:val="00D176F5"/>
    <w:rsid w:val="00D41584"/>
    <w:rsid w:val="00D474CB"/>
    <w:rsid w:val="00D562B8"/>
    <w:rsid w:val="00D610CB"/>
    <w:rsid w:val="00D62580"/>
    <w:rsid w:val="00D62806"/>
    <w:rsid w:val="00D63B61"/>
    <w:rsid w:val="00D659F1"/>
    <w:rsid w:val="00D875CE"/>
    <w:rsid w:val="00DA78EF"/>
    <w:rsid w:val="00DC0EB5"/>
    <w:rsid w:val="00DE4377"/>
    <w:rsid w:val="00DF10F7"/>
    <w:rsid w:val="00DF1F32"/>
    <w:rsid w:val="00DF4D64"/>
    <w:rsid w:val="00E07DB9"/>
    <w:rsid w:val="00E13405"/>
    <w:rsid w:val="00E33EA2"/>
    <w:rsid w:val="00E35020"/>
    <w:rsid w:val="00E454BB"/>
    <w:rsid w:val="00E54EF9"/>
    <w:rsid w:val="00E55712"/>
    <w:rsid w:val="00E70BA6"/>
    <w:rsid w:val="00E710BF"/>
    <w:rsid w:val="00E84009"/>
    <w:rsid w:val="00E86AEF"/>
    <w:rsid w:val="00E917F8"/>
    <w:rsid w:val="00E979D2"/>
    <w:rsid w:val="00EC7E0D"/>
    <w:rsid w:val="00EE6A28"/>
    <w:rsid w:val="00EE74A0"/>
    <w:rsid w:val="00EF06DF"/>
    <w:rsid w:val="00F0402B"/>
    <w:rsid w:val="00F11DFF"/>
    <w:rsid w:val="00F259C2"/>
    <w:rsid w:val="00F2611E"/>
    <w:rsid w:val="00F31724"/>
    <w:rsid w:val="00F35482"/>
    <w:rsid w:val="00F42673"/>
    <w:rsid w:val="00F47359"/>
    <w:rsid w:val="00F57576"/>
    <w:rsid w:val="00F72CE1"/>
    <w:rsid w:val="00F732F0"/>
    <w:rsid w:val="00F94C70"/>
    <w:rsid w:val="00FA21EC"/>
    <w:rsid w:val="00FC44FB"/>
    <w:rsid w:val="00FC7B27"/>
    <w:rsid w:val="00FD0DCB"/>
    <w:rsid w:val="00FE4CF5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B"/>
    <w:pPr>
      <w:ind w:leftChars="400" w:left="840"/>
    </w:pPr>
  </w:style>
  <w:style w:type="table" w:styleId="a4">
    <w:name w:val="Table Grid"/>
    <w:basedOn w:val="a1"/>
    <w:uiPriority w:val="59"/>
    <w:rsid w:val="0026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9C2"/>
  </w:style>
  <w:style w:type="paragraph" w:styleId="a8">
    <w:name w:val="footer"/>
    <w:basedOn w:val="a"/>
    <w:link w:val="a9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9C2"/>
  </w:style>
  <w:style w:type="paragraph" w:styleId="aa">
    <w:name w:val="Balloon Text"/>
    <w:basedOn w:val="a"/>
    <w:link w:val="ab"/>
    <w:uiPriority w:val="99"/>
    <w:semiHidden/>
    <w:unhideWhenUsed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2021-06-08T04:45:00Z</dcterms:created>
  <dcterms:modified xsi:type="dcterms:W3CDTF">2024-03-18T07:52:00Z</dcterms:modified>
</cp:coreProperties>
</file>