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pPr w:leftFromText="142" w:rightFromText="142" w:vertAnchor="text" w:horzAnchor="margin" w:tblpY="348"/>
        <w:tblW w:w="522.3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383"/>
        <w:gridCol w:w="850"/>
        <w:gridCol w:w="398"/>
        <w:gridCol w:w="4820"/>
        <w:gridCol w:w="3996"/>
      </w:tblGrid>
      <w:tr w:rsidR="00E760B8" w14:paraId="762637C6" w14:textId="77777777" w:rsidTr="00E760B8">
        <w:trPr>
          <w:trHeight w:val="235"/>
        </w:trPr>
        <w:tc>
          <w:tcPr>
            <w:tcW w:w="19.15pt" w:type="dxa"/>
            <w:tcBorders>
              <w:bottom w:val="single" w:sz="18" w:space="0" w:color="auto"/>
            </w:tcBorders>
          </w:tcPr>
          <w:p w14:paraId="59D5BC0F" w14:textId="77777777" w:rsidR="00E760B8" w:rsidRDefault="00E760B8" w:rsidP="004E4BEF">
            <w:r>
              <w:rPr>
                <w:rFonts w:hint="eastAsia"/>
              </w:rPr>
              <w:t>Ｐ</w:t>
            </w:r>
          </w:p>
        </w:tc>
        <w:tc>
          <w:tcPr>
            <w:tcW w:w="42.50pt" w:type="dxa"/>
            <w:tcBorders>
              <w:bottom w:val="single" w:sz="18" w:space="0" w:color="auto"/>
            </w:tcBorders>
          </w:tcPr>
          <w:p w14:paraId="779C71CC" w14:textId="77777777" w:rsidR="00E760B8" w:rsidRDefault="00E760B8" w:rsidP="004E4BEF">
            <w:r>
              <w:rPr>
                <w:rFonts w:hint="eastAsia"/>
              </w:rPr>
              <w:t>項目</w:t>
            </w:r>
          </w:p>
        </w:tc>
        <w:tc>
          <w:tcPr>
            <w:tcW w:w="260.90pt" w:type="dxa"/>
            <w:gridSpan w:val="2"/>
            <w:tcBorders>
              <w:bottom w:val="single" w:sz="18" w:space="0" w:color="auto"/>
            </w:tcBorders>
          </w:tcPr>
          <w:p w14:paraId="47C6A3F5" w14:textId="77777777" w:rsidR="00E760B8" w:rsidRDefault="00E760B8" w:rsidP="004E4BEF">
            <w:r>
              <w:rPr>
                <w:rFonts w:hint="eastAsia"/>
              </w:rPr>
              <w:t>制度の必要条件（これは十分条件ではありません）</w:t>
            </w:r>
          </w:p>
        </w:tc>
        <w:tc>
          <w:tcPr>
            <w:tcW w:w="199.80pt" w:type="dxa"/>
            <w:tcBorders>
              <w:bottom w:val="single" w:sz="18" w:space="0" w:color="auto"/>
            </w:tcBorders>
          </w:tcPr>
          <w:p w14:paraId="2A8CC9CB" w14:textId="77777777" w:rsidR="00E760B8" w:rsidRDefault="00E760B8" w:rsidP="004E4BEF">
            <w:r>
              <w:rPr>
                <w:rFonts w:hint="eastAsia"/>
              </w:rPr>
              <w:t>計画内容の説明</w:t>
            </w:r>
            <w:r w:rsidR="0037763D">
              <w:rPr>
                <w:rFonts w:hint="eastAsia"/>
              </w:rPr>
              <w:t>（網かけ部分は不要、数値を左欄</w:t>
            </w:r>
            <w:r w:rsidR="009E14DF" w:rsidRPr="009E14DF">
              <w:rPr>
                <w:rFonts w:hint="eastAsia"/>
                <w:bdr w:val="single" w:sz="4" w:space="0" w:color="auto"/>
              </w:rPr>
              <w:t xml:space="preserve">　</w:t>
            </w:r>
            <w:r w:rsidR="0037763D">
              <w:rPr>
                <w:rFonts w:hint="eastAsia"/>
              </w:rPr>
              <w:t>に）</w:t>
            </w:r>
          </w:p>
        </w:tc>
      </w:tr>
      <w:tr w:rsidR="00E760B8" w14:paraId="7360A17E" w14:textId="77777777" w:rsidTr="00E760B8">
        <w:trPr>
          <w:trHeight w:val="807"/>
        </w:trPr>
        <w:tc>
          <w:tcPr>
            <w:tcW w:w="19.15pt" w:type="dxa"/>
            <w:tcBorders>
              <w:top w:val="single" w:sz="18" w:space="0" w:color="auto"/>
              <w:bottom w:val="single" w:sz="24" w:space="0" w:color="auto"/>
            </w:tcBorders>
          </w:tcPr>
          <w:p w14:paraId="3336AEA0" w14:textId="2B629408" w:rsidR="00E760B8" w:rsidRDefault="00E760B8" w:rsidP="004E4BEF"/>
        </w:tc>
        <w:tc>
          <w:tcPr>
            <w:tcW w:w="42.50pt" w:type="dxa"/>
            <w:tcBorders>
              <w:top w:val="single" w:sz="18" w:space="0" w:color="auto"/>
              <w:bottom w:val="single" w:sz="24" w:space="0" w:color="auto"/>
            </w:tcBorders>
          </w:tcPr>
          <w:p w14:paraId="53D6082A" w14:textId="77777777" w:rsidR="00E760B8" w:rsidRDefault="00E760B8" w:rsidP="004E4BEF">
            <w:r>
              <w:rPr>
                <w:rFonts w:hint="eastAsia"/>
              </w:rPr>
              <w:t>緩和事項</w:t>
            </w:r>
          </w:p>
        </w:tc>
        <w:tc>
          <w:tcPr>
            <w:tcW w:w="460.70pt" w:type="dxa"/>
            <w:gridSpan w:val="3"/>
            <w:tcBorders>
              <w:top w:val="single" w:sz="18" w:space="0" w:color="auto"/>
              <w:bottom w:val="single" w:sz="24" w:space="0" w:color="auto"/>
            </w:tcBorders>
          </w:tcPr>
          <w:p w14:paraId="55041D81" w14:textId="77777777" w:rsidR="00E760B8" w:rsidRDefault="00E760B8" w:rsidP="004E4BEF">
            <w:r>
              <w:rPr>
                <w:rFonts w:hint="eastAsia"/>
              </w:rPr>
              <w:t>容積率</w:t>
            </w:r>
            <w:r w:rsidR="0037763D">
              <w:rPr>
                <w:rFonts w:hint="eastAsia"/>
              </w:rPr>
              <w:t xml:space="preserve">　　　　　計画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</w:rPr>
              <w:t>％＞</w:t>
            </w:r>
            <w:r w:rsidRPr="0025679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％</w:t>
            </w:r>
            <w:r w:rsidR="0037763D">
              <w:rPr>
                <w:rFonts w:hint="eastAsia"/>
              </w:rPr>
              <w:t>（</w:t>
            </w:r>
            <w:r w:rsidR="00EA7612">
              <w:rPr>
                <w:rFonts w:hint="eastAsia"/>
              </w:rPr>
              <w:t>基準</w:t>
            </w:r>
            <w:r w:rsidR="0037763D">
              <w:rPr>
                <w:rFonts w:hint="eastAsia"/>
              </w:rPr>
              <w:t>容積率）</w:t>
            </w:r>
            <w:r>
              <w:rPr>
                <w:rFonts w:hint="eastAsia"/>
              </w:rPr>
              <w:t xml:space="preserve">　</w:t>
            </w:r>
            <w:r w:rsidR="0037763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緩和（有・無）　特定施設緩和は（有・無）</w:t>
            </w:r>
          </w:p>
          <w:p w14:paraId="19ECCD6F" w14:textId="77777777" w:rsidR="00E760B8" w:rsidRDefault="00E760B8" w:rsidP="004E4BEF">
            <w:r>
              <w:rPr>
                <w:rFonts w:hint="eastAsia"/>
              </w:rPr>
              <w:t xml:space="preserve">絶対高さ　　　</w:t>
            </w:r>
            <w:r w:rsidR="0037763D">
              <w:rPr>
                <w:rFonts w:hint="eastAsia"/>
              </w:rPr>
              <w:t xml:space="preserve">　計画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</w:rPr>
              <w:t>ｍ＞</w:t>
            </w:r>
            <w:r w:rsidRPr="00256795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ｍ</w:t>
            </w:r>
            <w:r w:rsidR="0037763D">
              <w:rPr>
                <w:rFonts w:hint="eastAsia"/>
              </w:rPr>
              <w:t>（高度地区制限）</w:t>
            </w:r>
            <w:r>
              <w:rPr>
                <w:rFonts w:hint="eastAsia"/>
              </w:rPr>
              <w:t xml:space="preserve">　</w:t>
            </w:r>
            <w:r w:rsidR="003776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緩和（有・無）</w:t>
            </w:r>
          </w:p>
          <w:p w14:paraId="2C91E08F" w14:textId="77777777" w:rsidR="00E760B8" w:rsidRDefault="00E760B8" w:rsidP="0037763D">
            <w:r>
              <w:rPr>
                <w:rFonts w:hint="eastAsia"/>
              </w:rPr>
              <w:t xml:space="preserve">住宅等容積率　</w:t>
            </w:r>
            <w:r w:rsidR="0037763D">
              <w:rPr>
                <w:rFonts w:hint="eastAsia"/>
              </w:rPr>
              <w:t xml:space="preserve">　計画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</w:rPr>
              <w:t>％＞　300　％</w:t>
            </w:r>
            <w:r w:rsidR="0037763D">
              <w:rPr>
                <w:rFonts w:hint="eastAsia"/>
              </w:rPr>
              <w:t>（住宅等容積率制限）</w:t>
            </w:r>
            <w:r>
              <w:rPr>
                <w:rFonts w:hint="eastAsia"/>
              </w:rPr>
              <w:t xml:space="preserve">　 緩和（有・無）※都心機能誘導地区の場合</w:t>
            </w:r>
          </w:p>
        </w:tc>
      </w:tr>
      <w:tr w:rsidR="00F06F17" w14:paraId="534D0F3F" w14:textId="77777777" w:rsidTr="00A96B51">
        <w:trPr>
          <w:trHeight w:val="249"/>
        </w:trPr>
        <w:tc>
          <w:tcPr>
            <w:tcW w:w="19.15pt" w:type="dxa"/>
            <w:vMerge w:val="restart"/>
            <w:tcBorders>
              <w:top w:val="single" w:sz="24" w:space="0" w:color="auto"/>
              <w:start w:val="single" w:sz="4" w:space="0" w:color="auto"/>
            </w:tcBorders>
          </w:tcPr>
          <w:p w14:paraId="5D204CEB" w14:textId="7FD5D311" w:rsidR="00B81D83" w:rsidRDefault="00F06F17" w:rsidP="00B81D83">
            <w:r>
              <w:rPr>
                <w:rFonts w:hint="eastAsia"/>
              </w:rPr>
              <w:t>0</w:t>
            </w:r>
            <w:r w:rsidR="002418A5">
              <w:rPr>
                <w:rFonts w:hint="eastAsia"/>
              </w:rPr>
              <w:t>7</w:t>
            </w:r>
            <w:r w:rsidR="00B81D83">
              <w:rPr>
                <w:rFonts w:hint="eastAsia"/>
              </w:rPr>
              <w:t>～10</w:t>
            </w:r>
          </w:p>
        </w:tc>
        <w:tc>
          <w:tcPr>
            <w:tcW w:w="42.50pt" w:type="dxa"/>
            <w:vMerge w:val="restart"/>
            <w:tcBorders>
              <w:top w:val="single" w:sz="24" w:space="0" w:color="auto"/>
              <w:start w:val="single" w:sz="4" w:space="0" w:color="auto"/>
            </w:tcBorders>
          </w:tcPr>
          <w:p w14:paraId="3B33ADCF" w14:textId="77777777" w:rsidR="00F06F17" w:rsidRDefault="00F06F17" w:rsidP="004E4BEF">
            <w:r>
              <w:rPr>
                <w:rFonts w:hint="eastAsia"/>
              </w:rPr>
              <w:t>環境への</w:t>
            </w:r>
          </w:p>
          <w:p w14:paraId="489FC141" w14:textId="77777777" w:rsidR="00F06F17" w:rsidRDefault="00F06F17" w:rsidP="004E4BEF">
            <w:r>
              <w:rPr>
                <w:rFonts w:hint="eastAsia"/>
              </w:rPr>
              <w:t>配慮</w:t>
            </w:r>
          </w:p>
        </w:tc>
        <w:tc>
          <w:tcPr>
            <w:tcW w:w="260.90pt" w:type="dxa"/>
            <w:gridSpan w:val="2"/>
            <w:tcBorders>
              <w:top w:val="single" w:sz="24" w:space="0" w:color="auto"/>
            </w:tcBorders>
          </w:tcPr>
          <w:p w14:paraId="33C5B966" w14:textId="77777777" w:rsidR="00F06F17" w:rsidRDefault="00F06F17" w:rsidP="004E4BEF">
            <w:r>
              <w:rPr>
                <w:rFonts w:hint="eastAsia"/>
              </w:rPr>
              <w:t>景観①　質の高い建築デザイン</w:t>
            </w:r>
          </w:p>
          <w:p w14:paraId="43664F47" w14:textId="77777777" w:rsidR="00F06F17" w:rsidRDefault="00F06F17" w:rsidP="004E4BEF">
            <w:r>
              <w:rPr>
                <w:rFonts w:hint="eastAsia"/>
              </w:rPr>
              <w:t xml:space="preserve">　　　　基調色：蛍光・原色避ける　高層部分：高明度・低彩度</w:t>
            </w:r>
          </w:p>
        </w:tc>
        <w:tc>
          <w:tcPr>
            <w:tcW w:w="199.80pt" w:type="dxa"/>
            <w:vMerge w:val="restart"/>
            <w:tcBorders>
              <w:top w:val="single" w:sz="24" w:space="0" w:color="auto"/>
            </w:tcBorders>
          </w:tcPr>
          <w:p w14:paraId="46FC2CBC" w14:textId="77777777" w:rsidR="00F06F17" w:rsidRDefault="00F06F17" w:rsidP="004E4BEF"/>
        </w:tc>
      </w:tr>
      <w:tr w:rsidR="00F06F17" w14:paraId="5DEA6008" w14:textId="77777777" w:rsidTr="00E760B8">
        <w:trPr>
          <w:trHeight w:val="320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4E4ED3C1" w14:textId="77777777" w:rsidR="00F06F17" w:rsidRDefault="00F06F17" w:rsidP="004E4BEF"/>
        </w:tc>
        <w:tc>
          <w:tcPr>
            <w:tcW w:w="42.50pt" w:type="dxa"/>
            <w:vMerge/>
          </w:tcPr>
          <w:p w14:paraId="411E7438" w14:textId="77777777" w:rsidR="00F06F17" w:rsidRDefault="00F06F17" w:rsidP="004E4BEF"/>
        </w:tc>
        <w:tc>
          <w:tcPr>
            <w:tcW w:w="260.90pt" w:type="dxa"/>
            <w:gridSpan w:val="2"/>
          </w:tcPr>
          <w:p w14:paraId="485D71C5" w14:textId="77777777" w:rsidR="00F06F17" w:rsidRDefault="00F06F17" w:rsidP="004E4BEF">
            <w:r>
              <w:rPr>
                <w:rFonts w:hint="eastAsia"/>
              </w:rPr>
              <w:t>景観②　圧迫感配慮・通風確保　→建築物の長さ　建物対角線≦70m</w:t>
            </w:r>
          </w:p>
        </w:tc>
        <w:tc>
          <w:tcPr>
            <w:tcW w:w="199.80pt" w:type="dxa"/>
            <w:vMerge/>
          </w:tcPr>
          <w:p w14:paraId="43E25BD9" w14:textId="77777777" w:rsidR="00F06F17" w:rsidRDefault="00F06F17" w:rsidP="004E4BEF"/>
        </w:tc>
      </w:tr>
      <w:tr w:rsidR="00F06F17" w14:paraId="3627FC16" w14:textId="77777777" w:rsidTr="00E35C3B">
        <w:trPr>
          <w:trHeight w:val="300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037308B3" w14:textId="77777777" w:rsidR="00F06F17" w:rsidRDefault="00F06F17" w:rsidP="004E4BEF"/>
        </w:tc>
        <w:tc>
          <w:tcPr>
            <w:tcW w:w="42.50pt" w:type="dxa"/>
            <w:vMerge/>
          </w:tcPr>
          <w:p w14:paraId="6F215CD1" w14:textId="77777777" w:rsidR="00F06F17" w:rsidRDefault="00F06F17" w:rsidP="004E4BEF"/>
        </w:tc>
        <w:tc>
          <w:tcPr>
            <w:tcW w:w="260.90pt" w:type="dxa"/>
            <w:gridSpan w:val="2"/>
          </w:tcPr>
          <w:p w14:paraId="6DF2BB0E" w14:textId="77777777" w:rsidR="00F06F17" w:rsidRDefault="00F06F17" w:rsidP="004E4BEF">
            <w:r>
              <w:rPr>
                <w:rFonts w:hint="eastAsia"/>
              </w:rPr>
              <w:t>景観③　重要な公園や公共施設からの見晴らし</w:t>
            </w:r>
          </w:p>
        </w:tc>
        <w:tc>
          <w:tcPr>
            <w:tcW w:w="199.80pt" w:type="dxa"/>
            <w:vMerge/>
            <w:tcBorders>
              <w:bottom w:val="single" w:sz="4" w:space="0" w:color="auto"/>
            </w:tcBorders>
          </w:tcPr>
          <w:p w14:paraId="13FEEF1E" w14:textId="77777777" w:rsidR="00F06F17" w:rsidRDefault="00F06F17" w:rsidP="004E4BEF"/>
        </w:tc>
      </w:tr>
      <w:tr w:rsidR="00E760B8" w14:paraId="267AE1E3" w14:textId="77777777" w:rsidTr="00E35C3B">
        <w:trPr>
          <w:trHeight w:val="1879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36FE9596" w14:textId="77777777" w:rsidR="00E760B8" w:rsidRDefault="00E760B8" w:rsidP="004E4BEF"/>
        </w:tc>
        <w:tc>
          <w:tcPr>
            <w:tcW w:w="42.50pt" w:type="dxa"/>
            <w:vMerge/>
          </w:tcPr>
          <w:p w14:paraId="5FBD5ACE" w14:textId="77777777" w:rsidR="00E760B8" w:rsidRDefault="00E760B8" w:rsidP="004E4BEF"/>
        </w:tc>
        <w:tc>
          <w:tcPr>
            <w:tcW w:w="260.90pt" w:type="dxa"/>
            <w:gridSpan w:val="2"/>
            <w:tcBorders>
              <w:bottom w:val="single" w:sz="4" w:space="0" w:color="auto"/>
            </w:tcBorders>
          </w:tcPr>
          <w:p w14:paraId="7E517D54" w14:textId="77777777" w:rsidR="00E760B8" w:rsidRDefault="00E760B8" w:rsidP="004E4BEF">
            <w:r>
              <w:rPr>
                <w:rFonts w:hint="eastAsia"/>
              </w:rPr>
              <w:t>緑化　敷地内は積極的に（特に一般的公開空地）</w:t>
            </w:r>
            <w:r w:rsidR="0037763D">
              <w:rPr>
                <w:rFonts w:hint="eastAsia"/>
              </w:rPr>
              <w:t>：計画</w:t>
            </w:r>
            <w:r w:rsidR="0037763D" w:rsidRPr="00803BA0">
              <w:rPr>
                <w:rFonts w:hint="eastAsia"/>
                <w:bdr w:val="single" w:sz="4" w:space="0" w:color="auto"/>
              </w:rPr>
              <w:t xml:space="preserve">　　　　　　</w:t>
            </w:r>
            <w:r w:rsidR="0037763D">
              <w:rPr>
                <w:rFonts w:hint="eastAsia"/>
              </w:rPr>
              <w:t>％</w:t>
            </w:r>
          </w:p>
          <w:p w14:paraId="17420052" w14:textId="77777777" w:rsidR="00E760B8" w:rsidRDefault="00D453A9" w:rsidP="00E760B8">
            <w:r>
              <w:rPr>
                <w:rFonts w:hint="eastAsia"/>
                <w:noProof/>
              </w:rPr>
              <w:drawing>
                <wp:anchor distT="0" distB="0" distL="114300" distR="114300" simplePos="0" relativeHeight="251654656" behindDoc="0" locked="0" layoutInCell="1" allowOverlap="1" wp14:anchorId="4BE99596" wp14:editId="5B1C6D63">
                  <wp:simplePos x="0" y="0"/>
                  <wp:positionH relativeFrom="column">
                    <wp:posOffset>2865120</wp:posOffset>
                  </wp:positionH>
                  <wp:positionV relativeFrom="paragraph">
                    <wp:posOffset>154305</wp:posOffset>
                  </wp:positionV>
                  <wp:extent cx="635" cy="118745"/>
                  <wp:effectExtent l="54610" t="22225" r="59055" b="11430"/>
                  <wp:wrapNone/>
                  <wp:docPr id="23" name="AutoShape 239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>
                            <a:off x="0" y="0"/>
                            <a:ext cx="635" cy="1187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46464" behindDoc="0" locked="0" layoutInCell="1" allowOverlap="1" wp14:anchorId="6C9D5D42" wp14:editId="6C0F9533">
                  <wp:simplePos x="0" y="0"/>
                  <wp:positionH relativeFrom="column">
                    <wp:posOffset>2021205</wp:posOffset>
                  </wp:positionH>
                  <wp:positionV relativeFrom="paragraph">
                    <wp:posOffset>154305</wp:posOffset>
                  </wp:positionV>
                  <wp:extent cx="139065" cy="849630"/>
                  <wp:effectExtent l="10795" t="22225" r="59690" b="13970"/>
                  <wp:wrapNone/>
                  <wp:docPr id="22" name="Freeform 231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/>
                        </wp:cNvSpPr>
                        <wp:spPr bwMode="auto">
                          <a:xfrm>
                            <a:off x="0" y="0"/>
                            <a:ext cx="139065" cy="849630"/>
                          </a:xfrm>
                          <a:custGeom>
                            <a:avLst/>
                            <a:gdLst>
                              <a:gd name="T0" fmla="*/ 0 w 219"/>
                              <a:gd name="T1" fmla="*/ 1328 h 1328"/>
                              <a:gd name="T2" fmla="*/ 219 w 219"/>
                              <a:gd name="T3" fmla="*/ 1328 h 1328"/>
                              <a:gd name="T4" fmla="*/ 219 w 219"/>
                              <a:gd name="T5" fmla="*/ 0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9" h="1328">
                                <a:moveTo>
                                  <a:pt x="0" y="1328"/>
                                </a:moveTo>
                                <a:lnTo>
                                  <a:pt x="219" y="1328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:spPr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E760B8">
              <w:rPr>
                <w:rFonts w:hint="eastAsia"/>
              </w:rPr>
              <w:t>各種規定の最大値(以下の最大値)・・・</w:t>
            </w:r>
            <w:r w:rsidR="00E760B8" w:rsidRPr="00701879">
              <w:rPr>
                <w:rFonts w:hint="eastAsia"/>
                <w:u w:val="single"/>
              </w:rPr>
              <w:t xml:space="preserve">　　　　</w:t>
            </w:r>
            <w:r w:rsidR="00E760B8" w:rsidRPr="00701879">
              <w:rPr>
                <w:rFonts w:hint="eastAsia"/>
              </w:rPr>
              <w:t>％</w:t>
            </w:r>
            <w:r w:rsidR="00E760B8">
              <w:rPr>
                <w:rFonts w:hint="eastAsia"/>
              </w:rPr>
              <w:t>×1.5＝</w:t>
            </w:r>
            <w:r w:rsidR="00E760B8" w:rsidRPr="00FB0398">
              <w:rPr>
                <w:rFonts w:hint="eastAsia"/>
                <w:u w:val="single"/>
              </w:rPr>
              <w:t xml:space="preserve">　　　</w:t>
            </w:r>
            <w:r w:rsidR="00E760B8">
              <w:rPr>
                <w:rFonts w:hint="eastAsia"/>
                <w:u w:val="single"/>
              </w:rPr>
              <w:t xml:space="preserve"> </w:t>
            </w:r>
            <w:r w:rsidR="00E760B8" w:rsidRPr="00FB0398">
              <w:rPr>
                <w:rFonts w:hint="eastAsia"/>
              </w:rPr>
              <w:t>％</w:t>
            </w:r>
          </w:p>
          <w:p w14:paraId="5A13068E" w14:textId="77777777" w:rsidR="00E760B8" w:rsidRDefault="00D453A9" w:rsidP="004E4BEF">
            <w:r>
              <w:rPr>
                <w:rFonts w:hint="eastAsia"/>
                <w:noProof/>
              </w:rPr>
              <w:drawing>
                <wp:anchor distT="0" distB="0" distL="114300" distR="114300" simplePos="0" relativeHeight="251653632" behindDoc="0" locked="0" layoutInCell="1" allowOverlap="1" wp14:anchorId="2CDBB8D8" wp14:editId="044EFEEE">
                  <wp:simplePos x="0" y="0"/>
                  <wp:positionH relativeFrom="column">
                    <wp:posOffset>2326640</wp:posOffset>
                  </wp:positionH>
                  <wp:positionV relativeFrom="paragraph">
                    <wp:posOffset>92710</wp:posOffset>
                  </wp:positionV>
                  <wp:extent cx="733425" cy="337820"/>
                  <wp:effectExtent l="11430" t="13970" r="7620" b="10160"/>
                  <wp:wrapNone/>
                  <wp:docPr id="21" name="Rectangle 238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733425" cy="337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12665B73" w14:textId="77777777" w:rsidR="00311744" w:rsidRDefault="00311744" w:rsidP="00123739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15％</w:t>
                              </w:r>
                              <w:r w:rsidRPr="00FB0398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を超える場合は</w:t>
                              </w:r>
                              <w:r>
                                <w:rPr>
                                  <w:rFonts w:hint="eastAsia"/>
                                </w:rPr>
                                <w:t>15%で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50560" behindDoc="0" locked="0" layoutInCell="1" allowOverlap="1" wp14:anchorId="6596965F" wp14:editId="5D13B744">
                  <wp:simplePos x="0" y="0"/>
                  <wp:positionH relativeFrom="column">
                    <wp:posOffset>2021205</wp:posOffset>
                  </wp:positionH>
                  <wp:positionV relativeFrom="paragraph">
                    <wp:posOffset>92710</wp:posOffset>
                  </wp:positionV>
                  <wp:extent cx="139065" cy="0"/>
                  <wp:effectExtent l="10795" t="13970" r="12065" b="5080"/>
                  <wp:wrapNone/>
                  <wp:docPr id="20" name="Line 235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>
                            <a:off x="0" y="0"/>
                            <a:ext cx="139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E760B8">
              <w:rPr>
                <w:rFonts w:hint="eastAsia"/>
              </w:rPr>
              <w:t xml:space="preserve">　都市緑地法　　　　　　　　</w:t>
            </w:r>
            <w:r w:rsidR="00E760B8" w:rsidRPr="00025DB9">
              <w:rPr>
                <w:rFonts w:hint="eastAsia"/>
                <w:u w:val="single"/>
              </w:rPr>
              <w:t xml:space="preserve">　　　　</w:t>
            </w:r>
            <w:r w:rsidR="00E760B8">
              <w:rPr>
                <w:rFonts w:hint="eastAsia"/>
              </w:rPr>
              <w:t>％</w:t>
            </w:r>
          </w:p>
          <w:p w14:paraId="26EF5B57" w14:textId="77777777" w:rsidR="00E760B8" w:rsidRDefault="00D453A9" w:rsidP="004E4BEF">
            <w:r>
              <w:rPr>
                <w:rFonts w:hint="eastAsia"/>
                <w:noProof/>
              </w:rPr>
              <w:drawing>
                <wp:anchor distT="0" distB="0" distL="114300" distR="114300" simplePos="0" relativeHeight="251649536" behindDoc="0" locked="0" layoutInCell="1" allowOverlap="1" wp14:anchorId="586A961A" wp14:editId="0C0D3A97">
                  <wp:simplePos x="0" y="0"/>
                  <wp:positionH relativeFrom="column">
                    <wp:posOffset>2021205</wp:posOffset>
                  </wp:positionH>
                  <wp:positionV relativeFrom="paragraph">
                    <wp:posOffset>53340</wp:posOffset>
                  </wp:positionV>
                  <wp:extent cx="139065" cy="0"/>
                  <wp:effectExtent l="10795" t="8890" r="12065" b="10160"/>
                  <wp:wrapNone/>
                  <wp:docPr id="19" name="Line 234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>
                            <a:off x="0" y="0"/>
                            <a:ext cx="139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E760B8">
              <w:rPr>
                <w:rFonts w:hint="eastAsia"/>
              </w:rPr>
              <w:t xml:space="preserve">　緑の環境をつくり育てる条例</w:t>
            </w:r>
            <w:r w:rsidR="00E760B8" w:rsidRPr="00025DB9">
              <w:rPr>
                <w:rFonts w:hint="eastAsia"/>
                <w:u w:val="single"/>
              </w:rPr>
              <w:t xml:space="preserve">        </w:t>
            </w:r>
            <w:r w:rsidR="00E760B8">
              <w:rPr>
                <w:rFonts w:hint="eastAsia"/>
              </w:rPr>
              <w:t>％</w:t>
            </w:r>
          </w:p>
          <w:p w14:paraId="478FE5B5" w14:textId="77777777" w:rsidR="00E760B8" w:rsidRDefault="00D453A9" w:rsidP="004E4BEF"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728D6FD8" wp14:editId="3708AC21">
                  <wp:simplePos x="0" y="0"/>
                  <wp:positionH relativeFrom="column">
                    <wp:posOffset>2326640</wp:posOffset>
                  </wp:positionH>
                  <wp:positionV relativeFrom="paragraph">
                    <wp:posOffset>154305</wp:posOffset>
                  </wp:positionV>
                  <wp:extent cx="733425" cy="337820"/>
                  <wp:effectExtent l="11430" t="10795" r="7620" b="13335"/>
                  <wp:wrapNone/>
                  <wp:docPr id="18" name="Rectangle 236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733425" cy="337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4F924E8F" w14:textId="77777777" w:rsidR="00311744" w:rsidRPr="00FB0398" w:rsidRDefault="00311744" w:rsidP="00123739">
                              <w:pPr>
                                <w:spacing w:line="12pt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＞15</w:t>
                              </w:r>
                              <w:r>
                                <w:rPr>
                                  <w:rFonts w:hint="eastAsia"/>
                                </w:rPr>
                                <w:t>％</w:t>
                              </w:r>
                              <w:r w:rsidRPr="00FB0398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の場合</w:t>
                              </w:r>
                            </w:p>
                            <w:p w14:paraId="3ADCAD60" w14:textId="77777777" w:rsidR="00311744" w:rsidRPr="00FB0398" w:rsidRDefault="00311744" w:rsidP="00123739">
                              <w:pPr>
                                <w:spacing w:line="12pt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B0398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はその数値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で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48512" behindDoc="0" locked="0" layoutInCell="1" allowOverlap="1" wp14:anchorId="62C02ECD" wp14:editId="01D04CE3">
                  <wp:simplePos x="0" y="0"/>
                  <wp:positionH relativeFrom="column">
                    <wp:posOffset>2021205</wp:posOffset>
                  </wp:positionH>
                  <wp:positionV relativeFrom="paragraph">
                    <wp:posOffset>53340</wp:posOffset>
                  </wp:positionV>
                  <wp:extent cx="139065" cy="0"/>
                  <wp:effectExtent l="10795" t="5080" r="12065" b="13970"/>
                  <wp:wrapNone/>
                  <wp:docPr id="17" name="Line 233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>
                            <a:off x="0" y="0"/>
                            <a:ext cx="139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E760B8">
              <w:rPr>
                <w:rFonts w:hint="eastAsia"/>
              </w:rPr>
              <w:t xml:space="preserve">　開発事業調整条例          </w:t>
            </w:r>
            <w:r w:rsidR="00E760B8" w:rsidRPr="00025DB9">
              <w:rPr>
                <w:rFonts w:hint="eastAsia"/>
                <w:u w:val="single"/>
              </w:rPr>
              <w:t xml:space="preserve">        </w:t>
            </w:r>
            <w:r w:rsidR="00E760B8">
              <w:rPr>
                <w:rFonts w:hint="eastAsia"/>
              </w:rPr>
              <w:t>％</w:t>
            </w:r>
          </w:p>
          <w:p w14:paraId="766C2711" w14:textId="77777777" w:rsidR="00E760B8" w:rsidRDefault="00D453A9" w:rsidP="004E4BEF">
            <w:r>
              <w:rPr>
                <w:rFonts w:hint="eastAsia"/>
                <w:noProof/>
              </w:rPr>
              <w:drawing>
                <wp:anchor distT="0" distB="0" distL="114300" distR="114300" simplePos="0" relativeHeight="251652608" behindDoc="0" locked="0" layoutInCell="1" allowOverlap="1" wp14:anchorId="2F224ED9" wp14:editId="52379F05">
                  <wp:simplePos x="0" y="0"/>
                  <wp:positionH relativeFrom="column">
                    <wp:posOffset>2160270</wp:posOffset>
                  </wp:positionH>
                  <wp:positionV relativeFrom="paragraph">
                    <wp:posOffset>114935</wp:posOffset>
                  </wp:positionV>
                  <wp:extent cx="166370" cy="0"/>
                  <wp:effectExtent l="6985" t="53340" r="17145" b="60960"/>
                  <wp:wrapNone/>
                  <wp:docPr id="16" name="AutoShape 237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>
                            <a:off x="0" y="0"/>
                            <a:ext cx="1663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47488" behindDoc="0" locked="0" layoutInCell="1" allowOverlap="1" wp14:anchorId="3ADC5889" wp14:editId="323D51D1">
                  <wp:simplePos x="0" y="0"/>
                  <wp:positionH relativeFrom="column">
                    <wp:posOffset>2021205</wp:posOffset>
                  </wp:positionH>
                  <wp:positionV relativeFrom="paragraph">
                    <wp:posOffset>53340</wp:posOffset>
                  </wp:positionV>
                  <wp:extent cx="139065" cy="0"/>
                  <wp:effectExtent l="10795" t="10795" r="12065" b="8255"/>
                  <wp:wrapNone/>
                  <wp:docPr id="15" name="Line 232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>
                            <a:off x="0" y="0"/>
                            <a:ext cx="139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E760B8">
              <w:rPr>
                <w:rFonts w:hint="eastAsia"/>
              </w:rPr>
              <w:t xml:space="preserve">　風致地区条例              </w:t>
            </w:r>
            <w:r w:rsidR="00E760B8" w:rsidRPr="00025DB9">
              <w:rPr>
                <w:rFonts w:hint="eastAsia"/>
                <w:u w:val="single"/>
              </w:rPr>
              <w:t xml:space="preserve">        </w:t>
            </w:r>
            <w:r w:rsidR="00E760B8">
              <w:rPr>
                <w:rFonts w:hint="eastAsia"/>
              </w:rPr>
              <w:t>％</w:t>
            </w:r>
          </w:p>
          <w:p w14:paraId="2E23C0F8" w14:textId="77777777" w:rsidR="00E760B8" w:rsidRDefault="00E760B8" w:rsidP="004E4BEF">
            <w:r>
              <w:rPr>
                <w:rFonts w:hint="eastAsia"/>
              </w:rPr>
              <w:t xml:space="preserve">　地区計画区域内地区整備計画</w:t>
            </w:r>
            <w:r w:rsidRPr="00025DB9"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％</w:t>
            </w:r>
          </w:p>
          <w:p w14:paraId="2CAEC56F" w14:textId="77777777" w:rsidR="00E760B8" w:rsidRDefault="00E760B8" w:rsidP="004E4BEF">
            <w:r>
              <w:rPr>
                <w:rFonts w:hint="eastAsia"/>
              </w:rPr>
              <w:t xml:space="preserve">　　※都心機能誘導地区における包括同意基準適用の案件は５％</w:t>
            </w:r>
          </w:p>
        </w:tc>
        <w:tc>
          <w:tcPr>
            <w:tcW w:w="199.80pt" w:type="dxa"/>
            <w:tcBorders>
              <w:bottom w:val="single" w:sz="4" w:space="0" w:color="auto"/>
            </w:tcBorders>
            <w:shd w:val="clear" w:color="auto" w:fill="548DD4"/>
          </w:tcPr>
          <w:p w14:paraId="47D8F6E9" w14:textId="77777777" w:rsidR="00E760B8" w:rsidRDefault="00E760B8" w:rsidP="004E4BEF">
            <w:pPr>
              <w:widowControl/>
              <w:jc w:val="start"/>
            </w:pPr>
          </w:p>
          <w:p w14:paraId="69851C56" w14:textId="77777777" w:rsidR="00E760B8" w:rsidRDefault="00E760B8" w:rsidP="004E4BEF">
            <w:pPr>
              <w:widowControl/>
              <w:jc w:val="start"/>
            </w:pPr>
          </w:p>
          <w:p w14:paraId="329D0B53" w14:textId="77777777" w:rsidR="00E760B8" w:rsidRDefault="00E760B8" w:rsidP="004E4BEF">
            <w:pPr>
              <w:widowControl/>
              <w:jc w:val="start"/>
            </w:pPr>
          </w:p>
          <w:p w14:paraId="4DC84133" w14:textId="77777777" w:rsidR="00E760B8" w:rsidRDefault="00E760B8" w:rsidP="004E4BEF">
            <w:pPr>
              <w:widowControl/>
              <w:jc w:val="start"/>
            </w:pPr>
          </w:p>
          <w:p w14:paraId="167A1766" w14:textId="77777777" w:rsidR="00E760B8" w:rsidRDefault="00E760B8" w:rsidP="004E4BEF">
            <w:pPr>
              <w:widowControl/>
              <w:jc w:val="start"/>
            </w:pPr>
          </w:p>
          <w:p w14:paraId="64E05DAC" w14:textId="77777777" w:rsidR="00E760B8" w:rsidRDefault="00E760B8" w:rsidP="004E4BEF"/>
          <w:p w14:paraId="0E76837A" w14:textId="77777777" w:rsidR="0037763D" w:rsidRDefault="0037763D" w:rsidP="004E4BEF"/>
          <w:p w14:paraId="739E99B0" w14:textId="77777777" w:rsidR="0037763D" w:rsidRDefault="0037763D" w:rsidP="004E4BEF"/>
        </w:tc>
      </w:tr>
      <w:tr w:rsidR="00E760B8" w14:paraId="6A47DB1D" w14:textId="77777777" w:rsidTr="00E35C3B">
        <w:trPr>
          <w:trHeight w:val="284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53387923" w14:textId="77777777" w:rsidR="00E760B8" w:rsidRDefault="00E760B8" w:rsidP="004E4BEF"/>
        </w:tc>
        <w:tc>
          <w:tcPr>
            <w:tcW w:w="42.50pt" w:type="dxa"/>
            <w:vMerge/>
          </w:tcPr>
          <w:p w14:paraId="388C0BFB" w14:textId="77777777" w:rsidR="00E760B8" w:rsidRDefault="00E760B8" w:rsidP="004E4BEF"/>
        </w:tc>
        <w:tc>
          <w:tcPr>
            <w:tcW w:w="260.90pt" w:type="dxa"/>
            <w:gridSpan w:val="2"/>
            <w:tcBorders>
              <w:bottom w:val="single" w:sz="4" w:space="0" w:color="auto"/>
            </w:tcBorders>
          </w:tcPr>
          <w:p w14:paraId="6FB474F9" w14:textId="77777777" w:rsidR="00E760B8" w:rsidRDefault="00E760B8" w:rsidP="00E760B8">
            <w:r>
              <w:rPr>
                <w:rFonts w:hint="eastAsia"/>
              </w:rPr>
              <w:t>風環境　高さ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</w:t>
            </w:r>
            <w:r>
              <w:rPr>
                <w:rFonts w:hint="eastAsia"/>
              </w:rPr>
              <w:t>ｍ＞60ｍ　→　風洞実験等</w:t>
            </w:r>
          </w:p>
        </w:tc>
        <w:tc>
          <w:tcPr>
            <w:tcW w:w="199.80pt" w:type="dxa"/>
            <w:tcBorders>
              <w:bottom w:val="single" w:sz="4" w:space="0" w:color="auto"/>
            </w:tcBorders>
          </w:tcPr>
          <w:p w14:paraId="78F857A9" w14:textId="77777777" w:rsidR="00E760B8" w:rsidRDefault="00E760B8" w:rsidP="004E4BEF"/>
        </w:tc>
      </w:tr>
      <w:tr w:rsidR="00D15248" w14:paraId="18EF1859" w14:textId="77777777" w:rsidTr="00D15248">
        <w:trPr>
          <w:trHeight w:val="268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61ADD6F4" w14:textId="77777777" w:rsidR="00D15248" w:rsidRDefault="00D15248" w:rsidP="004E4BEF"/>
        </w:tc>
        <w:tc>
          <w:tcPr>
            <w:tcW w:w="42.50pt" w:type="dxa"/>
            <w:vMerge/>
          </w:tcPr>
          <w:p w14:paraId="651C2C4D" w14:textId="77777777" w:rsidR="00D15248" w:rsidRDefault="00D15248" w:rsidP="004E4BEF"/>
        </w:tc>
        <w:tc>
          <w:tcPr>
            <w:tcW w:w="260.90pt" w:type="dxa"/>
            <w:gridSpan w:val="2"/>
            <w:tcBorders>
              <w:bottom w:val="single" w:sz="4" w:space="0" w:color="auto"/>
            </w:tcBorders>
          </w:tcPr>
          <w:p w14:paraId="04DC61C4" w14:textId="77777777" w:rsidR="00D15248" w:rsidRPr="0083628F" w:rsidRDefault="00D15248" w:rsidP="0037763D">
            <w:r w:rsidRPr="0083628F">
              <w:rPr>
                <w:rFonts w:hint="eastAsia"/>
              </w:rPr>
              <w:t>建築物省エネ法　省エネ基準</w:t>
            </w:r>
            <w:r w:rsidR="00B22B3F" w:rsidRPr="0083628F">
              <w:rPr>
                <w:rFonts w:hint="eastAsia"/>
              </w:rPr>
              <w:t xml:space="preserve">　→適合</w:t>
            </w:r>
          </w:p>
        </w:tc>
        <w:tc>
          <w:tcPr>
            <w:tcW w:w="199.80pt" w:type="dxa"/>
            <w:tcBorders>
              <w:bottom w:val="single" w:sz="4" w:space="0" w:color="auto"/>
            </w:tcBorders>
          </w:tcPr>
          <w:p w14:paraId="159F3CE0" w14:textId="77777777" w:rsidR="00D15248" w:rsidRPr="00D15248" w:rsidRDefault="00D15248" w:rsidP="004E4BEF"/>
        </w:tc>
      </w:tr>
      <w:tr w:rsidR="00E760B8" w14:paraId="192CC98C" w14:textId="77777777" w:rsidTr="00E35C3B">
        <w:trPr>
          <w:trHeight w:val="268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2785BFF0" w14:textId="77777777" w:rsidR="00E760B8" w:rsidRDefault="00E760B8" w:rsidP="004E4BEF"/>
        </w:tc>
        <w:tc>
          <w:tcPr>
            <w:tcW w:w="42.50pt" w:type="dxa"/>
            <w:vMerge/>
          </w:tcPr>
          <w:p w14:paraId="5121171A" w14:textId="77777777" w:rsidR="00E760B8" w:rsidRDefault="00E760B8" w:rsidP="004E4BEF"/>
        </w:tc>
        <w:tc>
          <w:tcPr>
            <w:tcW w:w="260.90pt" w:type="dxa"/>
            <w:gridSpan w:val="2"/>
            <w:tcBorders>
              <w:bottom w:val="single" w:sz="4" w:space="0" w:color="auto"/>
            </w:tcBorders>
          </w:tcPr>
          <w:p w14:paraId="65EC1E06" w14:textId="27B17199" w:rsidR="00E760B8" w:rsidRDefault="00E760B8" w:rsidP="00E93425">
            <w:r>
              <w:rPr>
                <w:rFonts w:hint="eastAsia"/>
              </w:rPr>
              <w:t>CASBEE　高さ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</w:t>
            </w:r>
            <w:r>
              <w:rPr>
                <w:rFonts w:hint="eastAsia"/>
              </w:rPr>
              <w:t>ｍ 延べ面積</w:t>
            </w:r>
            <w:r w:rsidRPr="00722BAB">
              <w:rPr>
                <w:rFonts w:hint="eastAsia"/>
                <w:bdr w:val="single" w:sz="4" w:space="0" w:color="auto"/>
              </w:rPr>
              <w:t xml:space="preserve">　　　</w:t>
            </w:r>
            <w:r>
              <w:rPr>
                <w:rFonts w:hint="eastAsia"/>
              </w:rPr>
              <w:t>㎡</w:t>
            </w:r>
          </w:p>
          <w:p w14:paraId="7D803422" w14:textId="03694624" w:rsidR="00722BAB" w:rsidRDefault="002418A5" w:rsidP="00E93425">
            <w:r>
              <w:rPr>
                <w:rFonts w:hint="eastAsia"/>
              </w:rPr>
              <w:t>重点項目</w:t>
            </w:r>
            <w:r w:rsidR="00722BAB">
              <w:rPr>
                <w:rFonts w:hint="eastAsia"/>
              </w:rPr>
              <w:t xml:space="preserve">「地域・まちづくりへの貢献」　評価　</w:t>
            </w:r>
            <w:r w:rsidR="00722BAB" w:rsidRPr="00722BAB">
              <w:rPr>
                <w:rFonts w:hint="eastAsia"/>
                <w:bdr w:val="single" w:sz="4" w:space="0" w:color="auto"/>
              </w:rPr>
              <w:t xml:space="preserve">　　　</w:t>
            </w:r>
            <w:r w:rsidR="00722BAB">
              <w:rPr>
                <w:rFonts w:hint="eastAsia"/>
              </w:rPr>
              <w:t xml:space="preserve"> ≧ ３</w:t>
            </w:r>
          </w:p>
        </w:tc>
        <w:tc>
          <w:tcPr>
            <w:tcW w:w="199.80pt" w:type="dxa"/>
            <w:tcBorders>
              <w:bottom w:val="single" w:sz="4" w:space="0" w:color="auto"/>
            </w:tcBorders>
            <w:shd w:val="clear" w:color="auto" w:fill="548DD4"/>
          </w:tcPr>
          <w:p w14:paraId="3A5CE793" w14:textId="6558CA10" w:rsidR="00E760B8" w:rsidRPr="0037763D" w:rsidRDefault="00E760B8" w:rsidP="004E4BEF"/>
        </w:tc>
      </w:tr>
      <w:tr w:rsidR="00E760B8" w14:paraId="739529C5" w14:textId="77777777" w:rsidTr="00E760B8">
        <w:trPr>
          <w:trHeight w:val="251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663CBCD9" w14:textId="77777777" w:rsidR="00E760B8" w:rsidRDefault="00E760B8" w:rsidP="004E4BEF"/>
        </w:tc>
        <w:tc>
          <w:tcPr>
            <w:tcW w:w="42.50pt" w:type="dxa"/>
            <w:vMerge/>
          </w:tcPr>
          <w:p w14:paraId="4325CB7D" w14:textId="77777777" w:rsidR="00E760B8" w:rsidRDefault="00E760B8" w:rsidP="004E4BEF"/>
        </w:tc>
        <w:tc>
          <w:tcPr>
            <w:tcW w:w="260.90pt" w:type="dxa"/>
            <w:gridSpan w:val="2"/>
            <w:tcBorders>
              <w:bottom w:val="single" w:sz="4" w:space="0" w:color="auto"/>
            </w:tcBorders>
          </w:tcPr>
          <w:p w14:paraId="1BFC6184" w14:textId="77777777" w:rsidR="00E760B8" w:rsidRDefault="00E760B8" w:rsidP="008A70BF">
            <w:r>
              <w:rPr>
                <w:rFonts w:hint="eastAsia"/>
              </w:rPr>
              <w:t>福祉のまちづくり</w:t>
            </w:r>
            <w:r w:rsidR="008A70BF">
              <w:rPr>
                <w:rFonts w:hint="eastAsia"/>
              </w:rPr>
              <w:t>（　表示板　・　適合　）</w:t>
            </w:r>
          </w:p>
        </w:tc>
        <w:tc>
          <w:tcPr>
            <w:tcW w:w="199.80pt" w:type="dxa"/>
            <w:tcBorders>
              <w:bottom w:val="single" w:sz="4" w:space="0" w:color="auto"/>
            </w:tcBorders>
          </w:tcPr>
          <w:p w14:paraId="3C35B608" w14:textId="77777777" w:rsidR="00E760B8" w:rsidRDefault="00E760B8" w:rsidP="004E4BEF"/>
        </w:tc>
      </w:tr>
      <w:tr w:rsidR="00E760B8" w14:paraId="4CC5B63F" w14:textId="77777777" w:rsidTr="00E760B8">
        <w:trPr>
          <w:trHeight w:val="298"/>
        </w:trPr>
        <w:tc>
          <w:tcPr>
            <w:tcW w:w="19.15pt" w:type="dxa"/>
            <w:vMerge/>
            <w:tcBorders>
              <w:start w:val="single" w:sz="4" w:space="0" w:color="auto"/>
              <w:bottom w:val="single" w:sz="24" w:space="0" w:color="auto"/>
            </w:tcBorders>
          </w:tcPr>
          <w:p w14:paraId="3C7054BE" w14:textId="77777777" w:rsidR="00E760B8" w:rsidRDefault="00E760B8" w:rsidP="004E4BEF"/>
        </w:tc>
        <w:tc>
          <w:tcPr>
            <w:tcW w:w="42.50pt" w:type="dxa"/>
            <w:vMerge/>
            <w:tcBorders>
              <w:bottom w:val="single" w:sz="24" w:space="0" w:color="auto"/>
            </w:tcBorders>
          </w:tcPr>
          <w:p w14:paraId="3C6FBF56" w14:textId="77777777" w:rsidR="00E760B8" w:rsidRDefault="00E760B8" w:rsidP="004E4BEF"/>
        </w:tc>
        <w:tc>
          <w:tcPr>
            <w:tcW w:w="260.90pt" w:type="dxa"/>
            <w:gridSpan w:val="2"/>
            <w:tcBorders>
              <w:bottom w:val="single" w:sz="24" w:space="0" w:color="auto"/>
            </w:tcBorders>
          </w:tcPr>
          <w:p w14:paraId="260C1691" w14:textId="77777777" w:rsidR="00E760B8" w:rsidRDefault="00E760B8" w:rsidP="00AB577E">
            <w:r>
              <w:rPr>
                <w:rFonts w:hint="eastAsia"/>
              </w:rPr>
              <w:t>落下物対策</w:t>
            </w:r>
          </w:p>
        </w:tc>
        <w:tc>
          <w:tcPr>
            <w:tcW w:w="199.80pt" w:type="dxa"/>
            <w:tcBorders>
              <w:bottom w:val="single" w:sz="24" w:space="0" w:color="auto"/>
            </w:tcBorders>
          </w:tcPr>
          <w:p w14:paraId="38CA87BA" w14:textId="77777777" w:rsidR="00E760B8" w:rsidRDefault="00E760B8" w:rsidP="004E4BEF"/>
        </w:tc>
      </w:tr>
      <w:tr w:rsidR="00F06F17" w14:paraId="32F3A94F" w14:textId="77777777" w:rsidTr="00E760B8">
        <w:trPr>
          <w:trHeight w:val="251"/>
        </w:trPr>
        <w:tc>
          <w:tcPr>
            <w:tcW w:w="19.15pt" w:type="dxa"/>
            <w:vMerge w:val="restart"/>
            <w:tcBorders>
              <w:top w:val="single" w:sz="24" w:space="0" w:color="auto"/>
              <w:start w:val="single" w:sz="4" w:space="0" w:color="auto"/>
              <w:end w:val="single" w:sz="4" w:space="0" w:color="auto"/>
            </w:tcBorders>
          </w:tcPr>
          <w:p w14:paraId="49AD9B32" w14:textId="5D5FC86E" w:rsidR="00F06F17" w:rsidRDefault="00F06F17" w:rsidP="004E4BEF">
            <w:r>
              <w:rPr>
                <w:rFonts w:hint="eastAsia"/>
              </w:rPr>
              <w:t>0</w:t>
            </w:r>
            <w:r w:rsidR="002418A5">
              <w:rPr>
                <w:rFonts w:hint="eastAsia"/>
              </w:rPr>
              <w:t>7</w:t>
            </w:r>
          </w:p>
          <w:p w14:paraId="5819BBE4" w14:textId="6C51D7E9" w:rsidR="00B81D83" w:rsidRDefault="00B81D83" w:rsidP="004E4BEF">
            <w:r>
              <w:rPr>
                <w:rFonts w:hint="eastAsia"/>
              </w:rPr>
              <w:t>～</w:t>
            </w:r>
          </w:p>
          <w:p w14:paraId="57ED7A42" w14:textId="4F41E171" w:rsidR="002418A5" w:rsidRDefault="00B81D83" w:rsidP="004E4BEF">
            <w:r>
              <w:rPr>
                <w:rFonts w:hint="eastAsia"/>
              </w:rPr>
              <w:t>10</w:t>
            </w:r>
          </w:p>
        </w:tc>
        <w:tc>
          <w:tcPr>
            <w:tcW w:w="42.50pt" w:type="dxa"/>
            <w:vMerge w:val="restart"/>
            <w:tcBorders>
              <w:top w:val="single" w:sz="24" w:space="0" w:color="auto"/>
              <w:start w:val="single" w:sz="4" w:space="0" w:color="auto"/>
            </w:tcBorders>
          </w:tcPr>
          <w:p w14:paraId="4C781AFB" w14:textId="77777777" w:rsidR="00F06F17" w:rsidRDefault="00F06F17" w:rsidP="004E4BEF">
            <w:r>
              <w:rPr>
                <w:rFonts w:hint="eastAsia"/>
              </w:rPr>
              <w:t>付帯施設</w:t>
            </w:r>
          </w:p>
        </w:tc>
        <w:tc>
          <w:tcPr>
            <w:tcW w:w="260.90pt" w:type="dxa"/>
            <w:gridSpan w:val="2"/>
            <w:tcBorders>
              <w:top w:val="single" w:sz="24" w:space="0" w:color="auto"/>
              <w:bottom w:val="nil"/>
            </w:tcBorders>
          </w:tcPr>
          <w:p w14:paraId="36AFE354" w14:textId="77777777" w:rsidR="00F06F17" w:rsidRDefault="00F06F17" w:rsidP="00F06F17">
            <w:r>
              <w:rPr>
                <w:rFonts w:hint="eastAsia"/>
              </w:rPr>
              <w:t>駐車・駐輪施設～用途（住宅・その他（　　　　　　　　　　））</w:t>
            </w:r>
          </w:p>
          <w:p w14:paraId="14B0E6AF" w14:textId="77777777" w:rsidR="00BC57AE" w:rsidRDefault="00BC57AE" w:rsidP="00BC57AE">
            <w:r>
              <w:rPr>
                <w:rFonts w:hint="eastAsia"/>
              </w:rPr>
              <w:t>以下の項目について、右欄に記載</w:t>
            </w:r>
          </w:p>
        </w:tc>
        <w:tc>
          <w:tcPr>
            <w:tcW w:w="199.80pt" w:type="dxa"/>
            <w:vMerge w:val="restart"/>
            <w:tcBorders>
              <w:top w:val="single" w:sz="24" w:space="0" w:color="auto"/>
            </w:tcBorders>
          </w:tcPr>
          <w:p w14:paraId="618E80E5" w14:textId="2F5A5C8E" w:rsidR="00F06F17" w:rsidRPr="00BC57AE" w:rsidRDefault="00F06F17" w:rsidP="004E4BEF"/>
        </w:tc>
      </w:tr>
      <w:tr w:rsidR="00F06F17" w14:paraId="4CDFF879" w14:textId="77777777" w:rsidTr="00E760B8">
        <w:trPr>
          <w:trHeight w:val="126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48B3068D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170F3AAC" w14:textId="77777777" w:rsidR="00F06F17" w:rsidRDefault="00F06F17" w:rsidP="004E4BEF"/>
        </w:tc>
        <w:tc>
          <w:tcPr>
            <w:tcW w:w="19.90pt" w:type="dxa"/>
            <w:vMerge w:val="restart"/>
            <w:tcBorders>
              <w:top w:val="nil"/>
              <w:end w:val="single" w:sz="4" w:space="0" w:color="auto"/>
            </w:tcBorders>
          </w:tcPr>
          <w:p w14:paraId="3E4A9E18" w14:textId="77777777" w:rsidR="00F06F17" w:rsidRDefault="00F06F17" w:rsidP="004E4BEF"/>
        </w:tc>
        <w:tc>
          <w:tcPr>
            <w:tcW w:w="241pt" w:type="dxa"/>
            <w:tcBorders>
              <w:start w:val="single" w:sz="4" w:space="0" w:color="auto"/>
            </w:tcBorders>
          </w:tcPr>
          <w:p w14:paraId="7BF46C8A" w14:textId="77777777" w:rsidR="00F73AB6" w:rsidRDefault="00F06F17" w:rsidP="004E4BEF">
            <w:r>
              <w:rPr>
                <w:rFonts w:hint="eastAsia"/>
              </w:rPr>
              <w:t>駐車施設</w:t>
            </w:r>
          </w:p>
          <w:p w14:paraId="01884CFB" w14:textId="3194466A" w:rsidR="00F06F17" w:rsidRDefault="00F73AB6" w:rsidP="00A96B51">
            <w:pPr>
              <w:ind w:firstLineChars="100" w:firstLine="7.95pt"/>
            </w:pPr>
            <w:r>
              <w:rPr>
                <w:rFonts w:hint="eastAsia"/>
              </w:rPr>
              <w:t xml:space="preserve">計画　</w:t>
            </w:r>
            <w:r w:rsidRPr="00A96B51">
              <w:rPr>
                <w:rFonts w:hint="eastAsia"/>
                <w:bdr w:val="single" w:sz="4" w:space="0" w:color="auto"/>
              </w:rPr>
              <w:t xml:space="preserve">　　　</w:t>
            </w:r>
            <w:r w:rsidRPr="00A96B51">
              <w:rPr>
                <w:rFonts w:hint="eastAsia"/>
              </w:rPr>
              <w:t xml:space="preserve">台　</w:t>
            </w:r>
            <w:r w:rsidR="000F2724">
              <w:rPr>
                <w:rFonts w:hint="eastAsia"/>
              </w:rPr>
              <w:t>≧</w:t>
            </w:r>
            <w:r>
              <w:rPr>
                <w:rFonts w:hint="eastAsia"/>
              </w:rPr>
              <w:t xml:space="preserve">　Ｐ条例附置義務台数　</w:t>
            </w:r>
            <w:r w:rsidRPr="00A96B51">
              <w:rPr>
                <w:rFonts w:hint="eastAsia"/>
                <w:bdr w:val="single" w:sz="4" w:space="0" w:color="auto"/>
              </w:rPr>
              <w:t xml:space="preserve">　　　</w:t>
            </w:r>
            <w:r w:rsidRPr="00A96B51">
              <w:rPr>
                <w:rFonts w:hint="eastAsia"/>
              </w:rPr>
              <w:t>台</w:t>
            </w:r>
          </w:p>
          <w:p w14:paraId="4F9FCEBE" w14:textId="182132D6" w:rsidR="00F73AB6" w:rsidRDefault="00F73AB6" w:rsidP="004E4BEF">
            <w:r>
              <w:rPr>
                <w:rFonts w:hint="eastAsia"/>
              </w:rPr>
              <w:t xml:space="preserve">　計画　</w:t>
            </w:r>
            <w:r w:rsidRPr="009616FE">
              <w:rPr>
                <w:rFonts w:hint="eastAsia"/>
                <w:bdr w:val="single" w:sz="4" w:space="0" w:color="auto"/>
              </w:rPr>
              <w:t xml:space="preserve">　　　</w:t>
            </w:r>
            <w:r w:rsidRPr="009616FE">
              <w:rPr>
                <w:rFonts w:hint="eastAsia"/>
              </w:rPr>
              <w:t xml:space="preserve">台　</w:t>
            </w:r>
            <w:r w:rsidR="000F2724">
              <w:rPr>
                <w:rFonts w:hint="eastAsia"/>
              </w:rPr>
              <w:t>≧</w:t>
            </w:r>
            <w:r>
              <w:rPr>
                <w:rFonts w:hint="eastAsia"/>
              </w:rPr>
              <w:t xml:space="preserve">　市条例附置義務台数　</w:t>
            </w:r>
            <w:r w:rsidRPr="009616FE">
              <w:rPr>
                <w:rFonts w:hint="eastAsia"/>
                <w:bdr w:val="single" w:sz="4" w:space="0" w:color="auto"/>
              </w:rPr>
              <w:t xml:space="preserve">　　　</w:t>
            </w:r>
            <w:r w:rsidRPr="009616FE">
              <w:rPr>
                <w:rFonts w:hint="eastAsia"/>
              </w:rPr>
              <w:t>台</w:t>
            </w:r>
          </w:p>
        </w:tc>
        <w:tc>
          <w:tcPr>
            <w:tcW w:w="199.80pt" w:type="dxa"/>
            <w:vMerge/>
          </w:tcPr>
          <w:p w14:paraId="40CB2890" w14:textId="77777777" w:rsidR="00F06F17" w:rsidRDefault="00F06F17" w:rsidP="004E4BEF"/>
        </w:tc>
      </w:tr>
      <w:tr w:rsidR="00F06F17" w14:paraId="037DC696" w14:textId="77777777" w:rsidTr="00E760B8">
        <w:trPr>
          <w:trHeight w:val="301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474C23D5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4F076F1B" w14:textId="77777777" w:rsidR="00F06F17" w:rsidRDefault="00F06F17" w:rsidP="004E4BEF"/>
        </w:tc>
        <w:tc>
          <w:tcPr>
            <w:tcW w:w="19.90pt" w:type="dxa"/>
            <w:vMerge/>
            <w:tcBorders>
              <w:end w:val="single" w:sz="4" w:space="0" w:color="auto"/>
            </w:tcBorders>
          </w:tcPr>
          <w:p w14:paraId="6B3E38A5" w14:textId="77777777" w:rsidR="00F06F17" w:rsidRDefault="00F06F17" w:rsidP="004E4BEF"/>
        </w:tc>
        <w:tc>
          <w:tcPr>
            <w:tcW w:w="241pt" w:type="dxa"/>
            <w:tcBorders>
              <w:start w:val="single" w:sz="4" w:space="0" w:color="auto"/>
            </w:tcBorders>
          </w:tcPr>
          <w:p w14:paraId="4D1009FA" w14:textId="7B8972BC" w:rsidR="00F06F17" w:rsidRDefault="00F06F17" w:rsidP="004E4BEF">
            <w:r>
              <w:rPr>
                <w:rFonts w:hint="eastAsia"/>
              </w:rPr>
              <w:t>来客用駐車施設</w:t>
            </w:r>
            <w:r w:rsidR="00B57405">
              <w:rPr>
                <w:rFonts w:hint="eastAsia"/>
              </w:rPr>
              <w:t xml:space="preserve">　計画　</w:t>
            </w:r>
            <w:r w:rsidR="00B57405" w:rsidRPr="009616FE">
              <w:rPr>
                <w:rFonts w:hint="eastAsia"/>
                <w:bdr w:val="single" w:sz="4" w:space="0" w:color="auto"/>
              </w:rPr>
              <w:t xml:space="preserve">　　　</w:t>
            </w:r>
            <w:r w:rsidR="00B57405" w:rsidRPr="009616FE">
              <w:rPr>
                <w:rFonts w:hint="eastAsia"/>
              </w:rPr>
              <w:t>台</w:t>
            </w:r>
          </w:p>
        </w:tc>
        <w:tc>
          <w:tcPr>
            <w:tcW w:w="199.80pt" w:type="dxa"/>
            <w:vMerge/>
          </w:tcPr>
          <w:p w14:paraId="7B5B955B" w14:textId="77777777" w:rsidR="00F06F17" w:rsidRDefault="00F06F17" w:rsidP="004E4BEF"/>
        </w:tc>
      </w:tr>
      <w:tr w:rsidR="00F06F17" w14:paraId="05B06D65" w14:textId="77777777" w:rsidTr="00E760B8">
        <w:trPr>
          <w:trHeight w:val="195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0B382C28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0502AED6" w14:textId="77777777" w:rsidR="00F06F17" w:rsidRDefault="00F06F17" w:rsidP="004E4BEF"/>
        </w:tc>
        <w:tc>
          <w:tcPr>
            <w:tcW w:w="19.90pt" w:type="dxa"/>
            <w:vMerge/>
            <w:tcBorders>
              <w:end w:val="single" w:sz="4" w:space="0" w:color="auto"/>
            </w:tcBorders>
          </w:tcPr>
          <w:p w14:paraId="52F9F2FA" w14:textId="77777777" w:rsidR="00F06F17" w:rsidRDefault="00F06F17" w:rsidP="004E4BEF"/>
        </w:tc>
        <w:tc>
          <w:tcPr>
            <w:tcW w:w="241pt" w:type="dxa"/>
            <w:tcBorders>
              <w:start w:val="single" w:sz="4" w:space="0" w:color="auto"/>
            </w:tcBorders>
          </w:tcPr>
          <w:p w14:paraId="53FEFD7D" w14:textId="77777777" w:rsidR="00F73AB6" w:rsidRDefault="00F06F17" w:rsidP="004E4BEF">
            <w:r>
              <w:rPr>
                <w:rFonts w:hint="eastAsia"/>
              </w:rPr>
              <w:t>荷さばきのための駐車施設</w:t>
            </w:r>
          </w:p>
          <w:p w14:paraId="59EB333D" w14:textId="21EDE899" w:rsidR="00F73AB6" w:rsidRPr="00F73AB6" w:rsidRDefault="00F73AB6" w:rsidP="00A96B51">
            <w:pPr>
              <w:ind w:firstLineChars="100" w:firstLine="7.95pt"/>
            </w:pPr>
            <w:r>
              <w:rPr>
                <w:rFonts w:hint="eastAsia"/>
              </w:rPr>
              <w:t xml:space="preserve">計画　</w:t>
            </w:r>
            <w:r w:rsidRPr="009616FE">
              <w:rPr>
                <w:rFonts w:hint="eastAsia"/>
                <w:bdr w:val="single" w:sz="4" w:space="0" w:color="auto"/>
              </w:rPr>
              <w:t xml:space="preserve">　　　</w:t>
            </w:r>
            <w:r w:rsidRPr="009616FE">
              <w:rPr>
                <w:rFonts w:hint="eastAsia"/>
              </w:rPr>
              <w:t xml:space="preserve">台　</w:t>
            </w:r>
            <w:r w:rsidR="000F2724">
              <w:rPr>
                <w:rFonts w:hint="eastAsia"/>
              </w:rPr>
              <w:t>≧</w:t>
            </w:r>
            <w:r>
              <w:rPr>
                <w:rFonts w:hint="eastAsia"/>
              </w:rPr>
              <w:t xml:space="preserve">　Ｐ条例附置義務台数　</w:t>
            </w:r>
            <w:r w:rsidRPr="009616FE">
              <w:rPr>
                <w:rFonts w:hint="eastAsia"/>
                <w:bdr w:val="single" w:sz="4" w:space="0" w:color="auto"/>
              </w:rPr>
              <w:t xml:space="preserve">　　　</w:t>
            </w:r>
            <w:r w:rsidRPr="009616FE">
              <w:rPr>
                <w:rFonts w:hint="eastAsia"/>
              </w:rPr>
              <w:t>台</w:t>
            </w:r>
          </w:p>
        </w:tc>
        <w:tc>
          <w:tcPr>
            <w:tcW w:w="199.80pt" w:type="dxa"/>
            <w:vMerge/>
          </w:tcPr>
          <w:p w14:paraId="2F19A3DF" w14:textId="77777777" w:rsidR="00F06F17" w:rsidRDefault="00F06F17" w:rsidP="004E4BEF"/>
        </w:tc>
      </w:tr>
      <w:tr w:rsidR="00F06F17" w14:paraId="644D62B9" w14:textId="77777777" w:rsidTr="00E760B8">
        <w:trPr>
          <w:trHeight w:val="280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5C6164D3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1F65E824" w14:textId="77777777" w:rsidR="00F06F17" w:rsidRDefault="00F06F17" w:rsidP="004E4BEF"/>
        </w:tc>
        <w:tc>
          <w:tcPr>
            <w:tcW w:w="19.90pt" w:type="dxa"/>
            <w:vMerge/>
            <w:tcBorders>
              <w:end w:val="single" w:sz="4" w:space="0" w:color="auto"/>
            </w:tcBorders>
          </w:tcPr>
          <w:p w14:paraId="23877FBA" w14:textId="77777777" w:rsidR="00F06F17" w:rsidRDefault="00F06F17" w:rsidP="004E4BEF"/>
        </w:tc>
        <w:tc>
          <w:tcPr>
            <w:tcW w:w="241pt" w:type="dxa"/>
            <w:tcBorders>
              <w:start w:val="single" w:sz="4" w:space="0" w:color="auto"/>
            </w:tcBorders>
          </w:tcPr>
          <w:p w14:paraId="79D4641B" w14:textId="77777777" w:rsidR="00F73AB6" w:rsidRDefault="00F06F17" w:rsidP="00BC57AE">
            <w:r>
              <w:rPr>
                <w:rFonts w:hint="eastAsia"/>
              </w:rPr>
              <w:t>駐輪施設</w:t>
            </w:r>
          </w:p>
          <w:p w14:paraId="203BC376" w14:textId="66F4C8F4" w:rsidR="00F06F17" w:rsidRDefault="00F73AB6" w:rsidP="00A96B51">
            <w:pPr>
              <w:ind w:firstLineChars="100" w:firstLine="7.95pt"/>
            </w:pPr>
            <w:r>
              <w:rPr>
                <w:rFonts w:hint="eastAsia"/>
              </w:rPr>
              <w:t xml:space="preserve">計画　</w:t>
            </w:r>
            <w:r w:rsidRPr="009616FE">
              <w:rPr>
                <w:rFonts w:hint="eastAsia"/>
                <w:bdr w:val="single" w:sz="4" w:space="0" w:color="auto"/>
              </w:rPr>
              <w:t xml:space="preserve">　　　</w:t>
            </w:r>
            <w:r w:rsidRPr="009616FE">
              <w:rPr>
                <w:rFonts w:hint="eastAsia"/>
              </w:rPr>
              <w:t xml:space="preserve">台　</w:t>
            </w:r>
            <w:r w:rsidR="000F2724">
              <w:rPr>
                <w:rFonts w:hint="eastAsia"/>
              </w:rPr>
              <w:t>≧</w:t>
            </w:r>
            <w:r>
              <w:rPr>
                <w:rFonts w:hint="eastAsia"/>
              </w:rPr>
              <w:t xml:space="preserve">　条例附置義務台数　</w:t>
            </w:r>
            <w:r w:rsidRPr="009616FE">
              <w:rPr>
                <w:rFonts w:hint="eastAsia"/>
                <w:bdr w:val="single" w:sz="4" w:space="0" w:color="auto"/>
              </w:rPr>
              <w:t xml:space="preserve">　　　</w:t>
            </w:r>
            <w:r w:rsidRPr="009616FE">
              <w:rPr>
                <w:rFonts w:hint="eastAsia"/>
              </w:rPr>
              <w:t>台</w:t>
            </w:r>
          </w:p>
        </w:tc>
        <w:tc>
          <w:tcPr>
            <w:tcW w:w="199.80pt" w:type="dxa"/>
            <w:vMerge/>
          </w:tcPr>
          <w:p w14:paraId="2FC644E2" w14:textId="77777777" w:rsidR="00F06F17" w:rsidRDefault="00F06F17" w:rsidP="004E4BEF"/>
        </w:tc>
      </w:tr>
      <w:tr w:rsidR="00F06F17" w14:paraId="5E0DBBDD" w14:textId="77777777" w:rsidTr="00E760B8">
        <w:trPr>
          <w:trHeight w:val="260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07D13E22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0149598D" w14:textId="77777777" w:rsidR="00F06F17" w:rsidRDefault="00F06F17" w:rsidP="004E4BEF"/>
        </w:tc>
        <w:tc>
          <w:tcPr>
            <w:tcW w:w="19.90pt" w:type="dxa"/>
            <w:vMerge/>
            <w:tcBorders>
              <w:end w:val="single" w:sz="4" w:space="0" w:color="auto"/>
            </w:tcBorders>
          </w:tcPr>
          <w:p w14:paraId="75FD165D" w14:textId="77777777" w:rsidR="00F06F17" w:rsidRDefault="00F06F17" w:rsidP="004E4BEF"/>
        </w:tc>
        <w:tc>
          <w:tcPr>
            <w:tcW w:w="241pt" w:type="dxa"/>
            <w:tcBorders>
              <w:start w:val="single" w:sz="4" w:space="0" w:color="auto"/>
            </w:tcBorders>
          </w:tcPr>
          <w:p w14:paraId="094FEB12" w14:textId="7FF0C7F3" w:rsidR="00F06F17" w:rsidRDefault="00F06F17" w:rsidP="004E4BEF">
            <w:r>
              <w:rPr>
                <w:rFonts w:hint="eastAsia"/>
              </w:rPr>
              <w:t>自動二輪駐車施設</w:t>
            </w:r>
            <w:r w:rsidR="00F73AB6">
              <w:rPr>
                <w:rFonts w:hint="eastAsia"/>
              </w:rPr>
              <w:t xml:space="preserve">　</w:t>
            </w:r>
            <w:r w:rsidR="00B57405">
              <w:rPr>
                <w:rFonts w:hint="eastAsia"/>
              </w:rPr>
              <w:t xml:space="preserve">計画　</w:t>
            </w:r>
            <w:r w:rsidR="00B57405" w:rsidRPr="009616FE">
              <w:rPr>
                <w:rFonts w:hint="eastAsia"/>
                <w:bdr w:val="single" w:sz="4" w:space="0" w:color="auto"/>
              </w:rPr>
              <w:t xml:space="preserve">　　　</w:t>
            </w:r>
            <w:r w:rsidR="00B57405" w:rsidRPr="009616FE">
              <w:rPr>
                <w:rFonts w:hint="eastAsia"/>
              </w:rPr>
              <w:t>台</w:t>
            </w:r>
          </w:p>
        </w:tc>
        <w:tc>
          <w:tcPr>
            <w:tcW w:w="199.80pt" w:type="dxa"/>
            <w:vMerge/>
          </w:tcPr>
          <w:p w14:paraId="59F9C52A" w14:textId="77777777" w:rsidR="00F06F17" w:rsidRDefault="00F06F17" w:rsidP="004E4BEF"/>
        </w:tc>
      </w:tr>
      <w:tr w:rsidR="00F06F17" w14:paraId="0B58EC95" w14:textId="77777777" w:rsidTr="00E760B8">
        <w:trPr>
          <w:trHeight w:val="260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4FED04CC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52DDD515" w14:textId="77777777" w:rsidR="00F06F17" w:rsidRDefault="00F06F17" w:rsidP="004E4BEF"/>
        </w:tc>
        <w:tc>
          <w:tcPr>
            <w:tcW w:w="19.90pt" w:type="dxa"/>
            <w:vMerge/>
            <w:tcBorders>
              <w:end w:val="single" w:sz="4" w:space="0" w:color="auto"/>
            </w:tcBorders>
          </w:tcPr>
          <w:p w14:paraId="234471B4" w14:textId="77777777" w:rsidR="00F06F17" w:rsidRDefault="00F06F17" w:rsidP="004E4BEF"/>
        </w:tc>
        <w:tc>
          <w:tcPr>
            <w:tcW w:w="241pt" w:type="dxa"/>
            <w:tcBorders>
              <w:start w:val="single" w:sz="4" w:space="0" w:color="auto"/>
            </w:tcBorders>
          </w:tcPr>
          <w:p w14:paraId="13CACF86" w14:textId="77777777" w:rsidR="00F06F17" w:rsidRDefault="00F06F17" w:rsidP="004E4BEF">
            <w:r>
              <w:rPr>
                <w:rFonts w:hint="eastAsia"/>
              </w:rPr>
              <w:t>配置、出入り口位置等の配慮（街並み等の連続性、交通への影響）</w:t>
            </w:r>
          </w:p>
        </w:tc>
        <w:tc>
          <w:tcPr>
            <w:tcW w:w="199.80pt" w:type="dxa"/>
            <w:vMerge/>
          </w:tcPr>
          <w:p w14:paraId="668805F1" w14:textId="77777777" w:rsidR="00F06F17" w:rsidRPr="00701879" w:rsidRDefault="00F06F17" w:rsidP="004E4BEF"/>
        </w:tc>
      </w:tr>
      <w:tr w:rsidR="00F06F17" w14:paraId="6E70245A" w14:textId="77777777" w:rsidTr="00E760B8">
        <w:trPr>
          <w:trHeight w:val="260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6D78D788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4FF18094" w14:textId="77777777" w:rsidR="00F06F17" w:rsidRDefault="00F06F17" w:rsidP="004E4BEF"/>
        </w:tc>
        <w:tc>
          <w:tcPr>
            <w:tcW w:w="19.90pt" w:type="dxa"/>
            <w:vMerge/>
            <w:tcBorders>
              <w:end w:val="single" w:sz="4" w:space="0" w:color="auto"/>
            </w:tcBorders>
          </w:tcPr>
          <w:p w14:paraId="7EDE977C" w14:textId="77777777" w:rsidR="00F06F17" w:rsidRDefault="00F06F17" w:rsidP="004E4BEF"/>
        </w:tc>
        <w:tc>
          <w:tcPr>
            <w:tcW w:w="241pt" w:type="dxa"/>
            <w:tcBorders>
              <w:start w:val="single" w:sz="4" w:space="0" w:color="auto"/>
            </w:tcBorders>
          </w:tcPr>
          <w:p w14:paraId="3C667B90" w14:textId="77777777" w:rsidR="00F06F17" w:rsidRDefault="00F06F17" w:rsidP="004E4BEF">
            <w:r>
              <w:rPr>
                <w:rFonts w:hint="eastAsia"/>
              </w:rPr>
              <w:t>周辺交通への影響　延べ面積</w:t>
            </w:r>
            <w:r w:rsidRPr="00F06F17">
              <w:rPr>
                <w:rFonts w:hint="eastAsia"/>
                <w:bdr w:val="single" w:sz="4" w:space="0" w:color="auto"/>
              </w:rPr>
              <w:t xml:space="preserve">　　　　　</w:t>
            </w:r>
            <w:r>
              <w:rPr>
                <w:rFonts w:hint="eastAsia"/>
              </w:rPr>
              <w:t>㎡　県警協議（要・不要）</w:t>
            </w:r>
          </w:p>
        </w:tc>
        <w:tc>
          <w:tcPr>
            <w:tcW w:w="199.80pt" w:type="dxa"/>
            <w:vMerge/>
          </w:tcPr>
          <w:p w14:paraId="429F258B" w14:textId="77777777" w:rsidR="00F06F17" w:rsidRDefault="00F06F17" w:rsidP="004E4BEF"/>
        </w:tc>
      </w:tr>
      <w:tr w:rsidR="00F06F17" w14:paraId="1AF9195D" w14:textId="77777777" w:rsidTr="00E760B8">
        <w:trPr>
          <w:trHeight w:val="173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5F2F8F3F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3E975C26" w14:textId="77777777" w:rsidR="00F06F17" w:rsidRDefault="00F06F17" w:rsidP="004E4BEF"/>
        </w:tc>
        <w:tc>
          <w:tcPr>
            <w:tcW w:w="19.90pt" w:type="dxa"/>
            <w:vMerge/>
            <w:tcBorders>
              <w:end w:val="single" w:sz="4" w:space="0" w:color="auto"/>
            </w:tcBorders>
          </w:tcPr>
          <w:p w14:paraId="4FB6E5BC" w14:textId="77777777" w:rsidR="00F06F17" w:rsidRDefault="00F06F17" w:rsidP="004E4BEF"/>
        </w:tc>
        <w:tc>
          <w:tcPr>
            <w:tcW w:w="241pt" w:type="dxa"/>
            <w:tcBorders>
              <w:start w:val="single" w:sz="4" w:space="0" w:color="auto"/>
            </w:tcBorders>
          </w:tcPr>
          <w:p w14:paraId="36984586" w14:textId="77777777" w:rsidR="00F06F17" w:rsidRDefault="00F06F17" w:rsidP="004E4BEF">
            <w:r>
              <w:rPr>
                <w:rFonts w:hint="eastAsia"/>
              </w:rPr>
              <w:t>機械式駐車施設（有・無）周辺への配慮</w:t>
            </w:r>
          </w:p>
        </w:tc>
        <w:tc>
          <w:tcPr>
            <w:tcW w:w="199.80pt" w:type="dxa"/>
            <w:vMerge/>
          </w:tcPr>
          <w:p w14:paraId="0AAFF28F" w14:textId="77777777" w:rsidR="00F06F17" w:rsidRDefault="00F06F17" w:rsidP="004E4BEF"/>
        </w:tc>
      </w:tr>
      <w:tr w:rsidR="00F06F17" w14:paraId="45B23183" w14:textId="77777777" w:rsidTr="00E760B8">
        <w:trPr>
          <w:trHeight w:val="301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614ECE37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2749EE1F" w14:textId="77777777" w:rsidR="00F06F17" w:rsidRDefault="00F06F17" w:rsidP="004E4BEF"/>
        </w:tc>
        <w:tc>
          <w:tcPr>
            <w:tcW w:w="260.90pt" w:type="dxa"/>
            <w:gridSpan w:val="2"/>
            <w:tcBorders>
              <w:bottom w:val="nil"/>
            </w:tcBorders>
          </w:tcPr>
          <w:p w14:paraId="5A40E271" w14:textId="77777777" w:rsidR="00F06F17" w:rsidRDefault="00F06F17" w:rsidP="004E4BEF">
            <w:r>
              <w:rPr>
                <w:rFonts w:hint="eastAsia"/>
              </w:rPr>
              <w:t>消防・防災施設</w:t>
            </w:r>
          </w:p>
        </w:tc>
        <w:tc>
          <w:tcPr>
            <w:tcW w:w="199.80pt" w:type="dxa"/>
            <w:vMerge w:val="restart"/>
          </w:tcPr>
          <w:p w14:paraId="063BF853" w14:textId="77777777" w:rsidR="00F06F17" w:rsidRDefault="00F06F17" w:rsidP="004E4BEF"/>
        </w:tc>
      </w:tr>
      <w:tr w:rsidR="00F06F17" w14:paraId="2961561E" w14:textId="77777777" w:rsidTr="00E760B8">
        <w:trPr>
          <w:trHeight w:val="143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6022529E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1FC8640C" w14:textId="77777777" w:rsidR="00F06F17" w:rsidRDefault="00F06F17" w:rsidP="004E4BEF"/>
        </w:tc>
        <w:tc>
          <w:tcPr>
            <w:tcW w:w="19.90pt" w:type="dxa"/>
            <w:vMerge w:val="restart"/>
            <w:tcBorders>
              <w:top w:val="nil"/>
            </w:tcBorders>
          </w:tcPr>
          <w:p w14:paraId="65B2E25F" w14:textId="77777777" w:rsidR="00F06F17" w:rsidRDefault="00F06F17" w:rsidP="004E4BEF"/>
        </w:tc>
        <w:tc>
          <w:tcPr>
            <w:tcW w:w="241pt" w:type="dxa"/>
          </w:tcPr>
          <w:p w14:paraId="1AA33154" w14:textId="5FED6F71" w:rsidR="00F06F17" w:rsidRDefault="00F06F17" w:rsidP="004E4BEF">
            <w:r>
              <w:rPr>
                <w:rFonts w:hint="eastAsia"/>
              </w:rPr>
              <w:t>防火水槽</w:t>
            </w:r>
            <w:r w:rsidR="00B57405">
              <w:rPr>
                <w:rFonts w:hint="eastAsia"/>
              </w:rPr>
              <w:t>（有・無）</w:t>
            </w:r>
          </w:p>
        </w:tc>
        <w:tc>
          <w:tcPr>
            <w:tcW w:w="199.80pt" w:type="dxa"/>
            <w:vMerge/>
          </w:tcPr>
          <w:p w14:paraId="01A81CB1" w14:textId="77777777" w:rsidR="00F06F17" w:rsidRDefault="00F06F17" w:rsidP="004E4BEF"/>
        </w:tc>
      </w:tr>
      <w:tr w:rsidR="00F06F17" w14:paraId="4AE97B9A" w14:textId="77777777" w:rsidTr="00E760B8">
        <w:trPr>
          <w:trHeight w:val="284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16318FFF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066DF97A" w14:textId="77777777" w:rsidR="00F06F17" w:rsidRDefault="00F06F17" w:rsidP="004E4BEF"/>
        </w:tc>
        <w:tc>
          <w:tcPr>
            <w:tcW w:w="19.90pt" w:type="dxa"/>
            <w:vMerge/>
            <w:tcBorders>
              <w:top w:val="nil"/>
            </w:tcBorders>
          </w:tcPr>
          <w:p w14:paraId="44087242" w14:textId="77777777" w:rsidR="00F06F17" w:rsidRDefault="00F06F17" w:rsidP="004E4BEF"/>
        </w:tc>
        <w:tc>
          <w:tcPr>
            <w:tcW w:w="241pt" w:type="dxa"/>
          </w:tcPr>
          <w:p w14:paraId="13142143" w14:textId="4A5B46A8" w:rsidR="00F06F17" w:rsidRDefault="00F06F17" w:rsidP="004E4BEF">
            <w:r>
              <w:rPr>
                <w:rFonts w:hint="eastAsia"/>
              </w:rPr>
              <w:t>食糧備蓄・飲料水貯留施設</w:t>
            </w:r>
            <w:r w:rsidR="00B57405">
              <w:rPr>
                <w:rFonts w:hint="eastAsia"/>
              </w:rPr>
              <w:t>（有・無）</w:t>
            </w:r>
          </w:p>
        </w:tc>
        <w:tc>
          <w:tcPr>
            <w:tcW w:w="199.80pt" w:type="dxa"/>
            <w:vMerge/>
          </w:tcPr>
          <w:p w14:paraId="064CC9E1" w14:textId="77777777" w:rsidR="00F06F17" w:rsidRDefault="00F06F17" w:rsidP="004E4BEF"/>
        </w:tc>
      </w:tr>
      <w:tr w:rsidR="00F06F17" w14:paraId="5FFD155F" w14:textId="77777777" w:rsidTr="00E760B8">
        <w:trPr>
          <w:trHeight w:val="268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7A37ABFE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44CE2270" w14:textId="77777777" w:rsidR="00F06F17" w:rsidRDefault="00F06F17" w:rsidP="004E4BEF"/>
        </w:tc>
        <w:tc>
          <w:tcPr>
            <w:tcW w:w="19.90pt" w:type="dxa"/>
            <w:vMerge/>
            <w:tcBorders>
              <w:top w:val="nil"/>
            </w:tcBorders>
          </w:tcPr>
          <w:p w14:paraId="330C0392" w14:textId="77777777" w:rsidR="00F06F17" w:rsidRDefault="00F06F17" w:rsidP="004E4BEF"/>
        </w:tc>
        <w:tc>
          <w:tcPr>
            <w:tcW w:w="241pt" w:type="dxa"/>
          </w:tcPr>
          <w:p w14:paraId="6EF1CC8E" w14:textId="77777777" w:rsidR="00F06F17" w:rsidRDefault="00F06F17" w:rsidP="004E4BEF">
            <w:r>
              <w:rPr>
                <w:rFonts w:hint="eastAsia"/>
              </w:rPr>
              <w:t>ガス消化薬剤の使用（有・無）　避圧口・排出口の配慮</w:t>
            </w:r>
          </w:p>
        </w:tc>
        <w:tc>
          <w:tcPr>
            <w:tcW w:w="199.80pt" w:type="dxa"/>
            <w:vMerge/>
          </w:tcPr>
          <w:p w14:paraId="4D415F97" w14:textId="77777777" w:rsidR="00F06F17" w:rsidRDefault="00F06F17" w:rsidP="004E4BEF"/>
        </w:tc>
      </w:tr>
      <w:tr w:rsidR="00F06F17" w14:paraId="2CBF9F70" w14:textId="77777777" w:rsidTr="00E760B8">
        <w:trPr>
          <w:trHeight w:val="251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0B29BE79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5B7CDD14" w14:textId="77777777" w:rsidR="00F06F17" w:rsidRDefault="00F06F17" w:rsidP="004E4BEF"/>
        </w:tc>
        <w:tc>
          <w:tcPr>
            <w:tcW w:w="19.90pt" w:type="dxa"/>
            <w:vMerge/>
            <w:tcBorders>
              <w:top w:val="nil"/>
            </w:tcBorders>
          </w:tcPr>
          <w:p w14:paraId="603A4026" w14:textId="77777777" w:rsidR="00F06F17" w:rsidRDefault="00F06F17" w:rsidP="004E4BEF"/>
        </w:tc>
        <w:tc>
          <w:tcPr>
            <w:tcW w:w="241pt" w:type="dxa"/>
          </w:tcPr>
          <w:p w14:paraId="35BBE39F" w14:textId="77777777" w:rsidR="00F06F17" w:rsidRDefault="00F06F17" w:rsidP="004E4BEF">
            <w:r>
              <w:rPr>
                <w:rFonts w:hint="eastAsia"/>
              </w:rPr>
              <w:t>緊急離着陸場など　高さ</w:t>
            </w:r>
            <w:r w:rsidRPr="00F06F17">
              <w:rPr>
                <w:rFonts w:hint="eastAsia"/>
                <w:bdr w:val="single" w:sz="4" w:space="0" w:color="auto"/>
              </w:rPr>
              <w:t xml:space="preserve">　　　</w:t>
            </w:r>
            <w:r>
              <w:rPr>
                <w:rFonts w:hint="eastAsia"/>
              </w:rPr>
              <w:t xml:space="preserve">ｍ＞31ｍ　非常用ＥＶ（有・無）　</w:t>
            </w:r>
          </w:p>
        </w:tc>
        <w:tc>
          <w:tcPr>
            <w:tcW w:w="199.80pt" w:type="dxa"/>
            <w:vMerge/>
          </w:tcPr>
          <w:p w14:paraId="0418213C" w14:textId="77777777" w:rsidR="00F06F17" w:rsidRDefault="00F06F17" w:rsidP="004E4BEF"/>
        </w:tc>
      </w:tr>
      <w:tr w:rsidR="00F06F17" w14:paraId="68754E7F" w14:textId="77777777" w:rsidTr="00E760B8">
        <w:trPr>
          <w:trHeight w:val="267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4E545EB5" w14:textId="77777777"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15C2297D" w14:textId="77777777" w:rsidR="00F06F17" w:rsidRDefault="00F06F17" w:rsidP="004E4BEF"/>
        </w:tc>
        <w:tc>
          <w:tcPr>
            <w:tcW w:w="19.90pt" w:type="dxa"/>
            <w:vMerge/>
            <w:tcBorders>
              <w:top w:val="nil"/>
            </w:tcBorders>
          </w:tcPr>
          <w:p w14:paraId="54BE4AD2" w14:textId="77777777" w:rsidR="00F06F17" w:rsidRDefault="00F06F17" w:rsidP="004E4BEF"/>
        </w:tc>
        <w:tc>
          <w:tcPr>
            <w:tcW w:w="241pt" w:type="dxa"/>
          </w:tcPr>
          <w:p w14:paraId="23492CCA" w14:textId="77777777" w:rsidR="00F06F17" w:rsidRDefault="00F06F17" w:rsidP="004E4BEF">
            <w:r>
              <w:rPr>
                <w:rFonts w:hint="eastAsia"/>
              </w:rPr>
              <w:t>無線管理者との協議　高さ</w:t>
            </w:r>
            <w:r w:rsidRPr="00F06F17">
              <w:rPr>
                <w:rFonts w:hint="eastAsia"/>
                <w:bdr w:val="single" w:sz="4" w:space="0" w:color="auto"/>
              </w:rPr>
              <w:t xml:space="preserve">　　　</w:t>
            </w:r>
            <w:r>
              <w:rPr>
                <w:rFonts w:hint="eastAsia"/>
              </w:rPr>
              <w:t>ｍ＞31ｍ　協議（要・不要）</w:t>
            </w:r>
          </w:p>
        </w:tc>
        <w:tc>
          <w:tcPr>
            <w:tcW w:w="199.80pt" w:type="dxa"/>
            <w:vMerge/>
          </w:tcPr>
          <w:p w14:paraId="4947F455" w14:textId="77777777" w:rsidR="00F06F17" w:rsidRDefault="00F06F17" w:rsidP="004E4BEF"/>
        </w:tc>
      </w:tr>
      <w:tr w:rsidR="00E760B8" w14:paraId="61CDDA8A" w14:textId="77777777" w:rsidTr="00E35C3B">
        <w:trPr>
          <w:trHeight w:val="253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7751545F" w14:textId="77777777" w:rsidR="00E760B8" w:rsidRDefault="00E760B8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14:paraId="061EB27B" w14:textId="77777777" w:rsidR="00E760B8" w:rsidRDefault="00E760B8" w:rsidP="004E4BEF"/>
        </w:tc>
        <w:tc>
          <w:tcPr>
            <w:tcW w:w="260.90pt" w:type="dxa"/>
            <w:gridSpan w:val="2"/>
          </w:tcPr>
          <w:p w14:paraId="62B1D6CC" w14:textId="77777777" w:rsidR="00E760B8" w:rsidRDefault="00E760B8" w:rsidP="004E4BEF">
            <w:r>
              <w:rPr>
                <w:rFonts w:hint="eastAsia"/>
              </w:rPr>
              <w:t>ゴミ置場</w:t>
            </w:r>
          </w:p>
        </w:tc>
        <w:tc>
          <w:tcPr>
            <w:tcW w:w="199.80pt" w:type="dxa"/>
            <w:tcBorders>
              <w:bottom w:val="single" w:sz="4" w:space="0" w:color="auto"/>
            </w:tcBorders>
          </w:tcPr>
          <w:p w14:paraId="5B8A4033" w14:textId="77777777" w:rsidR="00E760B8" w:rsidRDefault="00E760B8" w:rsidP="004E4BEF"/>
        </w:tc>
      </w:tr>
      <w:tr w:rsidR="00F06F17" w14:paraId="18B87EDA" w14:textId="77777777" w:rsidTr="00D15248">
        <w:trPr>
          <w:trHeight w:val="295"/>
        </w:trPr>
        <w:tc>
          <w:tcPr>
            <w:tcW w:w="19.15pt" w:type="dxa"/>
            <w:vMerge w:val="restart"/>
            <w:tcBorders>
              <w:top w:val="single" w:sz="24" w:space="0" w:color="auto"/>
            </w:tcBorders>
          </w:tcPr>
          <w:p w14:paraId="40A05384" w14:textId="3E991999" w:rsidR="00F06F17" w:rsidRDefault="00F06F17" w:rsidP="004E4BEF">
            <w:r>
              <w:rPr>
                <w:rFonts w:hint="eastAsia"/>
              </w:rPr>
              <w:t>0</w:t>
            </w:r>
            <w:r w:rsidR="002418A5">
              <w:rPr>
                <w:rFonts w:hint="eastAsia"/>
              </w:rPr>
              <w:t>8</w:t>
            </w:r>
          </w:p>
          <w:p w14:paraId="35ADF720" w14:textId="77777777" w:rsidR="00B81D83" w:rsidRDefault="00B81D83" w:rsidP="004E4BEF">
            <w:r>
              <w:rPr>
                <w:rFonts w:hint="eastAsia"/>
              </w:rPr>
              <w:t>～</w:t>
            </w:r>
          </w:p>
          <w:p w14:paraId="3145BD32" w14:textId="6DF03EDE" w:rsidR="00B81D83" w:rsidRDefault="00B81D83" w:rsidP="004E4BEF">
            <w:r>
              <w:rPr>
                <w:rFonts w:hint="eastAsia"/>
              </w:rPr>
              <w:t>10</w:t>
            </w:r>
          </w:p>
        </w:tc>
        <w:tc>
          <w:tcPr>
            <w:tcW w:w="42.50pt" w:type="dxa"/>
            <w:vMerge w:val="restart"/>
            <w:tcBorders>
              <w:top w:val="single" w:sz="24" w:space="0" w:color="auto"/>
            </w:tcBorders>
          </w:tcPr>
          <w:p w14:paraId="5B77F191" w14:textId="77777777" w:rsidR="00F06F17" w:rsidRDefault="00F06F17" w:rsidP="004E4BEF">
            <w:r>
              <w:rPr>
                <w:rFonts w:hint="eastAsia"/>
              </w:rPr>
              <w:t>まちづくり方針等との整合</w:t>
            </w:r>
          </w:p>
        </w:tc>
        <w:tc>
          <w:tcPr>
            <w:tcW w:w="260.90pt" w:type="dxa"/>
            <w:gridSpan w:val="2"/>
            <w:tcBorders>
              <w:top w:val="single" w:sz="24" w:space="0" w:color="auto"/>
            </w:tcBorders>
          </w:tcPr>
          <w:p w14:paraId="237B2FAE" w14:textId="77777777" w:rsidR="00F06F17" w:rsidRPr="00C77420" w:rsidRDefault="00F06F17" w:rsidP="00D15248">
            <w:pPr>
              <w:rPr>
                <w:u w:val="single"/>
              </w:rPr>
            </w:pPr>
            <w:smartTag w:uri="schemas-MSNCTYST-com/MSNCTYST" w:element="MSNCTYST">
              <w:smartTagPr>
                <w:attr w:name="AddressList" w:val="14:神奈川県横浜市;"/>
                <w:attr w:name="Address" w:val="横浜市"/>
              </w:smartTagPr>
              <w:r>
                <w:rPr>
                  <w:rFonts w:hint="eastAsia"/>
                </w:rPr>
                <w:t>横浜市</w:t>
              </w:r>
            </w:smartTag>
            <w:r>
              <w:rPr>
                <w:rFonts w:hint="eastAsia"/>
              </w:rPr>
              <w:t>のまちづくりの方針</w:t>
            </w:r>
            <w:r w:rsidRPr="00434160">
              <w:rPr>
                <w:rFonts w:hint="eastAsia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  <w:tc>
          <w:tcPr>
            <w:tcW w:w="199.80pt" w:type="dxa"/>
            <w:vMerge w:val="restart"/>
            <w:tcBorders>
              <w:top w:val="single" w:sz="24" w:space="0" w:color="auto"/>
            </w:tcBorders>
          </w:tcPr>
          <w:p w14:paraId="47E0DE2F" w14:textId="77777777" w:rsidR="00F06F17" w:rsidRDefault="00F06F17" w:rsidP="004E4BEF"/>
        </w:tc>
      </w:tr>
      <w:tr w:rsidR="00F06F17" w14:paraId="12F453B4" w14:textId="77777777" w:rsidTr="00E760B8">
        <w:trPr>
          <w:trHeight w:val="280"/>
        </w:trPr>
        <w:tc>
          <w:tcPr>
            <w:tcW w:w="19.15pt" w:type="dxa"/>
            <w:vMerge/>
          </w:tcPr>
          <w:p w14:paraId="78E7397F" w14:textId="77777777" w:rsidR="00F06F17" w:rsidRDefault="00F06F17" w:rsidP="004E4BEF"/>
        </w:tc>
        <w:tc>
          <w:tcPr>
            <w:tcW w:w="42.50pt" w:type="dxa"/>
            <w:vMerge/>
          </w:tcPr>
          <w:p w14:paraId="5995C834" w14:textId="77777777" w:rsidR="00F06F17" w:rsidRDefault="00F06F17" w:rsidP="004E4BEF"/>
        </w:tc>
        <w:tc>
          <w:tcPr>
            <w:tcW w:w="260.90pt" w:type="dxa"/>
            <w:gridSpan w:val="2"/>
          </w:tcPr>
          <w:p w14:paraId="622E5186" w14:textId="77777777" w:rsidR="00F06F17" w:rsidRDefault="00F06F17" w:rsidP="00F06F17">
            <w:r>
              <w:rPr>
                <w:rFonts w:hint="eastAsia"/>
              </w:rPr>
              <w:t>地域のまちづくりの方針（有・無）</w:t>
            </w:r>
            <w:r w:rsidRPr="00434160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434160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  <w:tc>
          <w:tcPr>
            <w:tcW w:w="199.80pt" w:type="dxa"/>
            <w:vMerge/>
          </w:tcPr>
          <w:p w14:paraId="25FA6B55" w14:textId="77777777" w:rsidR="00F06F17" w:rsidRDefault="00F06F17" w:rsidP="004E4BEF"/>
        </w:tc>
      </w:tr>
      <w:tr w:rsidR="00F06F17" w14:paraId="45D568E6" w14:textId="77777777" w:rsidTr="00E760B8">
        <w:trPr>
          <w:trHeight w:val="260"/>
        </w:trPr>
        <w:tc>
          <w:tcPr>
            <w:tcW w:w="19.15pt" w:type="dxa"/>
            <w:vMerge/>
          </w:tcPr>
          <w:p w14:paraId="423BE03B" w14:textId="77777777" w:rsidR="00F06F17" w:rsidRDefault="00F06F17" w:rsidP="004E4BEF"/>
        </w:tc>
        <w:tc>
          <w:tcPr>
            <w:tcW w:w="42.50pt" w:type="dxa"/>
            <w:vMerge/>
          </w:tcPr>
          <w:p w14:paraId="0E1607FC" w14:textId="77777777" w:rsidR="00F06F17" w:rsidRDefault="00F06F17" w:rsidP="004E4BEF"/>
        </w:tc>
        <w:tc>
          <w:tcPr>
            <w:tcW w:w="260.90pt" w:type="dxa"/>
            <w:gridSpan w:val="2"/>
          </w:tcPr>
          <w:p w14:paraId="7E3D0C22" w14:textId="77777777" w:rsidR="00F06F17" w:rsidRDefault="00F06F17" w:rsidP="00F06F17">
            <w:r>
              <w:rPr>
                <w:rFonts w:hint="eastAsia"/>
              </w:rPr>
              <w:t>建築協定・景観協定（有・無）への配慮</w:t>
            </w:r>
            <w:r w:rsidRPr="00F06F17">
              <w:rPr>
                <w:rFonts w:hint="eastAsia"/>
                <w:u w:val="single"/>
              </w:rPr>
              <w:t xml:space="preserve">　　　　　　　　　　　　　</w:t>
            </w:r>
          </w:p>
        </w:tc>
        <w:tc>
          <w:tcPr>
            <w:tcW w:w="199.80pt" w:type="dxa"/>
            <w:vMerge/>
          </w:tcPr>
          <w:p w14:paraId="07078065" w14:textId="77777777" w:rsidR="00F06F17" w:rsidRDefault="00F06F17" w:rsidP="004E4BEF"/>
        </w:tc>
      </w:tr>
      <w:tr w:rsidR="00F06F17" w14:paraId="5F41652A" w14:textId="77777777" w:rsidTr="00E760B8">
        <w:trPr>
          <w:trHeight w:val="240"/>
        </w:trPr>
        <w:tc>
          <w:tcPr>
            <w:tcW w:w="19.15pt" w:type="dxa"/>
            <w:vMerge/>
          </w:tcPr>
          <w:p w14:paraId="272620F7" w14:textId="77777777" w:rsidR="00F06F17" w:rsidRDefault="00F06F17" w:rsidP="004E4BEF"/>
        </w:tc>
        <w:tc>
          <w:tcPr>
            <w:tcW w:w="42.50pt" w:type="dxa"/>
            <w:vMerge/>
          </w:tcPr>
          <w:p w14:paraId="7CCB5C4C" w14:textId="77777777" w:rsidR="00F06F17" w:rsidRDefault="00F06F17" w:rsidP="004E4BEF"/>
        </w:tc>
        <w:tc>
          <w:tcPr>
            <w:tcW w:w="260.90pt" w:type="dxa"/>
            <w:gridSpan w:val="2"/>
            <w:tcBorders>
              <w:end w:val="single" w:sz="4" w:space="0" w:color="auto"/>
            </w:tcBorders>
          </w:tcPr>
          <w:p w14:paraId="20A0D522" w14:textId="77777777" w:rsidR="00F06F17" w:rsidRDefault="00F06F17" w:rsidP="00AC498A">
            <w:r>
              <w:rPr>
                <w:rFonts w:hint="eastAsia"/>
              </w:rPr>
              <w:t xml:space="preserve">都市計画事業等の予定　　</w:t>
            </w:r>
            <w:r w:rsidRPr="00434160">
              <w:rPr>
                <w:rFonts w:hint="eastAsia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  <w:tc>
          <w:tcPr>
            <w:tcW w:w="199.80pt" w:type="dxa"/>
            <w:vMerge w:val="restart"/>
            <w:tcBorders>
              <w:start w:val="single" w:sz="4" w:space="0" w:color="auto"/>
            </w:tcBorders>
          </w:tcPr>
          <w:p w14:paraId="551D4733" w14:textId="3F48BFD2" w:rsidR="00F06F17" w:rsidRDefault="00F06F17" w:rsidP="004E4BEF"/>
        </w:tc>
      </w:tr>
      <w:tr w:rsidR="00F06F17" w14:paraId="26C4DF52" w14:textId="77777777" w:rsidTr="00E760B8">
        <w:trPr>
          <w:trHeight w:val="240"/>
        </w:trPr>
        <w:tc>
          <w:tcPr>
            <w:tcW w:w="19.15pt" w:type="dxa"/>
            <w:vMerge/>
            <w:tcBorders>
              <w:bottom w:val="single" w:sz="4" w:space="0" w:color="auto"/>
            </w:tcBorders>
          </w:tcPr>
          <w:p w14:paraId="6AD2DCD7" w14:textId="77777777" w:rsidR="00F06F17" w:rsidRDefault="00F06F17" w:rsidP="004E4BEF"/>
        </w:tc>
        <w:tc>
          <w:tcPr>
            <w:tcW w:w="42.50pt" w:type="dxa"/>
            <w:vMerge/>
            <w:tcBorders>
              <w:bottom w:val="single" w:sz="4" w:space="0" w:color="auto"/>
            </w:tcBorders>
          </w:tcPr>
          <w:p w14:paraId="366F031E" w14:textId="77777777" w:rsidR="00F06F17" w:rsidRDefault="00F06F17" w:rsidP="004E4BEF"/>
        </w:tc>
        <w:tc>
          <w:tcPr>
            <w:tcW w:w="260.90pt" w:type="dxa"/>
            <w:gridSpan w:val="2"/>
            <w:tcBorders>
              <w:bottom w:val="single" w:sz="4" w:space="0" w:color="auto"/>
              <w:end w:val="single" w:sz="4" w:space="0" w:color="auto"/>
            </w:tcBorders>
          </w:tcPr>
          <w:p w14:paraId="5BD755A9" w14:textId="77777777" w:rsidR="00F06F17" w:rsidRDefault="00F06F17" w:rsidP="004E4BEF">
            <w:r>
              <w:rPr>
                <w:rFonts w:hint="eastAsia"/>
              </w:rPr>
              <w:t>敷地内の都市計画施設（有・無）　除外した場合の適合状況</w:t>
            </w:r>
          </w:p>
        </w:tc>
        <w:tc>
          <w:tcPr>
            <w:tcW w:w="199.80pt" w:type="dxa"/>
            <w:vMerge/>
            <w:tcBorders>
              <w:start w:val="single" w:sz="4" w:space="0" w:color="auto"/>
              <w:bottom w:val="single" w:sz="4" w:space="0" w:color="auto"/>
            </w:tcBorders>
          </w:tcPr>
          <w:p w14:paraId="6EFE2456" w14:textId="77777777" w:rsidR="00F06F17" w:rsidRDefault="00F06F17" w:rsidP="004E4BEF"/>
        </w:tc>
      </w:tr>
    </w:tbl>
    <w:p w14:paraId="0AEE9C28" w14:textId="5D4B9EB1" w:rsidR="001549CD" w:rsidRDefault="000F2724" w:rsidP="00C77420">
      <w:pPr>
        <w:rPr>
          <w:rFonts w:hint="eastAsia"/>
          <w:b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71040" behindDoc="0" locked="0" layoutInCell="1" allowOverlap="1" wp14:anchorId="7312FB0E" wp14:editId="4EC8CC20">
            <wp:simplePos x="0" y="0"/>
            <wp:positionH relativeFrom="margin">
              <wp:align>center</wp:align>
            </wp:positionH>
            <wp:positionV relativeFrom="paragraph">
              <wp:posOffset>9614535</wp:posOffset>
            </wp:positionV>
            <wp:extent cx="5890260" cy="255270"/>
            <wp:effectExtent l="0" t="0" r="0" b="0"/>
            <wp:wrapNone/>
            <wp:docPr id="1721381466" name="AutoShape 26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890260" cy="255270"/>
                    </a:xfrm>
                    <a:prstGeom prst="roundRect">
                      <a:avLst>
                        <a:gd name="adj" fmla="val 50000"/>
                      </a:avLst>
                    </a:prstGeom>
                    <a:solidFill>
                      <a:srgbClr val="0070C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14:paraId="1E3E245E" w14:textId="77777777" w:rsidR="002418A5" w:rsidRPr="00C023B0" w:rsidRDefault="002418A5" w:rsidP="002418A5">
                        <w:pPr>
                          <w:rPr>
                            <w:b/>
                            <w:color w:val="FFFFFF"/>
                          </w:rPr>
                        </w:pPr>
                        <w:r w:rsidRPr="00C023B0">
                          <w:rPr>
                            <w:rFonts w:hint="eastAsia"/>
                            <w:b/>
                            <w:color w:val="FFFFFF"/>
                          </w:rPr>
                          <w:t>詳細は、制度の冊子に記載してありますので必ずご確認ください。このシートはあくまでチェック用としてお使いください。</w:t>
                        </w:r>
                      </w:p>
                    </wne:txbxContent>
                  </wp:txbx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D812ED" w:rsidRPr="000424AB">
        <w:rPr>
          <w:rFonts w:hint="eastAsia"/>
          <w:b/>
          <w:sz w:val="21"/>
          <w:szCs w:val="21"/>
        </w:rPr>
        <w:t>横浜市市街地環境設計制度チェックリスト</w:t>
      </w:r>
      <w:r w:rsidR="00790B8F">
        <w:rPr>
          <w:rFonts w:hint="eastAsia"/>
          <w:b/>
          <w:sz w:val="21"/>
          <w:szCs w:val="21"/>
        </w:rPr>
        <w:t>①</w:t>
      </w:r>
      <w:r w:rsidR="000424AB">
        <w:rPr>
          <w:rFonts w:hint="eastAsia"/>
          <w:b/>
          <w:sz w:val="21"/>
          <w:szCs w:val="21"/>
        </w:rPr>
        <w:t>【基本要件編】</w:t>
      </w:r>
      <w:r w:rsidR="00D812ED" w:rsidRPr="000424AB">
        <w:rPr>
          <w:rFonts w:hint="eastAsia"/>
          <w:b/>
          <w:sz w:val="21"/>
          <w:szCs w:val="21"/>
        </w:rPr>
        <w:t xml:space="preserve">　</w:t>
      </w:r>
      <w:r w:rsidR="00AB577E">
        <w:rPr>
          <w:rFonts w:hint="eastAsia"/>
          <w:b/>
          <w:sz w:val="21"/>
          <w:szCs w:val="21"/>
        </w:rPr>
        <w:t xml:space="preserve">　　　　　　　　　　　　　　　　</w:t>
      </w:r>
      <w:r w:rsidR="00A96B51">
        <w:rPr>
          <w:rFonts w:hint="eastAsia"/>
          <w:b/>
          <w:sz w:val="21"/>
          <w:szCs w:val="21"/>
        </w:rPr>
        <w:t xml:space="preserve">　</w:t>
      </w:r>
      <w:r w:rsidR="006E4CEB" w:rsidRPr="00A96B51">
        <w:rPr>
          <w:rFonts w:hint="eastAsia"/>
          <w:b/>
          <w:sz w:val="21"/>
          <w:szCs w:val="21"/>
        </w:rPr>
        <w:t>令和</w:t>
      </w:r>
      <w:r w:rsidR="00722BAB" w:rsidRPr="00A96B51">
        <w:rPr>
          <w:rFonts w:hint="eastAsia"/>
          <w:b/>
          <w:sz w:val="21"/>
          <w:szCs w:val="21"/>
        </w:rPr>
        <w:t>８</w:t>
      </w:r>
      <w:r w:rsidR="006E4CEB" w:rsidRPr="00A96B51">
        <w:rPr>
          <w:rFonts w:hint="eastAsia"/>
          <w:b/>
          <w:sz w:val="21"/>
          <w:szCs w:val="21"/>
        </w:rPr>
        <w:t>年</w:t>
      </w:r>
      <w:r w:rsidR="00AB577E">
        <w:rPr>
          <w:rFonts w:hint="eastAsia"/>
          <w:b/>
          <w:sz w:val="21"/>
          <w:szCs w:val="21"/>
        </w:rPr>
        <w:t>改正</w:t>
      </w:r>
      <w:r w:rsidR="00D812ED" w:rsidRPr="000424AB">
        <w:rPr>
          <w:rFonts w:hint="eastAsia"/>
          <w:b/>
          <w:sz w:val="21"/>
          <w:szCs w:val="21"/>
        </w:rPr>
        <w:t>版</w:t>
      </w:r>
    </w:p>
    <w:p w14:paraId="5CD1E6AC" w14:textId="261DCD41" w:rsidR="00C77420" w:rsidRDefault="002418A5" w:rsidP="00C77420">
      <w:r>
        <w:rPr>
          <w:rFonts w:hint="eastAsia"/>
          <w:b/>
          <w:noProof/>
          <w:sz w:val="21"/>
          <w:szCs w:val="21"/>
        </w:rPr>
        <w:lastRenderedPageBreak/>
        <w:drawing>
          <wp:anchor distT="0" distB="0" distL="114300" distR="114300" simplePos="0" relativeHeight="251673088" behindDoc="0" locked="0" layoutInCell="1" allowOverlap="1" wp14:anchorId="7F3890A0" wp14:editId="0D55F8C1">
            <wp:simplePos x="0" y="0"/>
            <wp:positionH relativeFrom="margin">
              <wp:align>center</wp:align>
            </wp:positionH>
            <wp:positionV relativeFrom="paragraph">
              <wp:posOffset>9462770</wp:posOffset>
            </wp:positionV>
            <wp:extent cx="5890260" cy="255270"/>
            <wp:effectExtent l="0" t="0" r="0" b="0"/>
            <wp:wrapNone/>
            <wp:docPr id="961741314" name="AutoShape 26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890260" cy="255270"/>
                    </a:xfrm>
                    <a:prstGeom prst="roundRect">
                      <a:avLst>
                        <a:gd name="adj" fmla="val 50000"/>
                      </a:avLst>
                    </a:prstGeom>
                    <a:solidFill>
                      <a:srgbClr val="0070C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14:paraId="66AF3DDF" w14:textId="77777777" w:rsidR="002418A5" w:rsidRPr="00C023B0" w:rsidRDefault="002418A5" w:rsidP="002418A5">
                        <w:pPr>
                          <w:rPr>
                            <w:b/>
                            <w:color w:val="FFFFFF"/>
                          </w:rPr>
                        </w:pPr>
                        <w:r w:rsidRPr="00C023B0">
                          <w:rPr>
                            <w:rFonts w:hint="eastAsia"/>
                            <w:b/>
                            <w:color w:val="FFFFFF"/>
                          </w:rPr>
                          <w:t>詳細は、制度の冊子に記載してありますので必ずご確認ください。このシートはあくまでチェック用としてお使いください。</w:t>
                        </w:r>
                      </w:p>
                    </wne:txbxContent>
                  </wp:txbx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C77420" w:rsidRPr="000424AB">
        <w:rPr>
          <w:rFonts w:hint="eastAsia"/>
          <w:b/>
          <w:sz w:val="21"/>
          <w:szCs w:val="21"/>
        </w:rPr>
        <w:t>横浜市市街地環境設計制度チェックリスト</w:t>
      </w:r>
      <w:r w:rsidR="00C77420">
        <w:rPr>
          <w:rFonts w:hint="eastAsia"/>
          <w:b/>
          <w:sz w:val="21"/>
          <w:szCs w:val="21"/>
        </w:rPr>
        <w:t>②【公開空地編】</w:t>
      </w:r>
      <w:r w:rsidR="007C1FA6" w:rsidRPr="000424AB">
        <w:rPr>
          <w:rFonts w:hint="eastAsia"/>
          <w:b/>
          <w:sz w:val="21"/>
          <w:szCs w:val="21"/>
        </w:rPr>
        <w:t xml:space="preserve">　</w:t>
      </w:r>
      <w:r w:rsidR="007C1FA6">
        <w:rPr>
          <w:rFonts w:hint="eastAsia"/>
          <w:b/>
          <w:sz w:val="21"/>
          <w:szCs w:val="21"/>
        </w:rPr>
        <w:t xml:space="preserve">　　　　　　　　　　　　　　</w:t>
      </w:r>
      <w:r w:rsidR="00AB577E">
        <w:rPr>
          <w:rFonts w:hint="eastAsia"/>
          <w:b/>
          <w:sz w:val="21"/>
          <w:szCs w:val="21"/>
        </w:rPr>
        <w:t xml:space="preserve">　　</w:t>
      </w:r>
      <w:r w:rsidR="00A96B51">
        <w:rPr>
          <w:rFonts w:hint="eastAsia"/>
          <w:b/>
          <w:sz w:val="21"/>
          <w:szCs w:val="21"/>
        </w:rPr>
        <w:t xml:space="preserve">　</w:t>
      </w:r>
      <w:r w:rsidR="006E4CEB" w:rsidRPr="00A96B51">
        <w:rPr>
          <w:rFonts w:hint="eastAsia"/>
          <w:b/>
          <w:sz w:val="21"/>
          <w:szCs w:val="21"/>
        </w:rPr>
        <w:t>令和</w:t>
      </w:r>
      <w:r w:rsidRPr="00A96B51">
        <w:rPr>
          <w:rFonts w:hint="eastAsia"/>
          <w:b/>
          <w:sz w:val="21"/>
          <w:szCs w:val="21"/>
        </w:rPr>
        <w:t>８</w:t>
      </w:r>
      <w:r w:rsidR="006E4CEB" w:rsidRPr="00A96B51">
        <w:rPr>
          <w:rFonts w:hint="eastAsia"/>
          <w:b/>
          <w:sz w:val="21"/>
          <w:szCs w:val="21"/>
        </w:rPr>
        <w:t>年</w:t>
      </w:r>
      <w:r w:rsidR="00AB577E" w:rsidRPr="00CF0AC8">
        <w:rPr>
          <w:rFonts w:hint="eastAsia"/>
          <w:b/>
          <w:sz w:val="21"/>
          <w:szCs w:val="21"/>
        </w:rPr>
        <w:t>改</w:t>
      </w:r>
      <w:r w:rsidR="00AB577E">
        <w:rPr>
          <w:rFonts w:hint="eastAsia"/>
          <w:b/>
          <w:sz w:val="21"/>
          <w:szCs w:val="21"/>
        </w:rPr>
        <w:t>正</w:t>
      </w:r>
      <w:r w:rsidR="007C1FA6" w:rsidRPr="000424AB">
        <w:rPr>
          <w:rFonts w:hint="eastAsia"/>
          <w:b/>
          <w:sz w:val="21"/>
          <w:szCs w:val="21"/>
        </w:rPr>
        <w:t>版</w:t>
      </w:r>
    </w:p>
    <w:tbl>
      <w:tblPr>
        <w:tblpPr w:leftFromText="142" w:rightFromText="142" w:vertAnchor="text" w:horzAnchor="margin" w:tblpY="1"/>
        <w:tblW w:w="522.3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383"/>
        <w:gridCol w:w="373"/>
        <w:gridCol w:w="477"/>
        <w:gridCol w:w="5219"/>
        <w:gridCol w:w="3995"/>
      </w:tblGrid>
      <w:tr w:rsidR="00E760B8" w14:paraId="01EB7DEF" w14:textId="77777777" w:rsidTr="00E35C3B">
        <w:trPr>
          <w:trHeight w:val="301"/>
        </w:trPr>
        <w:tc>
          <w:tcPr>
            <w:tcW w:w="19.15pt" w:type="dxa"/>
            <w:tcBorders>
              <w:bottom w:val="single" w:sz="24" w:space="0" w:color="auto"/>
            </w:tcBorders>
          </w:tcPr>
          <w:p w14:paraId="7B8B3523" w14:textId="77777777" w:rsidR="00E760B8" w:rsidRDefault="00E760B8" w:rsidP="00E35C3B">
            <w:r>
              <w:rPr>
                <w:rFonts w:hint="eastAsia"/>
              </w:rPr>
              <w:t>Ｐ</w:t>
            </w:r>
          </w:p>
        </w:tc>
        <w:tc>
          <w:tcPr>
            <w:tcW w:w="42.50pt" w:type="dxa"/>
            <w:gridSpan w:val="2"/>
            <w:tcBorders>
              <w:bottom w:val="single" w:sz="24" w:space="0" w:color="auto"/>
            </w:tcBorders>
          </w:tcPr>
          <w:p w14:paraId="26828C0F" w14:textId="77777777" w:rsidR="00E760B8" w:rsidRDefault="00E760B8" w:rsidP="00E35C3B">
            <w:r>
              <w:rPr>
                <w:rFonts w:hint="eastAsia"/>
              </w:rPr>
              <w:t>項目</w:t>
            </w:r>
          </w:p>
        </w:tc>
        <w:tc>
          <w:tcPr>
            <w:tcW w:w="260.95pt" w:type="dxa"/>
            <w:tcBorders>
              <w:bottom w:val="single" w:sz="24" w:space="0" w:color="auto"/>
            </w:tcBorders>
          </w:tcPr>
          <w:p w14:paraId="7943D72A" w14:textId="62E09AFE" w:rsidR="00E760B8" w:rsidRDefault="00E760B8" w:rsidP="00E35C3B">
            <w:r>
              <w:rPr>
                <w:rFonts w:hint="eastAsia"/>
              </w:rPr>
              <w:t>制度の必要条件（これは十分条件ではありません）</w:t>
            </w:r>
          </w:p>
        </w:tc>
        <w:tc>
          <w:tcPr>
            <w:tcW w:w="199.75pt" w:type="dxa"/>
            <w:tcBorders>
              <w:bottom w:val="single" w:sz="24" w:space="0" w:color="auto"/>
            </w:tcBorders>
          </w:tcPr>
          <w:p w14:paraId="3AA25D8B" w14:textId="77777777" w:rsidR="00E760B8" w:rsidRDefault="00E760B8" w:rsidP="00E35C3B">
            <w:r>
              <w:rPr>
                <w:rFonts w:hint="eastAsia"/>
              </w:rPr>
              <w:t>計画内容の説明</w:t>
            </w:r>
          </w:p>
        </w:tc>
      </w:tr>
      <w:tr w:rsidR="00E760B8" w14:paraId="240893D3" w14:textId="77777777" w:rsidTr="00E35C3B">
        <w:trPr>
          <w:trHeight w:val="132"/>
        </w:trPr>
        <w:tc>
          <w:tcPr>
            <w:tcW w:w="19.15pt" w:type="dxa"/>
            <w:vMerge w:val="restart"/>
            <w:tcBorders>
              <w:top w:val="single" w:sz="24" w:space="0" w:color="auto"/>
            </w:tcBorders>
          </w:tcPr>
          <w:p w14:paraId="53122E3F" w14:textId="4EFFE3FC" w:rsidR="00E760B8" w:rsidRDefault="002418A5" w:rsidP="00E35C3B">
            <w:r>
              <w:rPr>
                <w:rFonts w:hint="eastAsia"/>
              </w:rPr>
              <w:t>11</w:t>
            </w:r>
          </w:p>
          <w:p w14:paraId="424AE489" w14:textId="74D93868" w:rsidR="00B81D83" w:rsidRDefault="00B81D83" w:rsidP="00E35C3B">
            <w:r>
              <w:rPr>
                <w:rFonts w:hint="eastAsia"/>
              </w:rPr>
              <w:t>12</w:t>
            </w:r>
          </w:p>
        </w:tc>
        <w:tc>
          <w:tcPr>
            <w:tcW w:w="42.50pt" w:type="dxa"/>
            <w:gridSpan w:val="2"/>
            <w:vMerge w:val="restart"/>
            <w:tcBorders>
              <w:top w:val="single" w:sz="24" w:space="0" w:color="auto"/>
            </w:tcBorders>
          </w:tcPr>
          <w:p w14:paraId="4E2E23C7" w14:textId="77777777" w:rsidR="00E760B8" w:rsidRDefault="00E760B8" w:rsidP="00E35C3B">
            <w:r>
              <w:rPr>
                <w:rFonts w:hint="eastAsia"/>
              </w:rPr>
              <w:t>定義</w:t>
            </w:r>
          </w:p>
        </w:tc>
        <w:tc>
          <w:tcPr>
            <w:tcW w:w="260.95pt" w:type="dxa"/>
            <w:tcBorders>
              <w:top w:val="single" w:sz="24" w:space="0" w:color="auto"/>
              <w:bottom w:val="single" w:sz="4" w:space="0" w:color="auto"/>
            </w:tcBorders>
          </w:tcPr>
          <w:p w14:paraId="5B1F6920" w14:textId="77777777" w:rsidR="00E760B8" w:rsidRDefault="00E760B8" w:rsidP="00E35C3B">
            <w:r>
              <w:rPr>
                <w:rFonts w:hint="eastAsia"/>
              </w:rPr>
              <w:t>一般の人が自由に通行・利用できるか・終日一般開放できる</w:t>
            </w:r>
          </w:p>
        </w:tc>
        <w:tc>
          <w:tcPr>
            <w:tcW w:w="199.75pt" w:type="dxa"/>
            <w:tcBorders>
              <w:top w:val="single" w:sz="24" w:space="0" w:color="auto"/>
              <w:bottom w:val="single" w:sz="4" w:space="0" w:color="auto"/>
            </w:tcBorders>
          </w:tcPr>
          <w:p w14:paraId="5F10D6AD" w14:textId="77777777" w:rsidR="00E760B8" w:rsidRDefault="00E760B8" w:rsidP="00E35C3B"/>
        </w:tc>
      </w:tr>
      <w:tr w:rsidR="00E760B8" w14:paraId="694740EE" w14:textId="77777777" w:rsidTr="00E35C3B">
        <w:trPr>
          <w:trHeight w:val="285"/>
        </w:trPr>
        <w:tc>
          <w:tcPr>
            <w:tcW w:w="19.15pt" w:type="dxa"/>
            <w:vMerge/>
          </w:tcPr>
          <w:p w14:paraId="781BCB7B" w14:textId="77777777" w:rsidR="00E760B8" w:rsidRDefault="00E760B8" w:rsidP="00E35C3B"/>
        </w:tc>
        <w:tc>
          <w:tcPr>
            <w:tcW w:w="42.50pt" w:type="dxa"/>
            <w:gridSpan w:val="2"/>
            <w:vMerge/>
          </w:tcPr>
          <w:p w14:paraId="5D5A38F9" w14:textId="77777777" w:rsidR="00E760B8" w:rsidRDefault="00E760B8" w:rsidP="00E35C3B"/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14:paraId="69489C12" w14:textId="2B91D605" w:rsidR="00E760B8" w:rsidRDefault="00E760B8" w:rsidP="00E35C3B">
            <w:r>
              <w:rPr>
                <w:rFonts w:hint="eastAsia"/>
              </w:rPr>
              <w:t>★地域に必要かつ有効なもの（以下に種別に細目あり）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14:paraId="219842CC" w14:textId="77777777" w:rsidR="00E760B8" w:rsidRDefault="00E760B8" w:rsidP="00E35C3B"/>
        </w:tc>
      </w:tr>
      <w:tr w:rsidR="00E760B8" w14:paraId="7A6F1913" w14:textId="77777777" w:rsidTr="00E35C3B">
        <w:trPr>
          <w:trHeight w:val="268"/>
        </w:trPr>
        <w:tc>
          <w:tcPr>
            <w:tcW w:w="19.15pt" w:type="dxa"/>
            <w:vMerge/>
          </w:tcPr>
          <w:p w14:paraId="6D92ECD5" w14:textId="77777777" w:rsidR="00E760B8" w:rsidRDefault="00E760B8" w:rsidP="00E35C3B"/>
        </w:tc>
        <w:tc>
          <w:tcPr>
            <w:tcW w:w="42.50pt" w:type="dxa"/>
            <w:gridSpan w:val="2"/>
            <w:vMerge/>
          </w:tcPr>
          <w:p w14:paraId="3894A9AE" w14:textId="77777777" w:rsidR="00E760B8" w:rsidRDefault="00E760B8" w:rsidP="00E35C3B"/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14:paraId="3A3E4D41" w14:textId="7EFC30DC" w:rsidR="00E760B8" w:rsidRDefault="00E760B8" w:rsidP="00E35C3B">
            <w:r>
              <w:rPr>
                <w:rFonts w:hint="eastAsia"/>
              </w:rPr>
              <w:t>一定水準以上の材質・植栽で整備している（排水・照明設備も）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14:paraId="032696AD" w14:textId="77777777" w:rsidR="00E760B8" w:rsidRDefault="00E760B8" w:rsidP="00E35C3B"/>
        </w:tc>
      </w:tr>
      <w:tr w:rsidR="00E760B8" w14:paraId="2BC42ED9" w14:textId="77777777" w:rsidTr="00E35C3B">
        <w:trPr>
          <w:trHeight w:val="251"/>
        </w:trPr>
        <w:tc>
          <w:tcPr>
            <w:tcW w:w="19.15pt" w:type="dxa"/>
            <w:vMerge/>
          </w:tcPr>
          <w:p w14:paraId="1321F0E2" w14:textId="77777777" w:rsidR="00E760B8" w:rsidRDefault="00E760B8" w:rsidP="00E35C3B"/>
        </w:tc>
        <w:tc>
          <w:tcPr>
            <w:tcW w:w="42.50pt" w:type="dxa"/>
            <w:gridSpan w:val="2"/>
            <w:vMerge/>
          </w:tcPr>
          <w:p w14:paraId="1822C5C7" w14:textId="77777777" w:rsidR="00E760B8" w:rsidRDefault="00E760B8" w:rsidP="00E35C3B"/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14:paraId="090A1533" w14:textId="6FC6C036" w:rsidR="00E760B8" w:rsidRDefault="00E760B8" w:rsidP="00E35C3B">
            <w:r>
              <w:rPr>
                <w:rFonts w:hint="eastAsia"/>
              </w:rPr>
              <w:t>道路、通路、隣接公開空地に面して塀など設けない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14:paraId="62DBF7F4" w14:textId="77777777" w:rsidR="00E760B8" w:rsidRDefault="00E760B8" w:rsidP="00E35C3B"/>
        </w:tc>
      </w:tr>
      <w:tr w:rsidR="00E760B8" w14:paraId="12943B42" w14:textId="77777777" w:rsidTr="00D513EF">
        <w:trPr>
          <w:trHeight w:val="1379"/>
        </w:trPr>
        <w:tc>
          <w:tcPr>
            <w:tcW w:w="19.15pt" w:type="dxa"/>
            <w:vMerge/>
          </w:tcPr>
          <w:p w14:paraId="20460131" w14:textId="77777777" w:rsidR="00E760B8" w:rsidRDefault="00E760B8" w:rsidP="00E35C3B"/>
        </w:tc>
        <w:tc>
          <w:tcPr>
            <w:tcW w:w="42.50pt" w:type="dxa"/>
            <w:gridSpan w:val="2"/>
            <w:vMerge/>
          </w:tcPr>
          <w:p w14:paraId="38A87DC8" w14:textId="77777777" w:rsidR="00E760B8" w:rsidRDefault="00E760B8" w:rsidP="00E35C3B"/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14:paraId="32EE3859" w14:textId="4779FD4A" w:rsidR="00E760B8" w:rsidRDefault="00E35C3B" w:rsidP="00E35C3B">
            <w:r>
              <w:rPr>
                <w:rFonts w:hint="eastAsia"/>
              </w:rPr>
              <w:t>次の部分は公開空地とみなさない、もしくは</w:t>
            </w:r>
            <w:r w:rsidR="00E760B8">
              <w:rPr>
                <w:rFonts w:hint="eastAsia"/>
              </w:rPr>
              <w:t>有効面積から除外</w:t>
            </w:r>
          </w:p>
          <w:p w14:paraId="77F48E3D" w14:textId="3448EE82" w:rsidR="00E760B8" w:rsidRDefault="00E760B8" w:rsidP="00E35C3B">
            <w:r>
              <w:rPr>
                <w:rFonts w:hint="eastAsia"/>
              </w:rPr>
              <w:t xml:space="preserve">　</w:t>
            </w:r>
            <w:r w:rsidR="003E4EF5">
              <w:rPr>
                <w:rFonts w:hint="eastAsia"/>
              </w:rPr>
              <w:t>・</w:t>
            </w:r>
            <w:r>
              <w:rPr>
                <w:rFonts w:hint="eastAsia"/>
              </w:rPr>
              <w:t>自動車が通行する部分、駐車場など</w:t>
            </w:r>
          </w:p>
          <w:p w14:paraId="7C01A72D" w14:textId="3F0F940F" w:rsidR="00E760B8" w:rsidRDefault="00E760B8" w:rsidP="00E35C3B">
            <w:r>
              <w:rPr>
                <w:rFonts w:hint="eastAsia"/>
              </w:rPr>
              <w:t xml:space="preserve">　</w:t>
            </w:r>
            <w:r w:rsidR="003E4EF5">
              <w:rPr>
                <w:rFonts w:hint="eastAsia"/>
              </w:rPr>
              <w:t>・</w:t>
            </w:r>
            <w:r>
              <w:rPr>
                <w:rFonts w:hint="eastAsia"/>
              </w:rPr>
              <w:t>外壁から0.5ｍ　及び　商業施設の出入口外壁から１ｍの部分</w:t>
            </w:r>
          </w:p>
          <w:p w14:paraId="667774A3" w14:textId="77777777" w:rsidR="00E760B8" w:rsidRDefault="00E760B8" w:rsidP="00E35C3B">
            <w:r>
              <w:rPr>
                <w:rFonts w:hint="eastAsia"/>
              </w:rPr>
              <w:t xml:space="preserve">　</w:t>
            </w:r>
            <w:r w:rsidR="003E4EF5">
              <w:rPr>
                <w:rFonts w:hint="eastAsia"/>
              </w:rPr>
              <w:t>・</w:t>
            </w:r>
            <w:r>
              <w:rPr>
                <w:rFonts w:hint="eastAsia"/>
              </w:rPr>
              <w:t>共同住宅における落下物対策上必要な部分</w:t>
            </w:r>
          </w:p>
          <w:p w14:paraId="0FC284D5" w14:textId="77777777" w:rsidR="00E760B8" w:rsidRDefault="00E760B8" w:rsidP="00AB577E">
            <w:r>
              <w:rPr>
                <w:rFonts w:hint="eastAsia"/>
              </w:rPr>
              <w:t xml:space="preserve">　</w:t>
            </w:r>
            <w:r w:rsidR="003E4EF5">
              <w:rPr>
                <w:rFonts w:hint="eastAsia"/>
              </w:rPr>
              <w:t>・</w:t>
            </w:r>
            <w:r>
              <w:rPr>
                <w:rFonts w:hint="eastAsia"/>
              </w:rPr>
              <w:t>住居系地域における非青空の部分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14:paraId="346E9D45" w14:textId="77777777" w:rsidR="00E760B8" w:rsidRDefault="00E760B8" w:rsidP="00E35C3B"/>
        </w:tc>
      </w:tr>
      <w:tr w:rsidR="00E760B8" w14:paraId="45FCA51A" w14:textId="77777777" w:rsidTr="00E35C3B">
        <w:trPr>
          <w:trHeight w:val="234"/>
        </w:trPr>
        <w:tc>
          <w:tcPr>
            <w:tcW w:w="19.15pt" w:type="dxa"/>
            <w:vMerge/>
          </w:tcPr>
          <w:p w14:paraId="5BB208A0" w14:textId="77777777" w:rsidR="00E760B8" w:rsidRDefault="00E760B8" w:rsidP="00E35C3B"/>
        </w:tc>
        <w:tc>
          <w:tcPr>
            <w:tcW w:w="42.50pt" w:type="dxa"/>
            <w:gridSpan w:val="2"/>
            <w:vMerge/>
          </w:tcPr>
          <w:p w14:paraId="5801BE10" w14:textId="77777777" w:rsidR="00E760B8" w:rsidRDefault="00E760B8" w:rsidP="00E35C3B"/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14:paraId="55E540C8" w14:textId="77777777" w:rsidR="00E760B8" w:rsidRDefault="00E760B8" w:rsidP="00E35C3B">
            <w:r>
              <w:rPr>
                <w:rFonts w:hint="eastAsia"/>
              </w:rPr>
              <w:t>歩道状公開空地、歩道に沿って設ける公開空地は幅員1.5ｍ以上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14:paraId="56F311BF" w14:textId="77777777" w:rsidR="00E760B8" w:rsidRDefault="00E760B8" w:rsidP="00E35C3B"/>
        </w:tc>
      </w:tr>
      <w:tr w:rsidR="00E760B8" w14:paraId="29C2909B" w14:textId="77777777" w:rsidTr="00E35C3B">
        <w:trPr>
          <w:trHeight w:val="217"/>
        </w:trPr>
        <w:tc>
          <w:tcPr>
            <w:tcW w:w="19.15pt" w:type="dxa"/>
            <w:vMerge/>
          </w:tcPr>
          <w:p w14:paraId="0856B2B0" w14:textId="77777777" w:rsidR="00E760B8" w:rsidRDefault="00E760B8" w:rsidP="00E35C3B"/>
        </w:tc>
        <w:tc>
          <w:tcPr>
            <w:tcW w:w="42.50pt" w:type="dxa"/>
            <w:gridSpan w:val="2"/>
            <w:vMerge/>
          </w:tcPr>
          <w:p w14:paraId="0111AE0F" w14:textId="77777777" w:rsidR="00E760B8" w:rsidRDefault="00E760B8" w:rsidP="00E35C3B"/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14:paraId="1E4F17B2" w14:textId="77777777" w:rsidR="00E760B8" w:rsidRDefault="00E760B8" w:rsidP="00E35C3B">
            <w:r>
              <w:rPr>
                <w:rFonts w:hint="eastAsia"/>
              </w:rPr>
              <w:t>最小単位面積　商業系地域：50㎡　その他の地域：100㎡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14:paraId="5B4CBB84" w14:textId="77777777" w:rsidR="00E760B8" w:rsidRDefault="00E760B8" w:rsidP="00E35C3B"/>
        </w:tc>
      </w:tr>
      <w:tr w:rsidR="00E760B8" w14:paraId="2C1BD96F" w14:textId="77777777" w:rsidTr="00E35C3B">
        <w:trPr>
          <w:trHeight w:val="210"/>
        </w:trPr>
        <w:tc>
          <w:tcPr>
            <w:tcW w:w="19.15pt" w:type="dxa"/>
            <w:vMerge/>
          </w:tcPr>
          <w:p w14:paraId="28325DC8" w14:textId="77777777" w:rsidR="00E760B8" w:rsidRDefault="00E760B8" w:rsidP="00E35C3B"/>
        </w:tc>
        <w:tc>
          <w:tcPr>
            <w:tcW w:w="42.50pt" w:type="dxa"/>
            <w:gridSpan w:val="2"/>
            <w:vMerge/>
          </w:tcPr>
          <w:p w14:paraId="2F448278" w14:textId="77777777" w:rsidR="00E760B8" w:rsidRDefault="00E760B8" w:rsidP="00E35C3B"/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14:paraId="724E1400" w14:textId="28DFD93E" w:rsidR="00E760B8" w:rsidRDefault="00E760B8" w:rsidP="00E35C3B">
            <w:r>
              <w:rPr>
                <w:rFonts w:hint="eastAsia"/>
              </w:rPr>
              <w:t>敷地外の公開空地は不可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14:paraId="38623F1C" w14:textId="77777777" w:rsidR="00E760B8" w:rsidRDefault="00E760B8" w:rsidP="00E35C3B"/>
        </w:tc>
      </w:tr>
      <w:tr w:rsidR="00E760B8" w14:paraId="45F982ED" w14:textId="77777777" w:rsidTr="00E35C3B">
        <w:trPr>
          <w:trHeight w:val="502"/>
        </w:trPr>
        <w:tc>
          <w:tcPr>
            <w:tcW w:w="19.15pt" w:type="dxa"/>
            <w:vMerge/>
            <w:tcBorders>
              <w:bottom w:val="single" w:sz="24" w:space="0" w:color="auto"/>
            </w:tcBorders>
          </w:tcPr>
          <w:p w14:paraId="43713D02" w14:textId="77777777" w:rsidR="00E760B8" w:rsidRDefault="00E760B8" w:rsidP="00E35C3B"/>
        </w:tc>
        <w:tc>
          <w:tcPr>
            <w:tcW w:w="42.50pt" w:type="dxa"/>
            <w:gridSpan w:val="2"/>
            <w:vMerge/>
            <w:tcBorders>
              <w:bottom w:val="single" w:sz="24" w:space="0" w:color="auto"/>
            </w:tcBorders>
          </w:tcPr>
          <w:p w14:paraId="6A3E4CB7" w14:textId="77777777" w:rsidR="00E760B8" w:rsidRDefault="00E760B8" w:rsidP="00E35C3B"/>
        </w:tc>
        <w:tc>
          <w:tcPr>
            <w:tcW w:w="260.95pt" w:type="dxa"/>
            <w:tcBorders>
              <w:top w:val="single" w:sz="4" w:space="0" w:color="auto"/>
              <w:bottom w:val="single" w:sz="24" w:space="0" w:color="auto"/>
            </w:tcBorders>
          </w:tcPr>
          <w:p w14:paraId="73120442" w14:textId="02B57145" w:rsidR="00E760B8" w:rsidRDefault="00E760B8" w:rsidP="00E35C3B">
            <w:r>
              <w:rPr>
                <w:rFonts w:hint="eastAsia"/>
              </w:rPr>
              <w:t>他法令等根拠の空地は公開空地とみなさない</w:t>
            </w:r>
          </w:p>
          <w:p w14:paraId="153A5AE1" w14:textId="77777777" w:rsidR="00E760B8" w:rsidRDefault="00E760B8" w:rsidP="00E35C3B">
            <w:r>
              <w:rPr>
                <w:rFonts w:hint="eastAsia"/>
              </w:rPr>
              <w:t>（都心機能誘導地区・一部の地区計画区域では例外あり）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24" w:space="0" w:color="auto"/>
            </w:tcBorders>
          </w:tcPr>
          <w:p w14:paraId="7ABD29CC" w14:textId="77777777" w:rsidR="00E760B8" w:rsidRDefault="00E760B8" w:rsidP="00E35C3B"/>
        </w:tc>
      </w:tr>
      <w:tr w:rsidR="00E760B8" w14:paraId="147E4E65" w14:textId="77777777" w:rsidTr="00E35C3B">
        <w:trPr>
          <w:trHeight w:val="284"/>
        </w:trPr>
        <w:tc>
          <w:tcPr>
            <w:tcW w:w="19.15pt" w:type="dxa"/>
            <w:vMerge w:val="restart"/>
            <w:tcBorders>
              <w:top w:val="single" w:sz="24" w:space="0" w:color="auto"/>
              <w:start w:val="single" w:sz="4" w:space="0" w:color="auto"/>
            </w:tcBorders>
          </w:tcPr>
          <w:p w14:paraId="151E7074" w14:textId="49DA1D3A" w:rsidR="00E760B8" w:rsidRDefault="009E14DF" w:rsidP="00E35C3B">
            <w:r>
              <w:rPr>
                <w:rFonts w:hint="eastAsia"/>
              </w:rPr>
              <w:t>1</w:t>
            </w:r>
            <w:r w:rsidR="00B81D83">
              <w:rPr>
                <w:rFonts w:hint="eastAsia"/>
              </w:rPr>
              <w:t>3</w:t>
            </w:r>
          </w:p>
          <w:p w14:paraId="0D53C74A" w14:textId="77777777" w:rsidR="00B81D83" w:rsidRDefault="00B81D83" w:rsidP="00B81D83">
            <w:r>
              <w:rPr>
                <w:rFonts w:hint="eastAsia"/>
              </w:rPr>
              <w:t>～</w:t>
            </w:r>
          </w:p>
          <w:p w14:paraId="102095D8" w14:textId="257CB14F" w:rsidR="00B81D83" w:rsidRDefault="00B81D83" w:rsidP="00B81D83">
            <w:r>
              <w:rPr>
                <w:rFonts w:hint="eastAsia"/>
              </w:rPr>
              <w:t>19</w:t>
            </w:r>
          </w:p>
        </w:tc>
        <w:tc>
          <w:tcPr>
            <w:tcW w:w="18.65pt" w:type="dxa"/>
            <w:vMerge w:val="restart"/>
            <w:tcBorders>
              <w:top w:val="single" w:sz="24" w:space="0" w:color="auto"/>
            </w:tcBorders>
          </w:tcPr>
          <w:p w14:paraId="4D21277B" w14:textId="77777777"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み</w:t>
            </w:r>
          </w:p>
          <w:p w14:paraId="0BF47360" w14:textId="77777777"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な</w:t>
            </w:r>
          </w:p>
          <w:p w14:paraId="3BFAED9C" w14:textId="77777777"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と</w:t>
            </w:r>
          </w:p>
          <w:p w14:paraId="247A5B4E" w14:textId="77777777"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み</w:t>
            </w:r>
          </w:p>
          <w:p w14:paraId="050D8CD1" w14:textId="77777777"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ら</w:t>
            </w:r>
          </w:p>
          <w:p w14:paraId="73DFDA5B" w14:textId="77777777"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い</w:t>
            </w:r>
          </w:p>
          <w:p w14:paraId="6DC8CA3E" w14:textId="77777777"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中</w:t>
            </w:r>
          </w:p>
          <w:p w14:paraId="4B03B006" w14:textId="77777777"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央</w:t>
            </w:r>
          </w:p>
          <w:p w14:paraId="6784A7A0" w14:textId="77777777"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地</w:t>
            </w:r>
          </w:p>
          <w:p w14:paraId="671F8FF8" w14:textId="77777777"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区</w:t>
            </w:r>
          </w:p>
          <w:p w14:paraId="40E31E0C" w14:textId="77777777"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は</w:t>
            </w:r>
          </w:p>
          <w:p w14:paraId="64047CFC" w14:textId="77777777"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別</w:t>
            </w:r>
          </w:p>
          <w:p w14:paraId="1B3BCC74" w14:textId="77777777" w:rsidR="00E760B8" w:rsidRDefault="00E760B8" w:rsidP="00E35C3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に</w:t>
            </w:r>
          </w:p>
          <w:p w14:paraId="601F501C" w14:textId="77777777" w:rsidR="00E760B8" w:rsidRDefault="00E760B8" w:rsidP="00E35C3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定</w:t>
            </w:r>
          </w:p>
          <w:p w14:paraId="2C513770" w14:textId="77777777" w:rsidR="00E760B8" w:rsidRDefault="00E760B8" w:rsidP="00E35C3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め</w:t>
            </w:r>
          </w:p>
          <w:p w14:paraId="42C8816E" w14:textId="77777777" w:rsidR="00E760B8" w:rsidRDefault="00E760B8" w:rsidP="00E35C3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る</w:t>
            </w:r>
          </w:p>
          <w:p w14:paraId="211A2637" w14:textId="77777777" w:rsidR="003E4EF5" w:rsidRDefault="003E4EF5" w:rsidP="00E35C3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Ｐ</w:t>
            </w:r>
          </w:p>
          <w:p w14:paraId="4EA9F1B0" w14:textId="77777777" w:rsidR="003E4EF5" w:rsidRPr="00A96B51" w:rsidRDefault="00902C26" w:rsidP="007058E9">
            <w:pPr>
              <w:rPr>
                <w:sz w:val="16"/>
                <w:szCs w:val="16"/>
              </w:rPr>
            </w:pPr>
            <w:r w:rsidRPr="00A96B51">
              <w:rPr>
                <w:sz w:val="16"/>
                <w:szCs w:val="16"/>
              </w:rPr>
              <w:t>4</w:t>
            </w:r>
            <w:r w:rsidR="007058E9" w:rsidRPr="00A96B51">
              <w:rPr>
                <w:sz w:val="16"/>
                <w:szCs w:val="16"/>
              </w:rPr>
              <w:t>7</w:t>
            </w:r>
          </w:p>
          <w:p w14:paraId="096A7B24" w14:textId="77777777" w:rsidR="00CF0AC8" w:rsidRPr="00A96B51" w:rsidRDefault="00CF0AC8" w:rsidP="007058E9">
            <w:pPr>
              <w:rPr>
                <w:sz w:val="16"/>
                <w:szCs w:val="16"/>
              </w:rPr>
            </w:pPr>
            <w:r w:rsidRPr="00A96B51">
              <w:rPr>
                <w:rFonts w:hint="eastAsia"/>
                <w:sz w:val="16"/>
                <w:szCs w:val="16"/>
              </w:rPr>
              <w:t>～</w:t>
            </w:r>
          </w:p>
          <w:p w14:paraId="0338C9E0" w14:textId="5E3A2A00" w:rsidR="00CF0AC8" w:rsidRPr="00902C26" w:rsidRDefault="00CF0AC8" w:rsidP="007058E9">
            <w:pPr>
              <w:rPr>
                <w:color w:val="FF0000"/>
                <w:sz w:val="16"/>
                <w:szCs w:val="16"/>
              </w:rPr>
            </w:pPr>
            <w:r w:rsidRPr="00A96B51">
              <w:rPr>
                <w:sz w:val="16"/>
                <w:szCs w:val="16"/>
              </w:rPr>
              <w:t>50</w:t>
            </w:r>
          </w:p>
        </w:tc>
        <w:tc>
          <w:tcPr>
            <w:tcW w:w="23.85pt" w:type="dxa"/>
            <w:vMerge w:val="restart"/>
            <w:tcBorders>
              <w:top w:val="single" w:sz="24" w:space="0" w:color="auto"/>
            </w:tcBorders>
          </w:tcPr>
          <w:p w14:paraId="34A54B33" w14:textId="77777777"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歩道</w:t>
            </w:r>
          </w:p>
          <w:p w14:paraId="4442BF8B" w14:textId="77777777"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</w:p>
          <w:p w14:paraId="4FBB0412" w14:textId="77777777" w:rsidR="00E760B8" w:rsidRPr="001930B6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通り抜け</w:t>
            </w:r>
          </w:p>
        </w:tc>
        <w:tc>
          <w:tcPr>
            <w:tcW w:w="260.95pt" w:type="dxa"/>
            <w:tcBorders>
              <w:top w:val="single" w:sz="24" w:space="0" w:color="auto"/>
            </w:tcBorders>
          </w:tcPr>
          <w:p w14:paraId="549818CE" w14:textId="2DA01B30" w:rsidR="00E760B8" w:rsidRDefault="00E760B8" w:rsidP="00E35C3B">
            <w:r>
              <w:rPr>
                <w:rFonts w:hint="eastAsia"/>
              </w:rPr>
              <w:t>★評価の適正さ（歩行環境の分析と対応）</w:t>
            </w:r>
          </w:p>
        </w:tc>
        <w:tc>
          <w:tcPr>
            <w:tcW w:w="199.75pt" w:type="dxa"/>
            <w:tcBorders>
              <w:top w:val="single" w:sz="24" w:space="0" w:color="auto"/>
            </w:tcBorders>
          </w:tcPr>
          <w:p w14:paraId="69FC70BF" w14:textId="77777777" w:rsidR="00E760B8" w:rsidRDefault="00E760B8" w:rsidP="00E35C3B"/>
        </w:tc>
      </w:tr>
      <w:tr w:rsidR="00E35C3B" w14:paraId="48FA7B85" w14:textId="77777777" w:rsidTr="00E35C3B">
        <w:trPr>
          <w:trHeight w:val="318"/>
        </w:trPr>
        <w:tc>
          <w:tcPr>
            <w:tcW w:w="19.15pt" w:type="dxa"/>
            <w:vMerge/>
            <w:tcBorders>
              <w:top w:val="single" w:sz="24" w:space="0" w:color="auto"/>
              <w:start w:val="single" w:sz="4" w:space="0" w:color="auto"/>
            </w:tcBorders>
          </w:tcPr>
          <w:p w14:paraId="4C922799" w14:textId="77777777" w:rsidR="00E35C3B" w:rsidRDefault="00E35C3B" w:rsidP="00E35C3B"/>
        </w:tc>
        <w:tc>
          <w:tcPr>
            <w:tcW w:w="18.65pt" w:type="dxa"/>
            <w:vMerge/>
            <w:tcBorders>
              <w:top w:val="single" w:sz="24" w:space="0" w:color="auto"/>
            </w:tcBorders>
          </w:tcPr>
          <w:p w14:paraId="1E05E72F" w14:textId="77777777" w:rsidR="00E35C3B" w:rsidRPr="001930B6" w:rsidRDefault="00E35C3B" w:rsidP="00E35C3B">
            <w:pPr>
              <w:rPr>
                <w:sz w:val="16"/>
                <w:szCs w:val="16"/>
              </w:rPr>
            </w:pPr>
          </w:p>
        </w:tc>
        <w:tc>
          <w:tcPr>
            <w:tcW w:w="23.85pt" w:type="dxa"/>
            <w:vMerge/>
            <w:tcBorders>
              <w:top w:val="single" w:sz="24" w:space="0" w:color="auto"/>
            </w:tcBorders>
          </w:tcPr>
          <w:p w14:paraId="6382BE4E" w14:textId="77777777" w:rsidR="00E35C3B" w:rsidRDefault="00E35C3B" w:rsidP="00E35C3B">
            <w:pPr>
              <w:widowControl/>
              <w:jc w:val="start"/>
              <w:rPr>
                <w:sz w:val="16"/>
                <w:szCs w:val="16"/>
              </w:rPr>
            </w:pPr>
          </w:p>
        </w:tc>
        <w:tc>
          <w:tcPr>
            <w:tcW w:w="260.95pt" w:type="dxa"/>
            <w:tcBorders>
              <w:top w:val="single" w:sz="4" w:space="0" w:color="auto"/>
            </w:tcBorders>
          </w:tcPr>
          <w:p w14:paraId="29CB9413" w14:textId="77777777" w:rsidR="00E35C3B" w:rsidRDefault="00E35C3B" w:rsidP="00E35C3B">
            <w:r>
              <w:rPr>
                <w:rFonts w:hint="eastAsia"/>
              </w:rPr>
              <w:t>係数2.0or非青空は基盤整備が十分でない駅周辺のみ</w:t>
            </w:r>
          </w:p>
        </w:tc>
        <w:tc>
          <w:tcPr>
            <w:tcW w:w="199.75pt" w:type="dxa"/>
            <w:tcBorders>
              <w:top w:val="single" w:sz="4" w:space="0" w:color="auto"/>
            </w:tcBorders>
          </w:tcPr>
          <w:p w14:paraId="01FC594C" w14:textId="77777777" w:rsidR="00E35C3B" w:rsidRDefault="00E35C3B" w:rsidP="00E35C3B"/>
        </w:tc>
      </w:tr>
      <w:tr w:rsidR="00E760B8" w14:paraId="681537A5" w14:textId="77777777" w:rsidTr="00E35C3B">
        <w:trPr>
          <w:trHeight w:val="257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4C617F06" w14:textId="77777777" w:rsidR="00E760B8" w:rsidRDefault="00E760B8" w:rsidP="00E35C3B"/>
        </w:tc>
        <w:tc>
          <w:tcPr>
            <w:tcW w:w="18.65pt" w:type="dxa"/>
            <w:vMerge/>
          </w:tcPr>
          <w:p w14:paraId="5352F4A0" w14:textId="77777777" w:rsidR="00E760B8" w:rsidRDefault="00E760B8" w:rsidP="00E35C3B"/>
        </w:tc>
        <w:tc>
          <w:tcPr>
            <w:tcW w:w="23.85pt" w:type="dxa"/>
            <w:vMerge/>
            <w:tcBorders>
              <w:top w:val="single" w:sz="18" w:space="0" w:color="auto"/>
            </w:tcBorders>
          </w:tcPr>
          <w:p w14:paraId="307F8A19" w14:textId="77777777" w:rsidR="00E760B8" w:rsidRDefault="00E760B8" w:rsidP="00E35C3B"/>
        </w:tc>
        <w:tc>
          <w:tcPr>
            <w:tcW w:w="260.95pt" w:type="dxa"/>
            <w:tcBorders>
              <w:top w:val="single" w:sz="4" w:space="0" w:color="auto"/>
            </w:tcBorders>
          </w:tcPr>
          <w:p w14:paraId="27E1B11B" w14:textId="25E2C4FA" w:rsidR="00E35C3B" w:rsidRDefault="00E760B8" w:rsidP="00E35C3B">
            <w:r>
              <w:rPr>
                <w:rFonts w:hint="eastAsia"/>
              </w:rPr>
              <w:t>幅員1.5ｍ以上４ｍ以下</w:t>
            </w:r>
            <w:r w:rsidR="00E35C3B">
              <w:rPr>
                <w:rFonts w:hint="eastAsia"/>
              </w:rPr>
              <w:t>で必要な幅員</w:t>
            </w:r>
            <w:r>
              <w:rPr>
                <w:rFonts w:hint="eastAsia"/>
              </w:rPr>
              <w:t xml:space="preserve">　　</w:t>
            </w:r>
          </w:p>
          <w:p w14:paraId="1854325A" w14:textId="77777777" w:rsidR="00E760B8" w:rsidRDefault="00E760B8" w:rsidP="00E35C3B">
            <w:r>
              <w:rPr>
                <w:rFonts w:hint="eastAsia"/>
              </w:rPr>
              <w:t>既存歩道がない場合、通り抜けは２ｍ</w:t>
            </w:r>
            <w:r w:rsidR="00E35C3B">
              <w:rPr>
                <w:rFonts w:hint="eastAsia"/>
              </w:rPr>
              <w:t>以上４ｍ以下で必要な幅員</w:t>
            </w:r>
          </w:p>
        </w:tc>
        <w:tc>
          <w:tcPr>
            <w:tcW w:w="199.75pt" w:type="dxa"/>
            <w:tcBorders>
              <w:top w:val="single" w:sz="4" w:space="0" w:color="auto"/>
            </w:tcBorders>
          </w:tcPr>
          <w:p w14:paraId="711C5C7E" w14:textId="77777777" w:rsidR="00E760B8" w:rsidRDefault="00E760B8" w:rsidP="00E35C3B"/>
        </w:tc>
      </w:tr>
      <w:tr w:rsidR="00E760B8" w14:paraId="45FF852D" w14:textId="77777777" w:rsidTr="003E4EF5">
        <w:trPr>
          <w:trHeight w:val="1296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1104A81C" w14:textId="77777777" w:rsidR="00E760B8" w:rsidRDefault="00E760B8" w:rsidP="00E35C3B"/>
        </w:tc>
        <w:tc>
          <w:tcPr>
            <w:tcW w:w="18.65pt" w:type="dxa"/>
            <w:vMerge/>
          </w:tcPr>
          <w:p w14:paraId="7AB1F49D" w14:textId="77777777" w:rsidR="00E760B8" w:rsidRDefault="00E760B8" w:rsidP="00E35C3B"/>
        </w:tc>
        <w:tc>
          <w:tcPr>
            <w:tcW w:w="23.85pt" w:type="dxa"/>
            <w:vMerge/>
            <w:tcBorders>
              <w:top w:val="single" w:sz="18" w:space="0" w:color="auto"/>
            </w:tcBorders>
          </w:tcPr>
          <w:p w14:paraId="18021EF4" w14:textId="77777777" w:rsidR="00E760B8" w:rsidRDefault="00E760B8" w:rsidP="00E35C3B"/>
        </w:tc>
        <w:tc>
          <w:tcPr>
            <w:tcW w:w="260.95pt" w:type="dxa"/>
            <w:tcBorders>
              <w:top w:val="single" w:sz="4" w:space="0" w:color="auto"/>
            </w:tcBorders>
          </w:tcPr>
          <w:p w14:paraId="246A2A1E" w14:textId="23AD1033" w:rsidR="003E4EF5" w:rsidRDefault="00E760B8" w:rsidP="00E35C3B">
            <w:r>
              <w:rPr>
                <w:rFonts w:hint="eastAsia"/>
              </w:rPr>
              <w:t>車路部分は評価ゼロ</w:t>
            </w:r>
            <w:r w:rsidR="00AB577E">
              <w:rPr>
                <w:rFonts w:hint="eastAsia"/>
              </w:rPr>
              <w:t xml:space="preserve">　　自動車の待機転回のスペースは設けられない</w:t>
            </w:r>
          </w:p>
          <w:p w14:paraId="17DE9293" w14:textId="13041BF0" w:rsidR="003E4EF5" w:rsidRDefault="00E760B8" w:rsidP="00E35C3B">
            <w:r>
              <w:rPr>
                <w:rFonts w:hint="eastAsia"/>
              </w:rPr>
              <w:t>一定の幅員・道路と平坦・段は無し</w:t>
            </w:r>
          </w:p>
          <w:p w14:paraId="50A9C46E" w14:textId="77777777" w:rsidR="00E760B8" w:rsidRDefault="00E760B8" w:rsidP="00E35C3B">
            <w:r>
              <w:rPr>
                <w:rFonts w:hint="eastAsia"/>
              </w:rPr>
              <w:t>植栽</w:t>
            </w:r>
          </w:p>
          <w:p w14:paraId="1BE17E30" w14:textId="77777777" w:rsidR="003E4EF5" w:rsidRDefault="00E760B8" w:rsidP="003E4EF5">
            <w:r>
              <w:rPr>
                <w:rFonts w:hint="eastAsia"/>
              </w:rPr>
              <w:t>住居系用途における限度幅員</w:t>
            </w:r>
          </w:p>
          <w:p w14:paraId="34B2C331" w14:textId="77777777" w:rsidR="00E760B8" w:rsidRDefault="00E760B8" w:rsidP="003E4EF5">
            <w:r>
              <w:rPr>
                <w:rFonts w:hint="eastAsia"/>
              </w:rPr>
              <w:t>２項道路沿いは設置不可</w:t>
            </w:r>
          </w:p>
        </w:tc>
        <w:tc>
          <w:tcPr>
            <w:tcW w:w="199.75pt" w:type="dxa"/>
            <w:tcBorders>
              <w:top w:val="single" w:sz="4" w:space="0" w:color="auto"/>
            </w:tcBorders>
          </w:tcPr>
          <w:p w14:paraId="48F6FAC7" w14:textId="77777777" w:rsidR="00E760B8" w:rsidRDefault="00E760B8" w:rsidP="00E35C3B"/>
        </w:tc>
      </w:tr>
      <w:tr w:rsidR="00E760B8" w14:paraId="6CD6D849" w14:textId="77777777" w:rsidTr="00E35C3B">
        <w:trPr>
          <w:trHeight w:val="195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76A4E3DD" w14:textId="77777777" w:rsidR="00E760B8" w:rsidRDefault="00E760B8" w:rsidP="00E35C3B"/>
        </w:tc>
        <w:tc>
          <w:tcPr>
            <w:tcW w:w="18.65pt" w:type="dxa"/>
            <w:vMerge/>
          </w:tcPr>
          <w:p w14:paraId="2EC6914B" w14:textId="77777777" w:rsidR="00E760B8" w:rsidRDefault="00E760B8" w:rsidP="00E35C3B"/>
        </w:tc>
        <w:tc>
          <w:tcPr>
            <w:tcW w:w="23.85pt" w:type="dxa"/>
            <w:vMerge/>
          </w:tcPr>
          <w:p w14:paraId="12C0B567" w14:textId="77777777" w:rsidR="00E760B8" w:rsidRDefault="00E760B8" w:rsidP="00E35C3B"/>
        </w:tc>
        <w:tc>
          <w:tcPr>
            <w:tcW w:w="260.95pt" w:type="dxa"/>
          </w:tcPr>
          <w:p w14:paraId="05FBEB04" w14:textId="75C7BDAF" w:rsidR="00E760B8" w:rsidRDefault="00E760B8" w:rsidP="00E35C3B">
            <w:r>
              <w:rPr>
                <w:rFonts w:hint="eastAsia"/>
              </w:rPr>
              <w:t>通り抜けは「両端に表示板設置」「街路灯を設置」「面積算定は両端直線」</w:t>
            </w:r>
          </w:p>
        </w:tc>
        <w:tc>
          <w:tcPr>
            <w:tcW w:w="199.75pt" w:type="dxa"/>
          </w:tcPr>
          <w:p w14:paraId="2C73AD94" w14:textId="77777777" w:rsidR="00E760B8" w:rsidRDefault="00E760B8" w:rsidP="00E35C3B"/>
        </w:tc>
      </w:tr>
      <w:tr w:rsidR="00E760B8" w14:paraId="3A1CB979" w14:textId="77777777" w:rsidTr="00E35C3B">
        <w:trPr>
          <w:trHeight w:val="284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09345A57" w14:textId="77777777" w:rsidR="00E760B8" w:rsidRDefault="00E760B8" w:rsidP="00E35C3B"/>
        </w:tc>
        <w:tc>
          <w:tcPr>
            <w:tcW w:w="18.65pt" w:type="dxa"/>
            <w:vMerge/>
          </w:tcPr>
          <w:p w14:paraId="387A6BC9" w14:textId="77777777" w:rsidR="00E760B8" w:rsidRDefault="00E760B8" w:rsidP="00E35C3B"/>
        </w:tc>
        <w:tc>
          <w:tcPr>
            <w:tcW w:w="23.85pt" w:type="dxa"/>
            <w:vMerge w:val="restart"/>
            <w:tcBorders>
              <w:top w:val="single" w:sz="24" w:space="0" w:color="auto"/>
            </w:tcBorders>
          </w:tcPr>
          <w:p w14:paraId="4B85CFFE" w14:textId="77777777"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一般</w:t>
            </w:r>
          </w:p>
          <w:p w14:paraId="6789122C" w14:textId="77777777"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</w:p>
          <w:p w14:paraId="108B0617" w14:textId="77777777"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</w:p>
          <w:p w14:paraId="40756D9B" w14:textId="77777777"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</w:p>
          <w:p w14:paraId="73FAB78F" w14:textId="77777777" w:rsidR="00E760B8" w:rsidRDefault="00E760B8" w:rsidP="00E35C3B"/>
        </w:tc>
        <w:tc>
          <w:tcPr>
            <w:tcW w:w="260.95pt" w:type="dxa"/>
            <w:tcBorders>
              <w:top w:val="single" w:sz="24" w:space="0" w:color="auto"/>
            </w:tcBorders>
          </w:tcPr>
          <w:p w14:paraId="7460EA7F" w14:textId="77777777" w:rsidR="00E760B8" w:rsidRDefault="00E760B8" w:rsidP="00E35C3B">
            <w:r>
              <w:rPr>
                <w:rFonts w:hint="eastAsia"/>
              </w:rPr>
              <w:t>★一般的公開空地の評価の適正さ（周辺地域課題に対する対応と効果）</w:t>
            </w:r>
          </w:p>
        </w:tc>
        <w:tc>
          <w:tcPr>
            <w:tcW w:w="199.75pt" w:type="dxa"/>
            <w:tcBorders>
              <w:top w:val="single" w:sz="24" w:space="0" w:color="auto"/>
            </w:tcBorders>
          </w:tcPr>
          <w:p w14:paraId="45110C96" w14:textId="77777777" w:rsidR="00E760B8" w:rsidRDefault="00E760B8" w:rsidP="00E35C3B"/>
        </w:tc>
      </w:tr>
      <w:tr w:rsidR="00E760B8" w14:paraId="2B3E33AB" w14:textId="77777777" w:rsidTr="00AB577E">
        <w:trPr>
          <w:trHeight w:val="92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7B042EC5" w14:textId="77777777" w:rsidR="00E760B8" w:rsidRDefault="00E760B8" w:rsidP="00E35C3B"/>
        </w:tc>
        <w:tc>
          <w:tcPr>
            <w:tcW w:w="18.65pt" w:type="dxa"/>
            <w:vMerge/>
          </w:tcPr>
          <w:p w14:paraId="6A833745" w14:textId="77777777" w:rsidR="00E760B8" w:rsidRDefault="00E760B8" w:rsidP="00E35C3B"/>
        </w:tc>
        <w:tc>
          <w:tcPr>
            <w:tcW w:w="23.85pt" w:type="dxa"/>
            <w:vMerge/>
            <w:tcBorders>
              <w:top w:val="single" w:sz="24" w:space="0" w:color="auto"/>
            </w:tcBorders>
          </w:tcPr>
          <w:p w14:paraId="46EC4E13" w14:textId="77777777"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</w:p>
        </w:tc>
        <w:tc>
          <w:tcPr>
            <w:tcW w:w="260.95pt" w:type="dxa"/>
            <w:tcBorders>
              <w:top w:val="single" w:sz="4" w:space="0" w:color="auto"/>
            </w:tcBorders>
          </w:tcPr>
          <w:p w14:paraId="727BF9FA" w14:textId="435FC009" w:rsidR="00E760B8" w:rsidRDefault="00E760B8" w:rsidP="00E35C3B">
            <w:r>
              <w:rPr>
                <w:rFonts w:hint="eastAsia"/>
              </w:rPr>
              <w:t>無理なく導かれ、全周長の1/4が道路等と接し、面積の1/2が歩行可能</w:t>
            </w:r>
          </w:p>
        </w:tc>
        <w:tc>
          <w:tcPr>
            <w:tcW w:w="199.75pt" w:type="dxa"/>
            <w:tcBorders>
              <w:top w:val="single" w:sz="4" w:space="0" w:color="auto"/>
            </w:tcBorders>
          </w:tcPr>
          <w:p w14:paraId="1931EC2D" w14:textId="77777777" w:rsidR="00E760B8" w:rsidRDefault="00E760B8" w:rsidP="00E35C3B"/>
        </w:tc>
      </w:tr>
      <w:tr w:rsidR="00E760B8" w14:paraId="5D155DC5" w14:textId="77777777" w:rsidTr="00E35C3B">
        <w:trPr>
          <w:trHeight w:val="217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0C50FF3E" w14:textId="77777777" w:rsidR="00E760B8" w:rsidRDefault="00E760B8" w:rsidP="00E35C3B"/>
        </w:tc>
        <w:tc>
          <w:tcPr>
            <w:tcW w:w="18.65pt" w:type="dxa"/>
            <w:vMerge/>
          </w:tcPr>
          <w:p w14:paraId="1A5C9204" w14:textId="77777777" w:rsidR="00E760B8" w:rsidRDefault="00E760B8" w:rsidP="00E35C3B"/>
        </w:tc>
        <w:tc>
          <w:tcPr>
            <w:tcW w:w="23.85pt" w:type="dxa"/>
            <w:vMerge/>
          </w:tcPr>
          <w:p w14:paraId="6C5A6889" w14:textId="77777777" w:rsidR="00E760B8" w:rsidRDefault="00E760B8" w:rsidP="00E35C3B"/>
        </w:tc>
        <w:tc>
          <w:tcPr>
            <w:tcW w:w="260.95pt" w:type="dxa"/>
          </w:tcPr>
          <w:p w14:paraId="63693BBD" w14:textId="48634450" w:rsidR="00E760B8" w:rsidRDefault="00E760B8" w:rsidP="00E35C3B">
            <w:r>
              <w:rPr>
                <w:rFonts w:hint="eastAsia"/>
              </w:rPr>
              <w:t>地上地下高さ・積極的緑化・住居系では終日日影はゼロ評価</w:t>
            </w:r>
          </w:p>
        </w:tc>
        <w:tc>
          <w:tcPr>
            <w:tcW w:w="199.75pt" w:type="dxa"/>
          </w:tcPr>
          <w:p w14:paraId="5725B81F" w14:textId="77777777" w:rsidR="00E760B8" w:rsidRDefault="00E760B8" w:rsidP="00E35C3B"/>
        </w:tc>
      </w:tr>
      <w:tr w:rsidR="00E760B8" w14:paraId="5FDBCFB3" w14:textId="77777777" w:rsidTr="00E35C3B">
        <w:trPr>
          <w:trHeight w:val="201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17BB269C" w14:textId="77777777" w:rsidR="00E760B8" w:rsidRDefault="00E760B8" w:rsidP="00E35C3B"/>
        </w:tc>
        <w:tc>
          <w:tcPr>
            <w:tcW w:w="18.65pt" w:type="dxa"/>
            <w:vMerge/>
          </w:tcPr>
          <w:p w14:paraId="01C4F290" w14:textId="77777777" w:rsidR="00E760B8" w:rsidRDefault="00E760B8" w:rsidP="00E35C3B"/>
        </w:tc>
        <w:tc>
          <w:tcPr>
            <w:tcW w:w="23.85pt" w:type="dxa"/>
            <w:vMerge/>
          </w:tcPr>
          <w:p w14:paraId="7B9A2127" w14:textId="77777777" w:rsidR="00E760B8" w:rsidRDefault="00E760B8" w:rsidP="00E35C3B"/>
        </w:tc>
        <w:tc>
          <w:tcPr>
            <w:tcW w:w="260.95pt" w:type="dxa"/>
          </w:tcPr>
          <w:p w14:paraId="62F6C0C4" w14:textId="4B91C354" w:rsidR="00E760B8" w:rsidRDefault="00E760B8" w:rsidP="00E35C3B">
            <w:r>
              <w:rPr>
                <w:rFonts w:hint="eastAsia"/>
              </w:rPr>
              <w:t>あずまや、プレイロット（有・無）環境の向上に寄与する</w:t>
            </w:r>
          </w:p>
        </w:tc>
        <w:tc>
          <w:tcPr>
            <w:tcW w:w="199.75pt" w:type="dxa"/>
          </w:tcPr>
          <w:p w14:paraId="2F4E09D4" w14:textId="77777777" w:rsidR="00E760B8" w:rsidRDefault="00E760B8" w:rsidP="00E35C3B"/>
        </w:tc>
      </w:tr>
      <w:tr w:rsidR="00E760B8" w14:paraId="41674F15" w14:textId="77777777" w:rsidTr="00E35C3B">
        <w:trPr>
          <w:trHeight w:val="218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0EBBDD06" w14:textId="77777777" w:rsidR="00E760B8" w:rsidRDefault="00E760B8" w:rsidP="00E35C3B"/>
        </w:tc>
        <w:tc>
          <w:tcPr>
            <w:tcW w:w="18.65pt" w:type="dxa"/>
            <w:vMerge/>
          </w:tcPr>
          <w:p w14:paraId="581ADE3C" w14:textId="77777777" w:rsidR="00E760B8" w:rsidRDefault="00E760B8" w:rsidP="00E35C3B"/>
        </w:tc>
        <w:tc>
          <w:tcPr>
            <w:tcW w:w="23.85pt" w:type="dxa"/>
            <w:vMerge/>
          </w:tcPr>
          <w:p w14:paraId="19CC8056" w14:textId="77777777" w:rsidR="00E760B8" w:rsidRDefault="00E760B8" w:rsidP="00E35C3B"/>
        </w:tc>
        <w:tc>
          <w:tcPr>
            <w:tcW w:w="260.95pt" w:type="dxa"/>
          </w:tcPr>
          <w:p w14:paraId="5564233B" w14:textId="77777777" w:rsidR="00E760B8" w:rsidRDefault="00E760B8" w:rsidP="00E35C3B">
            <w:r>
              <w:rPr>
                <w:rFonts w:hint="eastAsia"/>
              </w:rPr>
              <w:t>係数1.2は単位面積500㎡以上かつ最低幅員10ｍ</w:t>
            </w:r>
            <w:r w:rsidR="00AB577E">
              <w:rPr>
                <w:rFonts w:hint="eastAsia"/>
              </w:rPr>
              <w:t>以上の場合</w:t>
            </w:r>
            <w:r>
              <w:rPr>
                <w:rFonts w:hint="eastAsia"/>
              </w:rPr>
              <w:t>のみ</w:t>
            </w:r>
          </w:p>
        </w:tc>
        <w:tc>
          <w:tcPr>
            <w:tcW w:w="199.75pt" w:type="dxa"/>
          </w:tcPr>
          <w:p w14:paraId="7DA86CEA" w14:textId="77777777" w:rsidR="00E760B8" w:rsidRDefault="00E760B8" w:rsidP="00E35C3B"/>
        </w:tc>
      </w:tr>
      <w:tr w:rsidR="00E760B8" w14:paraId="27BA3662" w14:textId="77777777" w:rsidTr="00E35C3B">
        <w:trPr>
          <w:trHeight w:val="240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3351BF0F" w14:textId="77777777" w:rsidR="00E760B8" w:rsidRDefault="00E760B8" w:rsidP="00E35C3B"/>
        </w:tc>
        <w:tc>
          <w:tcPr>
            <w:tcW w:w="18.65pt" w:type="dxa"/>
            <w:vMerge/>
          </w:tcPr>
          <w:p w14:paraId="621B6189" w14:textId="77777777" w:rsidR="00E760B8" w:rsidRDefault="00E760B8" w:rsidP="00E35C3B"/>
        </w:tc>
        <w:tc>
          <w:tcPr>
            <w:tcW w:w="23.85pt" w:type="dxa"/>
            <w:vMerge/>
            <w:tcBorders>
              <w:bottom w:val="single" w:sz="24" w:space="0" w:color="auto"/>
            </w:tcBorders>
          </w:tcPr>
          <w:p w14:paraId="4F79C2B9" w14:textId="77777777" w:rsidR="00E760B8" w:rsidRDefault="00E760B8" w:rsidP="00E35C3B"/>
        </w:tc>
        <w:tc>
          <w:tcPr>
            <w:tcW w:w="260.95pt" w:type="dxa"/>
            <w:tcBorders>
              <w:bottom w:val="single" w:sz="24" w:space="0" w:color="auto"/>
            </w:tcBorders>
          </w:tcPr>
          <w:p w14:paraId="0D301A03" w14:textId="6D3FAA36" w:rsidR="00E760B8" w:rsidRDefault="00E760B8" w:rsidP="00E35C3B">
            <w:r>
              <w:rPr>
                <w:rFonts w:hint="eastAsia"/>
              </w:rPr>
              <w:t>非青空の梁下高さ５ｍ以上と相当範囲の奥行き</w:t>
            </w:r>
          </w:p>
        </w:tc>
        <w:tc>
          <w:tcPr>
            <w:tcW w:w="199.75pt" w:type="dxa"/>
            <w:tcBorders>
              <w:bottom w:val="single" w:sz="24" w:space="0" w:color="auto"/>
            </w:tcBorders>
          </w:tcPr>
          <w:p w14:paraId="0962A0A9" w14:textId="77777777" w:rsidR="00E760B8" w:rsidRDefault="00E760B8" w:rsidP="00E35C3B"/>
        </w:tc>
      </w:tr>
      <w:tr w:rsidR="00E760B8" w14:paraId="69AD520F" w14:textId="77777777" w:rsidTr="00E35C3B">
        <w:trPr>
          <w:trHeight w:val="234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2DC50FEA" w14:textId="77777777" w:rsidR="00E760B8" w:rsidRDefault="00E760B8" w:rsidP="00E35C3B"/>
        </w:tc>
        <w:tc>
          <w:tcPr>
            <w:tcW w:w="18.65pt" w:type="dxa"/>
            <w:vMerge/>
          </w:tcPr>
          <w:p w14:paraId="7C005454" w14:textId="77777777" w:rsidR="00E760B8" w:rsidRDefault="00E760B8" w:rsidP="00E35C3B"/>
        </w:tc>
        <w:tc>
          <w:tcPr>
            <w:tcW w:w="23.85pt" w:type="dxa"/>
            <w:vMerge w:val="restart"/>
            <w:tcBorders>
              <w:top w:val="single" w:sz="24" w:space="0" w:color="auto"/>
            </w:tcBorders>
          </w:tcPr>
          <w:p w14:paraId="33B00FEE" w14:textId="77777777"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内部</w:t>
            </w:r>
          </w:p>
          <w:p w14:paraId="045FE938" w14:textId="77777777" w:rsidR="00E760B8" w:rsidRDefault="00E760B8" w:rsidP="00E35C3B"/>
        </w:tc>
        <w:tc>
          <w:tcPr>
            <w:tcW w:w="260.95pt" w:type="dxa"/>
            <w:tcBorders>
              <w:top w:val="single" w:sz="24" w:space="0" w:color="auto"/>
              <w:bottom w:val="single" w:sz="4" w:space="0" w:color="auto"/>
            </w:tcBorders>
          </w:tcPr>
          <w:p w14:paraId="6E82AEF5" w14:textId="77777777" w:rsidR="00E760B8" w:rsidRDefault="00E760B8" w:rsidP="00E35C3B">
            <w:r>
              <w:rPr>
                <w:rFonts w:hint="eastAsia"/>
              </w:rPr>
              <w:t>★内部空間公開空地評価の適正さ（周辺地域課題に対する対応と効果）</w:t>
            </w:r>
          </w:p>
        </w:tc>
        <w:tc>
          <w:tcPr>
            <w:tcW w:w="199.75pt" w:type="dxa"/>
            <w:tcBorders>
              <w:top w:val="single" w:sz="24" w:space="0" w:color="auto"/>
              <w:bottom w:val="single" w:sz="4" w:space="0" w:color="auto"/>
            </w:tcBorders>
          </w:tcPr>
          <w:p w14:paraId="267ECDE3" w14:textId="77777777" w:rsidR="00E760B8" w:rsidRDefault="00E760B8" w:rsidP="00E35C3B"/>
        </w:tc>
      </w:tr>
      <w:tr w:rsidR="00E760B8" w14:paraId="3089640D" w14:textId="77777777" w:rsidTr="00E35C3B">
        <w:trPr>
          <w:trHeight w:val="100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3931E610" w14:textId="77777777" w:rsidR="00E760B8" w:rsidRDefault="00E760B8" w:rsidP="00E35C3B"/>
        </w:tc>
        <w:tc>
          <w:tcPr>
            <w:tcW w:w="18.65pt" w:type="dxa"/>
            <w:vMerge/>
          </w:tcPr>
          <w:p w14:paraId="4A53BAC5" w14:textId="77777777" w:rsidR="00E760B8" w:rsidRDefault="00E760B8" w:rsidP="00E35C3B"/>
        </w:tc>
        <w:tc>
          <w:tcPr>
            <w:tcW w:w="23.85pt" w:type="dxa"/>
            <w:vMerge/>
          </w:tcPr>
          <w:p w14:paraId="0930F1EF" w14:textId="77777777" w:rsidR="00E760B8" w:rsidRDefault="00E760B8" w:rsidP="00E35C3B"/>
        </w:tc>
        <w:tc>
          <w:tcPr>
            <w:tcW w:w="260.95pt" w:type="dxa"/>
            <w:tcBorders>
              <w:bottom w:val="single" w:sz="4" w:space="0" w:color="auto"/>
            </w:tcBorders>
          </w:tcPr>
          <w:p w14:paraId="35BE138C" w14:textId="76F00EF4" w:rsidR="00E760B8" w:rsidRDefault="00E760B8" w:rsidP="00E35C3B">
            <w:r>
              <w:rPr>
                <w:rFonts w:hint="eastAsia"/>
              </w:rPr>
              <w:t>広場状の面積と天井高・自然採光の有無・地上地下高さ</w:t>
            </w:r>
          </w:p>
        </w:tc>
        <w:tc>
          <w:tcPr>
            <w:tcW w:w="199.75pt" w:type="dxa"/>
            <w:tcBorders>
              <w:bottom w:val="single" w:sz="4" w:space="0" w:color="auto"/>
            </w:tcBorders>
          </w:tcPr>
          <w:p w14:paraId="5800C4C3" w14:textId="77777777" w:rsidR="00E760B8" w:rsidRDefault="00E760B8" w:rsidP="00E35C3B"/>
        </w:tc>
      </w:tr>
      <w:tr w:rsidR="00E760B8" w:rsidRPr="00B50EA4" w14:paraId="4AD76BA8" w14:textId="77777777" w:rsidTr="00E35C3B">
        <w:trPr>
          <w:trHeight w:val="233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21D02030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14:paraId="486FA6A1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/>
            <w:tcBorders>
              <w:bottom w:val="single" w:sz="24" w:space="0" w:color="auto"/>
            </w:tcBorders>
          </w:tcPr>
          <w:p w14:paraId="7E585C7B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4" w:space="0" w:color="auto"/>
              <w:bottom w:val="single" w:sz="24" w:space="0" w:color="auto"/>
            </w:tcBorders>
          </w:tcPr>
          <w:p w14:paraId="1EE0CD67" w14:textId="7CD2A0DB" w:rsidR="00E760B8" w:rsidRDefault="00E760B8" w:rsidP="00E35C3B">
            <w:r>
              <w:rPr>
                <w:rFonts w:hint="eastAsia"/>
              </w:rPr>
              <w:t>通路状の幅員と天井高・地上地下高さ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24" w:space="0" w:color="auto"/>
            </w:tcBorders>
          </w:tcPr>
          <w:p w14:paraId="31349F7E" w14:textId="77777777" w:rsidR="00E760B8" w:rsidRPr="00B50EA4" w:rsidRDefault="00E760B8" w:rsidP="00E35C3B"/>
        </w:tc>
      </w:tr>
      <w:tr w:rsidR="00E760B8" w:rsidRPr="00B50EA4" w14:paraId="462BC250" w14:textId="77777777" w:rsidTr="00E35C3B">
        <w:trPr>
          <w:trHeight w:val="109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4549DF6D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14:paraId="3E0D38CE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 w:val="restart"/>
            <w:tcBorders>
              <w:top w:val="single" w:sz="24" w:space="0" w:color="auto"/>
            </w:tcBorders>
          </w:tcPr>
          <w:p w14:paraId="1C49195F" w14:textId="77777777"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緑地</w:t>
            </w:r>
          </w:p>
          <w:p w14:paraId="3B5EFF85" w14:textId="77777777"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</w:p>
          <w:p w14:paraId="467D5906" w14:textId="77777777" w:rsidR="00E760B8" w:rsidRPr="00BF240C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</w:p>
        </w:tc>
        <w:tc>
          <w:tcPr>
            <w:tcW w:w="260.95pt" w:type="dxa"/>
            <w:tcBorders>
              <w:top w:val="single" w:sz="24" w:space="0" w:color="auto"/>
              <w:bottom w:val="single" w:sz="4" w:space="0" w:color="auto"/>
            </w:tcBorders>
          </w:tcPr>
          <w:p w14:paraId="51CD0E80" w14:textId="4AA4C6E4" w:rsidR="00E760B8" w:rsidRPr="00B50EA4" w:rsidRDefault="00E760B8" w:rsidP="00E35C3B">
            <w:r>
              <w:rPr>
                <w:rFonts w:hint="eastAsia"/>
              </w:rPr>
              <w:t>★</w:t>
            </w:r>
            <w:r w:rsidRPr="00B50EA4">
              <w:rPr>
                <w:rFonts w:hint="eastAsia"/>
              </w:rPr>
              <w:t>一団の</w:t>
            </w:r>
            <w:r>
              <w:rPr>
                <w:rFonts w:hint="eastAsia"/>
              </w:rPr>
              <w:t>緑地の評価の適正さ（1.2は緑環境保全に特に寄与する場合）</w:t>
            </w:r>
          </w:p>
        </w:tc>
        <w:tc>
          <w:tcPr>
            <w:tcW w:w="199.75pt" w:type="dxa"/>
            <w:tcBorders>
              <w:top w:val="single" w:sz="24" w:space="0" w:color="auto"/>
              <w:bottom w:val="single" w:sz="4" w:space="0" w:color="auto"/>
            </w:tcBorders>
          </w:tcPr>
          <w:p w14:paraId="42B21DBD" w14:textId="77777777" w:rsidR="00E760B8" w:rsidRPr="00B50EA4" w:rsidRDefault="00E760B8" w:rsidP="00E35C3B"/>
        </w:tc>
      </w:tr>
      <w:tr w:rsidR="00E760B8" w:rsidRPr="00B50EA4" w14:paraId="0BEC1C29" w14:textId="77777777" w:rsidTr="00E35C3B">
        <w:trPr>
          <w:trHeight w:val="234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17CA4B0F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14:paraId="46AE49AD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/>
          </w:tcPr>
          <w:p w14:paraId="274D59C6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14:paraId="5D79D84B" w14:textId="77777777" w:rsidR="00E760B8" w:rsidRPr="00B50EA4" w:rsidRDefault="00E760B8" w:rsidP="00E35C3B">
            <w:r>
              <w:rPr>
                <w:rFonts w:hint="eastAsia"/>
              </w:rPr>
              <w:t>協定締結状況・面積500㎡以上・必要有効公開空地面積率の2/3が限度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14:paraId="266BAD82" w14:textId="77777777" w:rsidR="00E760B8" w:rsidRPr="00B50EA4" w:rsidRDefault="00E760B8" w:rsidP="00E35C3B"/>
        </w:tc>
      </w:tr>
      <w:tr w:rsidR="00E760B8" w:rsidRPr="00B50EA4" w14:paraId="545F9365" w14:textId="77777777" w:rsidTr="00E35C3B">
        <w:trPr>
          <w:trHeight w:val="262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7C0112C1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14:paraId="5039695A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/>
            <w:tcBorders>
              <w:bottom w:val="single" w:sz="24" w:space="0" w:color="auto"/>
            </w:tcBorders>
          </w:tcPr>
          <w:p w14:paraId="458B899F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4" w:space="0" w:color="auto"/>
              <w:bottom w:val="single" w:sz="24" w:space="0" w:color="auto"/>
            </w:tcBorders>
          </w:tcPr>
          <w:p w14:paraId="152B7022" w14:textId="570B4B54" w:rsidR="00E760B8" w:rsidRDefault="00E760B8" w:rsidP="00E35C3B">
            <w:r>
              <w:rPr>
                <w:rFonts w:hint="eastAsia"/>
              </w:rPr>
              <w:t>造成の場合最大斜度30°以下　　崩壊防止工事部分は原則ゼロ評価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24" w:space="0" w:color="auto"/>
            </w:tcBorders>
          </w:tcPr>
          <w:p w14:paraId="3E7973E3" w14:textId="77777777" w:rsidR="00E760B8" w:rsidRPr="00B50EA4" w:rsidRDefault="00E760B8" w:rsidP="00E35C3B"/>
        </w:tc>
      </w:tr>
      <w:tr w:rsidR="00E760B8" w:rsidRPr="00B50EA4" w14:paraId="4738C86E" w14:textId="77777777" w:rsidTr="00E35C3B">
        <w:trPr>
          <w:trHeight w:val="301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71A671EA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14:paraId="196D1140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 w:val="restart"/>
            <w:tcBorders>
              <w:top w:val="single" w:sz="24" w:space="0" w:color="auto"/>
            </w:tcBorders>
          </w:tcPr>
          <w:p w14:paraId="083B85D1" w14:textId="77777777" w:rsidR="00E760B8" w:rsidRPr="000424AB" w:rsidRDefault="00E760B8" w:rsidP="00E35C3B">
            <w:pPr>
              <w:jc w:val="star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水辺</w:t>
            </w:r>
          </w:p>
        </w:tc>
        <w:tc>
          <w:tcPr>
            <w:tcW w:w="260.95pt" w:type="dxa"/>
            <w:tcBorders>
              <w:top w:val="single" w:sz="24" w:space="0" w:color="auto"/>
              <w:bottom w:val="single" w:sz="4" w:space="0" w:color="auto"/>
            </w:tcBorders>
          </w:tcPr>
          <w:p w14:paraId="6E8953ED" w14:textId="77777777" w:rsidR="00E760B8" w:rsidRPr="00B50EA4" w:rsidRDefault="00E760B8" w:rsidP="00E35C3B">
            <w:r>
              <w:rPr>
                <w:rFonts w:hint="eastAsia"/>
              </w:rPr>
              <w:t>★水辺公開空地の評価の適正さ</w:t>
            </w:r>
          </w:p>
        </w:tc>
        <w:tc>
          <w:tcPr>
            <w:tcW w:w="199.75pt" w:type="dxa"/>
            <w:tcBorders>
              <w:top w:val="single" w:sz="24" w:space="0" w:color="auto"/>
              <w:bottom w:val="single" w:sz="4" w:space="0" w:color="auto"/>
            </w:tcBorders>
          </w:tcPr>
          <w:p w14:paraId="2565A35C" w14:textId="77777777" w:rsidR="00E760B8" w:rsidRPr="00B50EA4" w:rsidRDefault="00E760B8" w:rsidP="00E35C3B"/>
        </w:tc>
      </w:tr>
      <w:tr w:rsidR="00E760B8" w:rsidRPr="00B50EA4" w14:paraId="2D3B2407" w14:textId="77777777" w:rsidTr="00E35C3B">
        <w:trPr>
          <w:trHeight w:val="218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686DECCA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14:paraId="5C21F080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/>
          </w:tcPr>
          <w:p w14:paraId="1D1446A7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14:paraId="2DE73A94" w14:textId="77777777" w:rsidR="00E760B8" w:rsidRPr="00B50EA4" w:rsidRDefault="00E760B8" w:rsidP="00E35C3B">
            <w:r>
              <w:rPr>
                <w:rFonts w:hint="eastAsia"/>
              </w:rPr>
              <w:t>河川等管理者との協議状況　　一般の人の有効な動線が確保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14:paraId="1ABF054D" w14:textId="77777777" w:rsidR="00E760B8" w:rsidRPr="00B50EA4" w:rsidRDefault="00E760B8" w:rsidP="00E35C3B"/>
        </w:tc>
      </w:tr>
      <w:tr w:rsidR="00E760B8" w:rsidRPr="00B50EA4" w14:paraId="2F6C0DF6" w14:textId="77777777" w:rsidTr="00E35C3B">
        <w:trPr>
          <w:trHeight w:val="210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50E1FE34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14:paraId="08E1ECAE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/>
            <w:tcBorders>
              <w:bottom w:val="single" w:sz="24" w:space="0" w:color="auto"/>
            </w:tcBorders>
          </w:tcPr>
          <w:p w14:paraId="5E41963E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4" w:space="0" w:color="auto"/>
              <w:bottom w:val="single" w:sz="24" w:space="0" w:color="auto"/>
            </w:tcBorders>
          </w:tcPr>
          <w:p w14:paraId="152DA9DC" w14:textId="77777777" w:rsidR="00E760B8" w:rsidRDefault="00E760B8" w:rsidP="00E35C3B">
            <w:r>
              <w:rPr>
                <w:rFonts w:hint="eastAsia"/>
              </w:rPr>
              <w:t>幅員２～４ｍで水辺に面する全長を整備　通行の支障にならない植栽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24" w:space="0" w:color="auto"/>
            </w:tcBorders>
          </w:tcPr>
          <w:p w14:paraId="13DA0E87" w14:textId="77777777" w:rsidR="00E760B8" w:rsidRPr="00B50EA4" w:rsidRDefault="00E760B8" w:rsidP="00E35C3B"/>
        </w:tc>
      </w:tr>
      <w:tr w:rsidR="00E760B8" w:rsidRPr="00B50EA4" w14:paraId="7A5B1CB1" w14:textId="77777777" w:rsidTr="00E35C3B">
        <w:trPr>
          <w:trHeight w:val="284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5F6063B1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14:paraId="0FDD6887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 w:val="restart"/>
            <w:tcBorders>
              <w:top w:val="single" w:sz="24" w:space="0" w:color="auto"/>
            </w:tcBorders>
          </w:tcPr>
          <w:p w14:paraId="3BFFB3BF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準ずる空地</w:t>
            </w:r>
          </w:p>
        </w:tc>
        <w:tc>
          <w:tcPr>
            <w:tcW w:w="260.95pt" w:type="dxa"/>
            <w:tcBorders>
              <w:top w:val="single" w:sz="24" w:space="0" w:color="auto"/>
              <w:bottom w:val="single" w:sz="4" w:space="0" w:color="auto"/>
            </w:tcBorders>
          </w:tcPr>
          <w:p w14:paraId="5B9F82C6" w14:textId="48D0371C" w:rsidR="00E760B8" w:rsidRPr="00B50EA4" w:rsidRDefault="00E760B8" w:rsidP="00E35C3B">
            <w:r>
              <w:rPr>
                <w:rFonts w:hint="eastAsia"/>
              </w:rPr>
              <w:t>★屋上緑化の評価の適正さ（必要有効公開空地面積率の1/2が限度）</w:t>
            </w:r>
          </w:p>
        </w:tc>
        <w:tc>
          <w:tcPr>
            <w:tcW w:w="199.75pt" w:type="dxa"/>
            <w:tcBorders>
              <w:top w:val="single" w:sz="24" w:space="0" w:color="auto"/>
              <w:bottom w:val="single" w:sz="4" w:space="0" w:color="auto"/>
            </w:tcBorders>
          </w:tcPr>
          <w:p w14:paraId="1168BE59" w14:textId="77777777" w:rsidR="00E760B8" w:rsidRPr="00B50EA4" w:rsidRDefault="00E760B8" w:rsidP="00E35C3B"/>
        </w:tc>
      </w:tr>
      <w:tr w:rsidR="00E760B8" w:rsidRPr="00B50EA4" w14:paraId="054D8CC5" w14:textId="77777777" w:rsidTr="00E35C3B">
        <w:trPr>
          <w:trHeight w:val="168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1468B3A1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14:paraId="0FBFEEC0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/>
          </w:tcPr>
          <w:p w14:paraId="5136E542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14:paraId="420606F1" w14:textId="5CD2BF3C" w:rsidR="00E760B8" w:rsidRPr="00B50EA4" w:rsidRDefault="00E760B8" w:rsidP="00E35C3B">
            <w:r>
              <w:rPr>
                <w:rFonts w:hint="eastAsia"/>
              </w:rPr>
              <w:t>外壁沿い緑化の評価は幅0.5ｍが限度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14:paraId="7C452FF4" w14:textId="77777777" w:rsidR="00E760B8" w:rsidRPr="00B50EA4" w:rsidRDefault="00E760B8" w:rsidP="00E35C3B"/>
        </w:tc>
      </w:tr>
      <w:tr w:rsidR="00E760B8" w:rsidRPr="00B50EA4" w14:paraId="382E9BAC" w14:textId="77777777" w:rsidTr="00E35C3B">
        <w:trPr>
          <w:trHeight w:val="268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0B1E0F0D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14:paraId="1B342304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/>
          </w:tcPr>
          <w:p w14:paraId="3A301A42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14:paraId="626C2C98" w14:textId="77777777" w:rsidR="00E760B8" w:rsidRPr="00B50EA4" w:rsidRDefault="00E760B8" w:rsidP="00E35C3B">
            <w:r>
              <w:rPr>
                <w:rFonts w:hint="eastAsia"/>
              </w:rPr>
              <w:t>★防火水槽の評価の適正さ（100㎥の必要性はあるか、消防協議状況）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14:paraId="6AF79C28" w14:textId="77777777" w:rsidR="00E760B8" w:rsidRPr="00B50EA4" w:rsidRDefault="00E760B8" w:rsidP="00E35C3B"/>
        </w:tc>
      </w:tr>
      <w:tr w:rsidR="002B4BE5" w14:paraId="6A937C46" w14:textId="77777777" w:rsidTr="00E35C3B">
        <w:trPr>
          <w:trHeight w:val="586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6F16FA1C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14:paraId="5F860233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/>
            <w:tcBorders>
              <w:bottom w:val="single" w:sz="24" w:space="0" w:color="auto"/>
            </w:tcBorders>
          </w:tcPr>
          <w:p w14:paraId="330F4C73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4" w:space="0" w:color="auto"/>
              <w:bottom w:val="single" w:sz="24" w:space="0" w:color="auto"/>
            </w:tcBorders>
          </w:tcPr>
          <w:p w14:paraId="6CF49D29" w14:textId="0D4C72C3" w:rsidR="00E760B8" w:rsidRDefault="00E760B8" w:rsidP="00E35C3B">
            <w:r>
              <w:rPr>
                <w:rFonts w:hint="eastAsia"/>
              </w:rPr>
              <w:t>★公共的駐輪場の評価の適正さ（区役所協議状況、景観への配慮、</w:t>
            </w:r>
          </w:p>
          <w:p w14:paraId="7F3E0F5F" w14:textId="77777777" w:rsidR="00E760B8" w:rsidRPr="00B50EA4" w:rsidRDefault="00E760B8" w:rsidP="00E35C3B">
            <w:pPr>
              <w:ind w:firstLineChars="100" w:firstLine="7.95pt"/>
            </w:pPr>
            <w:r>
              <w:rPr>
                <w:rFonts w:hint="eastAsia"/>
              </w:rPr>
              <w:t>必要有効公開空地面積率の1/2が限度）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24" w:space="0" w:color="auto"/>
            </w:tcBorders>
          </w:tcPr>
          <w:p w14:paraId="0AE0BBDB" w14:textId="207E7267" w:rsidR="00E760B8" w:rsidRPr="00B50EA4" w:rsidRDefault="00E760B8" w:rsidP="00E35C3B"/>
        </w:tc>
      </w:tr>
      <w:tr w:rsidR="00E760B8" w:rsidRPr="00B50EA4" w14:paraId="3D8AB66A" w14:textId="77777777" w:rsidTr="00E35C3B">
        <w:trPr>
          <w:trHeight w:val="250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14:paraId="371380B7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14:paraId="023DCCEB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tcBorders>
              <w:top w:val="single" w:sz="24" w:space="0" w:color="auto"/>
            </w:tcBorders>
          </w:tcPr>
          <w:p w14:paraId="17EAFE15" w14:textId="77777777"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24" w:space="0" w:color="auto"/>
            </w:tcBorders>
          </w:tcPr>
          <w:p w14:paraId="2D2233A4" w14:textId="6FA1213E" w:rsidR="00E760B8" w:rsidRDefault="00E760B8" w:rsidP="00E35C3B">
            <w:r>
              <w:rPr>
                <w:rFonts w:hint="eastAsia"/>
              </w:rPr>
              <w:t>特例係数の適用の適正さ（客観的説明の妥当性）</w:t>
            </w:r>
          </w:p>
        </w:tc>
        <w:tc>
          <w:tcPr>
            <w:tcW w:w="199.75pt" w:type="dxa"/>
            <w:tcBorders>
              <w:top w:val="single" w:sz="24" w:space="0" w:color="auto"/>
            </w:tcBorders>
          </w:tcPr>
          <w:p w14:paraId="1423D40D" w14:textId="10D64F20" w:rsidR="00E760B8" w:rsidRPr="00B50EA4" w:rsidRDefault="00E760B8" w:rsidP="00E35C3B"/>
        </w:tc>
      </w:tr>
    </w:tbl>
    <w:p w14:paraId="0D84C31F" w14:textId="4FA01C60" w:rsidR="00E35C3B" w:rsidRDefault="00E35C3B" w:rsidP="00790B8F">
      <w:pPr>
        <w:rPr>
          <w:b/>
          <w:sz w:val="21"/>
          <w:szCs w:val="21"/>
        </w:rPr>
      </w:pPr>
    </w:p>
    <w:p w14:paraId="393E4218" w14:textId="2012E6AE" w:rsidR="00790B8F" w:rsidRDefault="000424AB" w:rsidP="00790B8F">
      <w:r w:rsidRPr="000424AB">
        <w:rPr>
          <w:rFonts w:hint="eastAsia"/>
          <w:b/>
          <w:sz w:val="21"/>
          <w:szCs w:val="21"/>
        </w:rPr>
        <w:lastRenderedPageBreak/>
        <w:t>横浜市市街地環境設計制度チェックリスト</w:t>
      </w:r>
      <w:r w:rsidR="00C77420">
        <w:rPr>
          <w:rFonts w:hint="eastAsia"/>
          <w:b/>
          <w:sz w:val="21"/>
          <w:szCs w:val="21"/>
        </w:rPr>
        <w:t>③</w:t>
      </w:r>
      <w:r>
        <w:rPr>
          <w:rFonts w:hint="eastAsia"/>
          <w:b/>
          <w:sz w:val="21"/>
          <w:szCs w:val="21"/>
        </w:rPr>
        <w:t>【緩和基準編</w:t>
      </w:r>
      <w:r w:rsidR="00A96B51">
        <w:rPr>
          <w:rFonts w:hint="eastAsia"/>
          <w:b/>
          <w:sz w:val="21"/>
          <w:szCs w:val="21"/>
        </w:rPr>
        <w:t>-1</w:t>
      </w:r>
      <w:r>
        <w:rPr>
          <w:rFonts w:hint="eastAsia"/>
          <w:b/>
          <w:sz w:val="21"/>
          <w:szCs w:val="21"/>
        </w:rPr>
        <w:t>】</w:t>
      </w:r>
      <w:r w:rsidR="007C1FA6" w:rsidRPr="000424AB">
        <w:rPr>
          <w:rFonts w:hint="eastAsia"/>
          <w:b/>
          <w:sz w:val="21"/>
          <w:szCs w:val="21"/>
        </w:rPr>
        <w:t xml:space="preserve">　</w:t>
      </w:r>
      <w:r w:rsidR="007C1FA6">
        <w:rPr>
          <w:rFonts w:hint="eastAsia"/>
          <w:b/>
          <w:sz w:val="21"/>
          <w:szCs w:val="21"/>
        </w:rPr>
        <w:t xml:space="preserve">　　　　　　　　　　　　　　</w:t>
      </w:r>
      <w:r w:rsidR="00AB577E">
        <w:rPr>
          <w:rFonts w:hint="eastAsia"/>
          <w:b/>
          <w:sz w:val="21"/>
          <w:szCs w:val="21"/>
        </w:rPr>
        <w:t xml:space="preserve">　　</w:t>
      </w:r>
      <w:r w:rsidR="006E4CEB" w:rsidRPr="00A96B51">
        <w:rPr>
          <w:rFonts w:hint="eastAsia"/>
          <w:b/>
          <w:sz w:val="21"/>
          <w:szCs w:val="21"/>
        </w:rPr>
        <w:t>令和</w:t>
      </w:r>
      <w:r w:rsidR="002418A5" w:rsidRPr="00A96B51">
        <w:rPr>
          <w:rFonts w:hint="eastAsia"/>
          <w:b/>
          <w:sz w:val="21"/>
          <w:szCs w:val="21"/>
        </w:rPr>
        <w:t>８</w:t>
      </w:r>
      <w:r w:rsidR="006E4CEB" w:rsidRPr="00A96B51">
        <w:rPr>
          <w:rFonts w:hint="eastAsia"/>
          <w:b/>
          <w:sz w:val="21"/>
          <w:szCs w:val="21"/>
        </w:rPr>
        <w:t>年</w:t>
      </w:r>
      <w:r w:rsidR="00AB577E" w:rsidRPr="00A96B51">
        <w:rPr>
          <w:rFonts w:hint="eastAsia"/>
          <w:b/>
          <w:sz w:val="21"/>
          <w:szCs w:val="21"/>
        </w:rPr>
        <w:t>改正</w:t>
      </w:r>
      <w:r w:rsidR="007C1FA6" w:rsidRPr="00A96B51">
        <w:rPr>
          <w:rFonts w:hint="eastAsia"/>
          <w:b/>
          <w:sz w:val="21"/>
          <w:szCs w:val="21"/>
        </w:rPr>
        <w:t>版</w:t>
      </w:r>
    </w:p>
    <w:tbl>
      <w:tblPr>
        <w:tblpPr w:leftFromText="142" w:rightFromText="142" w:vertAnchor="text" w:horzAnchor="margin" w:tblpY="1"/>
        <w:tblW w:w="522.3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383"/>
        <w:gridCol w:w="850"/>
        <w:gridCol w:w="5219"/>
        <w:gridCol w:w="3995"/>
      </w:tblGrid>
      <w:tr w:rsidR="00E760B8" w14:paraId="4050FB0E" w14:textId="77777777" w:rsidTr="00803BA0">
        <w:trPr>
          <w:trHeight w:val="235"/>
        </w:trPr>
        <w:tc>
          <w:tcPr>
            <w:tcW w:w="19.15pt" w:type="dxa"/>
            <w:tcBorders>
              <w:bottom w:val="single" w:sz="18" w:space="0" w:color="auto"/>
            </w:tcBorders>
          </w:tcPr>
          <w:p w14:paraId="247A77A6" w14:textId="77777777" w:rsidR="00E760B8" w:rsidRDefault="00E760B8" w:rsidP="00803BA0">
            <w:r>
              <w:rPr>
                <w:rFonts w:hint="eastAsia"/>
              </w:rPr>
              <w:t>Ｐ</w:t>
            </w:r>
          </w:p>
        </w:tc>
        <w:tc>
          <w:tcPr>
            <w:tcW w:w="42.50pt" w:type="dxa"/>
            <w:tcBorders>
              <w:bottom w:val="single" w:sz="18" w:space="0" w:color="auto"/>
            </w:tcBorders>
          </w:tcPr>
          <w:p w14:paraId="094CE87C" w14:textId="77777777" w:rsidR="00E760B8" w:rsidRDefault="00E760B8" w:rsidP="00803BA0">
            <w:r>
              <w:rPr>
                <w:rFonts w:hint="eastAsia"/>
              </w:rPr>
              <w:t>項目</w:t>
            </w:r>
          </w:p>
        </w:tc>
        <w:tc>
          <w:tcPr>
            <w:tcW w:w="260.95pt" w:type="dxa"/>
            <w:tcBorders>
              <w:bottom w:val="single" w:sz="18" w:space="0" w:color="auto"/>
            </w:tcBorders>
          </w:tcPr>
          <w:p w14:paraId="667F93F8" w14:textId="77777777" w:rsidR="00E760B8" w:rsidRDefault="00E760B8" w:rsidP="00803BA0">
            <w:r>
              <w:rPr>
                <w:rFonts w:hint="eastAsia"/>
              </w:rPr>
              <w:t>制度の必要条件（これは十分条件ではありません）</w:t>
            </w:r>
          </w:p>
        </w:tc>
        <w:tc>
          <w:tcPr>
            <w:tcW w:w="199.75pt" w:type="dxa"/>
            <w:tcBorders>
              <w:bottom w:val="single" w:sz="18" w:space="0" w:color="auto"/>
            </w:tcBorders>
          </w:tcPr>
          <w:p w14:paraId="475C7067" w14:textId="77777777" w:rsidR="00E760B8" w:rsidRDefault="00E760B8" w:rsidP="009E14DF">
            <w:r>
              <w:rPr>
                <w:rFonts w:hint="eastAsia"/>
              </w:rPr>
              <w:t>計画内容説明</w:t>
            </w:r>
            <w:r w:rsidR="00495BC8">
              <w:rPr>
                <w:rFonts w:hint="eastAsia"/>
              </w:rPr>
              <w:t>（網かけ部分は不要、数値等を左欄</w:t>
            </w:r>
            <w:r w:rsidR="009E14DF" w:rsidRPr="009E14DF">
              <w:rPr>
                <w:rFonts w:hint="eastAsia"/>
                <w:bdr w:val="single" w:sz="4" w:space="0" w:color="auto"/>
              </w:rPr>
              <w:t xml:space="preserve">　</w:t>
            </w:r>
            <w:r w:rsidR="00495BC8">
              <w:rPr>
                <w:rFonts w:hint="eastAsia"/>
              </w:rPr>
              <w:t>に）</w:t>
            </w:r>
          </w:p>
        </w:tc>
      </w:tr>
      <w:tr w:rsidR="009E14DF" w14:paraId="6B02544E" w14:textId="77777777" w:rsidTr="00231A2F">
        <w:trPr>
          <w:trHeight w:val="1076"/>
        </w:trPr>
        <w:tc>
          <w:tcPr>
            <w:tcW w:w="19.15pt" w:type="dxa"/>
            <w:vMerge w:val="restart"/>
            <w:tcBorders>
              <w:top w:val="single" w:sz="18" w:space="0" w:color="auto"/>
            </w:tcBorders>
          </w:tcPr>
          <w:p w14:paraId="7DBC278B" w14:textId="77777777" w:rsidR="009E14DF" w:rsidRPr="00A96B51" w:rsidRDefault="00D513EF" w:rsidP="00803BA0">
            <w:r w:rsidRPr="00A96B51">
              <w:t>20</w:t>
            </w:r>
          </w:p>
          <w:p w14:paraId="3645E912" w14:textId="77777777" w:rsidR="009E14DF" w:rsidRPr="00A96B51" w:rsidRDefault="00D513EF" w:rsidP="00803BA0">
            <w:r w:rsidRPr="00A96B51">
              <w:t>24</w:t>
            </w:r>
          </w:p>
          <w:p w14:paraId="330B2ED5" w14:textId="77777777" w:rsidR="009E14DF" w:rsidRPr="00A96B51" w:rsidRDefault="009E14DF" w:rsidP="00803BA0">
            <w:r w:rsidRPr="00A96B51">
              <w:t>2</w:t>
            </w:r>
            <w:r w:rsidR="00D513EF" w:rsidRPr="00A96B51">
              <w:t>8</w:t>
            </w:r>
          </w:p>
          <w:p w14:paraId="7F00DE92" w14:textId="2736CFD0" w:rsidR="001404A5" w:rsidRPr="00A96B51" w:rsidRDefault="001404A5" w:rsidP="00803BA0">
            <w:r w:rsidRPr="00A96B51">
              <w:t>32</w:t>
            </w:r>
          </w:p>
          <w:p w14:paraId="4F106C4E" w14:textId="19E2A72B" w:rsidR="009E14DF" w:rsidRPr="00A96B51" w:rsidRDefault="00D513EF" w:rsidP="00803BA0">
            <w:r w:rsidRPr="00A96B51">
              <w:t>3</w:t>
            </w:r>
            <w:r w:rsidR="001404A5" w:rsidRPr="00A96B51">
              <w:t>5</w:t>
            </w:r>
          </w:p>
          <w:p w14:paraId="4417DEC0" w14:textId="2733EA2C" w:rsidR="009E14DF" w:rsidRPr="00A96B51" w:rsidRDefault="001404A5" w:rsidP="00427BAE">
            <w:r w:rsidRPr="00A96B51">
              <w:t>40</w:t>
            </w:r>
          </w:p>
          <w:p w14:paraId="4288DB18" w14:textId="77777777" w:rsidR="001404A5" w:rsidRPr="00A96B51" w:rsidRDefault="00D513EF" w:rsidP="00427BAE">
            <w:r w:rsidRPr="00A96B51">
              <w:t>4</w:t>
            </w:r>
            <w:r w:rsidR="001404A5" w:rsidRPr="00A96B51">
              <w:t>6</w:t>
            </w:r>
          </w:p>
          <w:p w14:paraId="62C95399" w14:textId="0DAB73C0" w:rsidR="00902C26" w:rsidRPr="00A96B51" w:rsidRDefault="001404A5" w:rsidP="00427BAE">
            <w:r w:rsidRPr="00A96B51">
              <w:t>51</w:t>
            </w:r>
          </w:p>
          <w:p w14:paraId="60990B57" w14:textId="05845775" w:rsidR="00D513EF" w:rsidRPr="00A96B51" w:rsidRDefault="00D513EF" w:rsidP="00427BAE">
            <w:r w:rsidRPr="00A96B51">
              <w:t>5</w:t>
            </w:r>
            <w:r w:rsidR="001404A5" w:rsidRPr="00A96B51">
              <w:t>3</w:t>
            </w:r>
          </w:p>
        </w:tc>
        <w:tc>
          <w:tcPr>
            <w:tcW w:w="42.50pt" w:type="dxa"/>
            <w:tcBorders>
              <w:top w:val="single" w:sz="18" w:space="0" w:color="auto"/>
              <w:bottom w:val="single" w:sz="24" w:space="0" w:color="auto"/>
            </w:tcBorders>
          </w:tcPr>
          <w:p w14:paraId="6A5504FC" w14:textId="77777777" w:rsidR="009E14DF" w:rsidRDefault="009E14DF" w:rsidP="00803BA0">
            <w:r>
              <w:rPr>
                <w:rFonts w:hint="eastAsia"/>
              </w:rPr>
              <w:t>地域</w:t>
            </w:r>
          </w:p>
        </w:tc>
        <w:tc>
          <w:tcPr>
            <w:tcW w:w="260.95pt" w:type="dxa"/>
            <w:tcBorders>
              <w:top w:val="single" w:sz="18" w:space="0" w:color="auto"/>
              <w:bottom w:val="single" w:sz="24" w:space="0" w:color="auto"/>
            </w:tcBorders>
          </w:tcPr>
          <w:p w14:paraId="5AAD2577" w14:textId="77777777" w:rsidR="009E14DF" w:rsidRPr="008A70BF" w:rsidRDefault="009E14DF" w:rsidP="00803BA0">
            <w:r w:rsidRPr="008A70BF">
              <w:rPr>
                <w:rFonts w:hint="eastAsia"/>
              </w:rPr>
              <w:t>(  )都心地域（関内駅・横浜駅・新横浜駅　各周辺</w:t>
            </w:r>
            <w:r w:rsidR="002D6200" w:rsidRPr="008A70BF">
              <w:rPr>
                <w:rFonts w:hint="eastAsia"/>
              </w:rPr>
              <w:t xml:space="preserve">　</w:t>
            </w:r>
            <w:r w:rsidRPr="008A70BF">
              <w:rPr>
                <w:rFonts w:hint="eastAsia"/>
              </w:rPr>
              <w:t>除：都心機能）</w:t>
            </w:r>
          </w:p>
          <w:p w14:paraId="3F8331FA" w14:textId="77777777" w:rsidR="009E14DF" w:rsidRPr="008A70BF" w:rsidRDefault="009E14DF" w:rsidP="00803BA0">
            <w:r w:rsidRPr="008A70BF">
              <w:rPr>
                <w:rFonts w:hint="eastAsia"/>
              </w:rPr>
              <w:t>(  )都心以外の商業系地域　　　　(  )工業地（工業系地域）</w:t>
            </w:r>
          </w:p>
          <w:p w14:paraId="2721254E" w14:textId="77777777" w:rsidR="009E14DF" w:rsidRPr="008A70BF" w:rsidRDefault="009E14DF" w:rsidP="00803BA0">
            <w:r w:rsidRPr="008A70BF">
              <w:rPr>
                <w:rFonts w:hint="eastAsia"/>
              </w:rPr>
              <w:t>(  )住宅地（住居系地域）　　　　(  )みなとみらい</w:t>
            </w:r>
            <w:r w:rsidR="008A70BF" w:rsidRPr="008A70BF">
              <w:rPr>
                <w:rFonts w:hint="eastAsia"/>
              </w:rPr>
              <w:t>21</w:t>
            </w:r>
            <w:r w:rsidRPr="008A70BF">
              <w:rPr>
                <w:rFonts w:hint="eastAsia"/>
              </w:rPr>
              <w:t>中央地区</w:t>
            </w:r>
          </w:p>
          <w:p w14:paraId="3DA0E0E0" w14:textId="77777777" w:rsidR="009E14DF" w:rsidRDefault="009E14DF" w:rsidP="00803BA0">
            <w:r w:rsidRPr="008A70BF">
              <w:rPr>
                <w:rFonts w:hint="eastAsia"/>
              </w:rPr>
              <w:t>(  )都心機能誘導地区（業務・商業専用地区　・　商住共存地区）</w:t>
            </w:r>
          </w:p>
          <w:p w14:paraId="2D808631" w14:textId="377D9DFD" w:rsidR="00D513EF" w:rsidRDefault="00D513EF" w:rsidP="00803BA0">
            <w:r>
              <w:rPr>
                <w:rFonts w:hint="eastAsia"/>
              </w:rPr>
              <w:t>(　)主要駅周辺等の機能誘導を図る地区</w:t>
            </w:r>
            <w:r w:rsidR="001404A5">
              <w:rPr>
                <w:rFonts w:hint="eastAsia"/>
              </w:rPr>
              <w:t>等</w:t>
            </w:r>
          </w:p>
          <w:p w14:paraId="5FDFCC69" w14:textId="5DF015CC" w:rsidR="00CF0AC8" w:rsidRDefault="00CF0AC8" w:rsidP="00803BA0">
            <w:r>
              <w:rPr>
                <w:rFonts w:hint="eastAsia"/>
              </w:rPr>
              <w:t>(　)</w:t>
            </w:r>
            <w:r w:rsidR="006B225B">
              <w:rPr>
                <w:rFonts w:hint="eastAsia"/>
              </w:rPr>
              <w:t>要除却</w:t>
            </w:r>
            <w:r>
              <w:rPr>
                <w:rFonts w:hint="eastAsia"/>
              </w:rPr>
              <w:t>認定マンション等の建て替え計画</w:t>
            </w:r>
          </w:p>
        </w:tc>
        <w:tc>
          <w:tcPr>
            <w:tcW w:w="199.75pt" w:type="dxa"/>
            <w:tcBorders>
              <w:top w:val="single" w:sz="18" w:space="0" w:color="auto"/>
              <w:bottom w:val="single" w:sz="24" w:space="0" w:color="auto"/>
            </w:tcBorders>
            <w:shd w:val="clear" w:color="auto" w:fill="548DD4"/>
          </w:tcPr>
          <w:p w14:paraId="27B1CC96" w14:textId="77777777" w:rsidR="009E14DF" w:rsidRDefault="009E14DF" w:rsidP="00803BA0"/>
        </w:tc>
      </w:tr>
      <w:tr w:rsidR="00F4143E" w14:paraId="3F5FE031" w14:textId="77777777" w:rsidTr="00A96B51">
        <w:trPr>
          <w:trHeight w:val="228"/>
        </w:trPr>
        <w:tc>
          <w:tcPr>
            <w:tcW w:w="19.15pt" w:type="dxa"/>
            <w:vMerge/>
          </w:tcPr>
          <w:p w14:paraId="53692EEB" w14:textId="77777777" w:rsidR="00F4143E" w:rsidRDefault="00F4143E" w:rsidP="00F4143E"/>
        </w:tc>
        <w:tc>
          <w:tcPr>
            <w:tcW w:w="42.50pt" w:type="dxa"/>
            <w:vMerge w:val="restart"/>
            <w:tcBorders>
              <w:top w:val="single" w:sz="24" w:space="0" w:color="auto"/>
              <w:start w:val="single" w:sz="4" w:space="0" w:color="auto"/>
            </w:tcBorders>
          </w:tcPr>
          <w:p w14:paraId="0539CD82" w14:textId="77777777" w:rsidR="00F4143E" w:rsidRDefault="00F4143E" w:rsidP="00F4143E">
            <w:r>
              <w:rPr>
                <w:rFonts w:hint="eastAsia"/>
              </w:rPr>
              <w:t>必要要件</w:t>
            </w:r>
          </w:p>
          <w:p w14:paraId="158DA96E" w14:textId="77777777" w:rsidR="00F4143E" w:rsidRDefault="00F4143E" w:rsidP="00F4143E"/>
          <w:p w14:paraId="76A99316" w14:textId="77777777" w:rsidR="00F4143E" w:rsidRDefault="00F4143E" w:rsidP="00F4143E">
            <w:pPr>
              <w:rPr>
                <w:sz w:val="16"/>
                <w:szCs w:val="16"/>
              </w:rPr>
            </w:pPr>
          </w:p>
          <w:p w14:paraId="7E4BEC60" w14:textId="6996BE53" w:rsidR="00F4143E" w:rsidRDefault="00F4143E" w:rsidP="00F4143E"/>
        </w:tc>
        <w:tc>
          <w:tcPr>
            <w:tcW w:w="260.95pt" w:type="dxa"/>
            <w:tcBorders>
              <w:top w:val="single" w:sz="24" w:space="0" w:color="auto"/>
            </w:tcBorders>
          </w:tcPr>
          <w:p w14:paraId="41B812C8" w14:textId="77777777" w:rsidR="00F4143E" w:rsidRDefault="00F4143E" w:rsidP="00F4143E">
            <w:r>
              <w:rPr>
                <w:rFonts w:hint="eastAsia"/>
              </w:rPr>
              <w:t>敷地規模　計画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</w:rPr>
              <w:t>㎡　≧</w:t>
            </w:r>
            <w:r w:rsidRPr="009D65D8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㎡（地域ごとに規定）</w:t>
            </w:r>
          </w:p>
        </w:tc>
        <w:tc>
          <w:tcPr>
            <w:tcW w:w="199.75pt" w:type="dxa"/>
            <w:tcBorders>
              <w:top w:val="single" w:sz="24" w:space="0" w:color="auto"/>
            </w:tcBorders>
            <w:shd w:val="clear" w:color="auto" w:fill="548DD4"/>
          </w:tcPr>
          <w:p w14:paraId="4DB54D36" w14:textId="77777777" w:rsidR="00F4143E" w:rsidRDefault="00F4143E" w:rsidP="00F4143E">
            <w:pPr>
              <w:widowControl/>
              <w:jc w:val="start"/>
            </w:pPr>
          </w:p>
        </w:tc>
      </w:tr>
      <w:tr w:rsidR="009E14DF" w14:paraId="4B22214A" w14:textId="77777777" w:rsidTr="00427BAE">
        <w:trPr>
          <w:trHeight w:val="284"/>
        </w:trPr>
        <w:tc>
          <w:tcPr>
            <w:tcW w:w="19.15pt" w:type="dxa"/>
            <w:vMerge/>
          </w:tcPr>
          <w:p w14:paraId="5C288DE4" w14:textId="77777777" w:rsidR="009E14DF" w:rsidRDefault="009E14DF" w:rsidP="00803BA0"/>
        </w:tc>
        <w:tc>
          <w:tcPr>
            <w:tcW w:w="42.50pt" w:type="dxa"/>
            <w:vMerge/>
          </w:tcPr>
          <w:p w14:paraId="1AD858B8" w14:textId="77777777" w:rsidR="009E14DF" w:rsidRDefault="009E14DF" w:rsidP="00803BA0"/>
        </w:tc>
        <w:tc>
          <w:tcPr>
            <w:tcW w:w="260.95pt" w:type="dxa"/>
            <w:tcBorders>
              <w:bottom w:val="single" w:sz="4" w:space="0" w:color="auto"/>
            </w:tcBorders>
          </w:tcPr>
          <w:p w14:paraId="78D04C1A" w14:textId="77777777" w:rsidR="009E14DF" w:rsidRDefault="009E14DF" w:rsidP="00803BA0">
            <w:r>
              <w:rPr>
                <w:rFonts w:hint="eastAsia"/>
              </w:rPr>
              <w:t>空地率　　計画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</w:rPr>
              <w:t>％　≧</w:t>
            </w:r>
            <w:r w:rsidRPr="009D65D8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％（＝（100-</w:t>
            </w:r>
            <w:r w:rsidRPr="009D65D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）＋20）</w:t>
            </w:r>
          </w:p>
        </w:tc>
        <w:tc>
          <w:tcPr>
            <w:tcW w:w="199.75pt" w:type="dxa"/>
            <w:tcBorders>
              <w:bottom w:val="single" w:sz="4" w:space="0" w:color="auto"/>
            </w:tcBorders>
            <w:shd w:val="clear" w:color="auto" w:fill="548DD4"/>
          </w:tcPr>
          <w:p w14:paraId="6A0489AA" w14:textId="44F4BD70" w:rsidR="009E14DF" w:rsidRDefault="00D30142" w:rsidP="00803BA0">
            <w:r>
              <w:rPr>
                <w:rFonts w:hint="eastAsia"/>
                <w:color w:val="FFFFFF" w:themeColor="background1"/>
              </w:rPr>
              <w:t>注：</w:t>
            </w:r>
            <w:r w:rsidR="00F4143E">
              <w:rPr>
                <w:rFonts w:hint="eastAsia"/>
                <w:color w:val="FFFFFF" w:themeColor="background1"/>
              </w:rPr>
              <w:t>工業地、住宅地、要除却認定マンション等の建て替え計画は別に定める</w:t>
            </w:r>
          </w:p>
        </w:tc>
      </w:tr>
      <w:tr w:rsidR="009E14DF" w14:paraId="4397D1B0" w14:textId="77777777" w:rsidTr="00427BAE">
        <w:trPr>
          <w:trHeight w:val="268"/>
        </w:trPr>
        <w:tc>
          <w:tcPr>
            <w:tcW w:w="19.15pt" w:type="dxa"/>
            <w:vMerge/>
          </w:tcPr>
          <w:p w14:paraId="7763E840" w14:textId="77777777" w:rsidR="009E14DF" w:rsidRDefault="009E14DF" w:rsidP="00803BA0"/>
        </w:tc>
        <w:tc>
          <w:tcPr>
            <w:tcW w:w="42.50pt" w:type="dxa"/>
            <w:vMerge/>
          </w:tcPr>
          <w:p w14:paraId="4ED1CD52" w14:textId="77777777" w:rsidR="009E14DF" w:rsidRDefault="009E14DF" w:rsidP="00803BA0"/>
        </w:tc>
        <w:tc>
          <w:tcPr>
            <w:tcW w:w="260.95pt" w:type="dxa"/>
            <w:tcBorders>
              <w:bottom w:val="single" w:sz="4" w:space="0" w:color="auto"/>
            </w:tcBorders>
          </w:tcPr>
          <w:p w14:paraId="61BE962F" w14:textId="77777777" w:rsidR="009E14DF" w:rsidRDefault="009E14DF" w:rsidP="00803BA0">
            <w:r>
              <w:rPr>
                <w:rFonts w:hint="eastAsia"/>
              </w:rPr>
              <w:t>道路</w:t>
            </w:r>
            <w:r w:rsidR="00AB577E">
              <w:rPr>
                <w:rFonts w:hint="eastAsia"/>
              </w:rPr>
              <w:t>幅員</w:t>
            </w:r>
            <w:r>
              <w:rPr>
                <w:rFonts w:hint="eastAsia"/>
              </w:rPr>
              <w:t xml:space="preserve">　計画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</w:rPr>
              <w:t>ｍ　≧</w:t>
            </w:r>
            <w:r>
              <w:rPr>
                <w:rFonts w:hint="eastAsia"/>
                <w:u w:val="single"/>
              </w:rPr>
              <w:t xml:space="preserve">　　</w:t>
            </w:r>
            <w:r w:rsidRPr="009D65D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ｍ（有効接続しているか？）　</w:t>
            </w:r>
          </w:p>
        </w:tc>
        <w:tc>
          <w:tcPr>
            <w:tcW w:w="199.75pt" w:type="dxa"/>
            <w:tcBorders>
              <w:bottom w:val="single" w:sz="4" w:space="0" w:color="auto"/>
            </w:tcBorders>
            <w:shd w:val="clear" w:color="auto" w:fill="548DD4"/>
          </w:tcPr>
          <w:p w14:paraId="67946948" w14:textId="77777777" w:rsidR="009E14DF" w:rsidRDefault="009E14DF" w:rsidP="00803BA0"/>
        </w:tc>
      </w:tr>
      <w:tr w:rsidR="009E14DF" w14:paraId="13249E3B" w14:textId="77777777" w:rsidTr="00427BAE">
        <w:trPr>
          <w:trHeight w:val="251"/>
        </w:trPr>
        <w:tc>
          <w:tcPr>
            <w:tcW w:w="19.15pt" w:type="dxa"/>
            <w:vMerge/>
          </w:tcPr>
          <w:p w14:paraId="3254214F" w14:textId="77777777" w:rsidR="009E14DF" w:rsidRDefault="009E14DF" w:rsidP="00803BA0"/>
        </w:tc>
        <w:tc>
          <w:tcPr>
            <w:tcW w:w="42.50pt" w:type="dxa"/>
            <w:vMerge/>
          </w:tcPr>
          <w:p w14:paraId="608E9B67" w14:textId="77777777" w:rsidR="009E14DF" w:rsidRDefault="009E14DF" w:rsidP="00803BA0"/>
        </w:tc>
        <w:tc>
          <w:tcPr>
            <w:tcW w:w="260.95pt" w:type="dxa"/>
            <w:tcBorders>
              <w:bottom w:val="single" w:sz="4" w:space="0" w:color="auto"/>
            </w:tcBorders>
          </w:tcPr>
          <w:p w14:paraId="59ECB81A" w14:textId="77777777" w:rsidR="009E14DF" w:rsidRDefault="009E14DF" w:rsidP="00803BA0">
            <w:r>
              <w:rPr>
                <w:rFonts w:hint="eastAsia"/>
              </w:rPr>
              <w:t>接道長さ　計画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</w:rPr>
              <w:t>ｍ　≧</w:t>
            </w:r>
            <w:r w:rsidRPr="009D65D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ｍ（＝外周</w:t>
            </w:r>
            <w:r w:rsidRPr="009D65D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ｍ/７）</w:t>
            </w:r>
          </w:p>
        </w:tc>
        <w:tc>
          <w:tcPr>
            <w:tcW w:w="199.75pt" w:type="dxa"/>
            <w:tcBorders>
              <w:bottom w:val="single" w:sz="4" w:space="0" w:color="auto"/>
            </w:tcBorders>
            <w:shd w:val="clear" w:color="auto" w:fill="548DD4"/>
          </w:tcPr>
          <w:p w14:paraId="695F96AF" w14:textId="77777777" w:rsidR="009E14DF" w:rsidRDefault="009E14DF" w:rsidP="00803BA0"/>
        </w:tc>
      </w:tr>
      <w:tr w:rsidR="009E14DF" w14:paraId="0D5B1D24" w14:textId="77777777" w:rsidTr="00A96B51">
        <w:trPr>
          <w:trHeight w:val="2138"/>
        </w:trPr>
        <w:tc>
          <w:tcPr>
            <w:tcW w:w="19.15pt" w:type="dxa"/>
            <w:vMerge/>
          </w:tcPr>
          <w:p w14:paraId="7ED6EB10" w14:textId="77777777" w:rsidR="009E14DF" w:rsidRDefault="009E14DF" w:rsidP="00803BA0"/>
        </w:tc>
        <w:tc>
          <w:tcPr>
            <w:tcW w:w="42.50pt" w:type="dxa"/>
            <w:vMerge/>
          </w:tcPr>
          <w:p w14:paraId="1604B668" w14:textId="77777777" w:rsidR="009E14DF" w:rsidRDefault="009E14DF" w:rsidP="00803BA0"/>
        </w:tc>
        <w:tc>
          <w:tcPr>
            <w:tcW w:w="260.95pt" w:type="dxa"/>
          </w:tcPr>
          <w:p w14:paraId="5E26355F" w14:textId="5D7B3FFE" w:rsidR="00D30142" w:rsidRDefault="00D30142" w:rsidP="00803BA0">
            <w:r>
              <w:rPr>
                <w:rFonts w:hint="eastAsia"/>
                <w:noProof/>
              </w:rPr>
              <w:drawing>
                <wp:anchor distT="0" distB="0" distL="114300" distR="114300" simplePos="0" relativeHeight="251656704" behindDoc="0" locked="0" layoutInCell="1" allowOverlap="1" wp14:anchorId="5C792670" wp14:editId="6FC3055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40640</wp:posOffset>
                  </wp:positionV>
                  <wp:extent cx="3157855" cy="201930"/>
                  <wp:effectExtent l="0" t="0" r="23495" b="26670"/>
                  <wp:wrapNone/>
                  <wp:docPr id="9" name="Rectangle 259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201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2F7464AB" w14:textId="77777777" w:rsidR="00311744" w:rsidRDefault="00311744" w:rsidP="004141FC">
                              <w:r>
                                <w:rPr>
                                  <w:rFonts w:hint="eastAsia"/>
                                </w:rPr>
                                <w:t>★：都心地域の場合　住宅含む計画は低層部にふさわしい用途導入</w:t>
                              </w:r>
                            </w:p>
                            <w:p w14:paraId="1F46B7B5" w14:textId="77777777" w:rsidR="00311744" w:rsidRDefault="00311744" w:rsidP="004141FC">
                              <w:pPr>
                                <w:spacing w:line="12pt" w:lineRule="exact"/>
                                <w:ind w:start="15.90pt" w:hangingChars="200" w:hanging="15.90pt"/>
                              </w:pP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  <w:p w14:paraId="26F1CD32" w14:textId="1C469D14" w:rsidR="00D30142" w:rsidRDefault="00D30142" w:rsidP="00803BA0">
            <w:r>
              <w:rPr>
                <w:rFonts w:hint="eastAsia"/>
                <w:noProof/>
              </w:rPr>
              <w:drawing>
                <wp:anchor distT="0" distB="0" distL="114300" distR="114300" simplePos="0" relativeHeight="251657728" behindDoc="0" locked="0" layoutInCell="1" allowOverlap="1" wp14:anchorId="34523858" wp14:editId="2299579E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141605</wp:posOffset>
                  </wp:positionV>
                  <wp:extent cx="3157855" cy="201930"/>
                  <wp:effectExtent l="0" t="0" r="23495" b="26670"/>
                  <wp:wrapNone/>
                  <wp:docPr id="10" name="Rectangle 260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201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6459E637" w14:textId="77777777" w:rsidR="00311744" w:rsidRDefault="00311744" w:rsidP="004141FC">
                              <w:r>
                                <w:rPr>
                                  <w:rFonts w:hint="eastAsia"/>
                                </w:rPr>
                                <w:t xml:space="preserve">注：準工業の場合　</w:t>
                              </w:r>
                              <w:r>
                                <w:rPr>
                                  <w:rFonts w:hint="eastAsia"/>
                                </w:rPr>
                                <w:t>住宅含む計画は日影規制強化及び騒音臭気対策</w:t>
                              </w:r>
                            </w:p>
                            <w:p w14:paraId="67E1AB5D" w14:textId="77777777" w:rsidR="00311744" w:rsidRDefault="00311744" w:rsidP="004141FC">
                              <w:pPr>
                                <w:spacing w:line="12pt" w:lineRule="exact"/>
                                <w:ind w:start="15.90pt" w:hangingChars="200" w:hanging="15.90pt"/>
                              </w:pP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  <w:p w14:paraId="1D4E472E" w14:textId="580C075D" w:rsidR="00D30142" w:rsidRDefault="00D30142" w:rsidP="00803BA0">
            <w:r>
              <w:rPr>
                <w:rFonts w:hint="eastAsia"/>
                <w:noProof/>
              </w:rPr>
              <w:drawing>
                <wp:anchor distT="0" distB="0" distL="114300" distR="114300" simplePos="0" relativeHeight="251655680" behindDoc="0" locked="0" layoutInCell="1" allowOverlap="1" wp14:anchorId="39E242B8" wp14:editId="1FE4FFA8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248285</wp:posOffset>
                  </wp:positionV>
                  <wp:extent cx="3157855" cy="781050"/>
                  <wp:effectExtent l="0" t="0" r="23495" b="19050"/>
                  <wp:wrapNone/>
                  <wp:docPr id="11" name="Rectangle 258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78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34A1266A" w14:textId="77777777" w:rsidR="00311744" w:rsidRDefault="00311744" w:rsidP="00EB45B2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注：都心機能誘導地区の場合</w:t>
                              </w:r>
                            </w:p>
                            <w:p w14:paraId="254B7345" w14:textId="77777777" w:rsidR="00311744" w:rsidRDefault="00311744" w:rsidP="00EB45B2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</w:t>
                              </w:r>
                              <w:r>
                                <w:rPr>
                                  <w:rFonts w:hint="eastAsia"/>
                                </w:rPr>
                                <w:t>歩道状公開空地の整備（幅員1.5ｍ　既存歩道ない場合２ｍ）</w:t>
                              </w:r>
                            </w:p>
                            <w:p w14:paraId="5A91F1D6" w14:textId="77777777" w:rsidR="00311744" w:rsidRPr="008A70BF" w:rsidRDefault="008A70BF" w:rsidP="008A70BF">
                              <w:pPr>
                                <w:spacing w:line="12pt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街並</w:t>
                              </w:r>
                              <w:r w:rsidR="00311744">
                                <w:rPr>
                                  <w:rFonts w:hint="eastAsia"/>
                                </w:rPr>
                                <w:t>景観への配慮</w:t>
                              </w:r>
                              <w:r w:rsidRPr="008A70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311744" w:rsidRPr="008A70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賑わい</w:t>
                              </w:r>
                              <w:r w:rsidRPr="008A70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の</w:t>
                              </w:r>
                              <w:r w:rsidR="00311744" w:rsidRPr="008A70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連続、通りの</w:t>
                              </w:r>
                              <w:r w:rsidRPr="008A70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ﾋﾞｽﾀ</w:t>
                              </w:r>
                              <w:r w:rsidR="00311744" w:rsidRPr="008A70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、視点場からの景観</w:t>
                              </w:r>
                              <w:r w:rsidRPr="008A70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2BF77B6E" w14:textId="77777777" w:rsidR="00311744" w:rsidRDefault="00311744" w:rsidP="008A70BF">
                              <w:pPr>
                                <w:spacing w:line="12pt" w:lineRule="exact"/>
                                <w:ind w:firstLineChars="300" w:firstLine="23.85pt"/>
                              </w:pPr>
                              <w:r>
                                <w:rPr>
                                  <w:rFonts w:hint="eastAsia"/>
                                </w:rPr>
                                <w:t>居住機能確保（階高３ｍ以上、バルコニー配慮、</w:t>
                              </w:r>
                            </w:p>
                            <w:p w14:paraId="5046F8E3" w14:textId="77777777" w:rsidR="00311744" w:rsidRDefault="00311744" w:rsidP="008A70BF">
                              <w:pPr>
                                <w:spacing w:line="12pt" w:lineRule="exact"/>
                                <w:ind w:firstLineChars="1000" w:firstLine="79.50pt"/>
                              </w:pPr>
                              <w:r>
                                <w:rPr>
                                  <w:rFonts w:hint="eastAsia"/>
                                </w:rPr>
                                <w:t>住戸の開口部は</w:t>
                              </w:r>
                              <w:r w:rsidR="00727CDA" w:rsidRPr="007058E9">
                                <w:rPr>
                                  <w:rFonts w:hint="eastAsia"/>
                                </w:rPr>
                                <w:t>４ｍ角の空地に面する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  <w:p w14:paraId="435B9751" w14:textId="77777777" w:rsidR="00D30142" w:rsidRDefault="00D30142" w:rsidP="00A96B51">
                              <w:pPr>
                                <w:spacing w:line="12pt" w:lineRule="exact"/>
                              </w:pP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  <w:p w14:paraId="74BDFD3C" w14:textId="39F18FC7" w:rsidR="00D30142" w:rsidRDefault="00D30142" w:rsidP="00803BA0"/>
          <w:p w14:paraId="3EFBD607" w14:textId="4524B8CB" w:rsidR="00D30142" w:rsidRDefault="00D30142" w:rsidP="00803BA0"/>
          <w:p w14:paraId="4FD833D7" w14:textId="10AA7BD9" w:rsidR="00D30142" w:rsidRDefault="00D30142" w:rsidP="00803BA0"/>
          <w:p w14:paraId="04F3A4E0" w14:textId="5DDDC258" w:rsidR="00D30142" w:rsidRDefault="00D30142" w:rsidP="00803BA0"/>
          <w:p w14:paraId="09D5A2DA" w14:textId="6AD5FC2B" w:rsidR="00D30142" w:rsidRDefault="00D30142" w:rsidP="00803BA0">
            <w:r>
              <w:rPr>
                <w:rFonts w:hint="eastAsia"/>
                <w:noProof/>
              </w:rPr>
              <w:drawing>
                <wp:anchor distT="0" distB="0" distL="114300" distR="114300" simplePos="0" relativeHeight="251675136" behindDoc="0" locked="0" layoutInCell="1" allowOverlap="1" wp14:anchorId="121F36F1" wp14:editId="25A401C7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175895</wp:posOffset>
                  </wp:positionV>
                  <wp:extent cx="3157855" cy="499110"/>
                  <wp:effectExtent l="0" t="0" r="23495" b="15240"/>
                  <wp:wrapNone/>
                  <wp:docPr id="341468435" name="Rectangle 258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499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1CB4DE94" w14:textId="75761F97" w:rsidR="00D30142" w:rsidRDefault="00D30142" w:rsidP="00D30142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注：みなとみらい21中央地区の場合</w:t>
                              </w:r>
                            </w:p>
                            <w:p w14:paraId="23D3CF47" w14:textId="49625955" w:rsidR="00D30142" w:rsidRDefault="00D30142" w:rsidP="00D30142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みなとみらい21中央地区都市景観形成ガイドラインに適合</w:t>
                              </w:r>
                            </w:p>
                            <w:p w14:paraId="0E02FA3D" w14:textId="6076C595" w:rsidR="00D30142" w:rsidRDefault="00D30142" w:rsidP="00A96B51">
                              <w:pPr>
                                <w:spacing w:line="12pt" w:lineRule="exact"/>
                                <w:ind w:firstLineChars="300" w:firstLine="23.85pt"/>
                              </w:pPr>
                              <w:r>
                                <w:rPr>
                                  <w:rFonts w:hint="eastAsia"/>
                                </w:rPr>
                                <w:t>した計画とすること。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  <w:p w14:paraId="4D1DCB49" w14:textId="236B6A33" w:rsidR="00D30142" w:rsidRDefault="00D30142" w:rsidP="00803BA0"/>
          <w:p w14:paraId="092DAE40" w14:textId="77777777" w:rsidR="009E14DF" w:rsidRDefault="009E14DF" w:rsidP="00803BA0"/>
          <w:p w14:paraId="4DD67558" w14:textId="34101F27" w:rsidR="00D30142" w:rsidRDefault="00D30142" w:rsidP="00803BA0"/>
        </w:tc>
        <w:tc>
          <w:tcPr>
            <w:tcW w:w="199.75pt" w:type="dxa"/>
            <w:tcBorders>
              <w:bottom w:val="single" w:sz="4" w:space="0" w:color="auto"/>
            </w:tcBorders>
          </w:tcPr>
          <w:p w14:paraId="37608856" w14:textId="7F19F17E" w:rsidR="009E14DF" w:rsidRDefault="009E14DF" w:rsidP="00803BA0"/>
        </w:tc>
      </w:tr>
    </w:tbl>
    <w:p w14:paraId="2AB06398" w14:textId="3F9937E0" w:rsidR="00A96B51" w:rsidRDefault="00A96B51" w:rsidP="002418A5">
      <w:r>
        <w:rPr>
          <w:rFonts w:hint="eastAsia"/>
          <w:b/>
          <w:noProof/>
          <w:sz w:val="21"/>
          <w:szCs w:val="21"/>
        </w:rPr>
        <w:drawing>
          <wp:anchor distT="0" distB="0" distL="114300" distR="114300" simplePos="0" relativeHeight="251690496" behindDoc="0" locked="0" layoutInCell="1" allowOverlap="1" wp14:anchorId="0E12E977" wp14:editId="7401677C">
            <wp:simplePos x="0" y="0"/>
            <wp:positionH relativeFrom="margin">
              <wp:align>center</wp:align>
            </wp:positionH>
            <wp:positionV relativeFrom="paragraph">
              <wp:posOffset>4617085</wp:posOffset>
            </wp:positionV>
            <wp:extent cx="5890260" cy="255270"/>
            <wp:effectExtent l="0" t="0" r="0" b="0"/>
            <wp:wrapNone/>
            <wp:docPr id="752695513" name="AutoShape 26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890260" cy="255270"/>
                    </a:xfrm>
                    <a:prstGeom prst="roundRect">
                      <a:avLst>
                        <a:gd name="adj" fmla="val 50000"/>
                      </a:avLst>
                    </a:prstGeom>
                    <a:solidFill>
                      <a:srgbClr val="0070C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14:paraId="0AC7D767" w14:textId="77777777" w:rsidR="00A96B51" w:rsidRPr="00C023B0" w:rsidRDefault="00A96B51" w:rsidP="00A96B51">
                        <w:pPr>
                          <w:rPr>
                            <w:b/>
                            <w:color w:val="FFFFFF"/>
                          </w:rPr>
                        </w:pPr>
                        <w:r w:rsidRPr="00C023B0">
                          <w:rPr>
                            <w:rFonts w:hint="eastAsia"/>
                            <w:b/>
                            <w:color w:val="FFFFFF"/>
                          </w:rPr>
                          <w:t>詳細は、制度の冊子に記載してありますので必ずご確認ください。このシートはあくまでチェック用としてお使いください。</w:t>
                        </w:r>
                      </w:p>
                    </wne:txbxContent>
                  </wp:txbx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7807F0E4" w14:textId="0711593D" w:rsidR="00A96B51" w:rsidRDefault="00A96B51">
      <w:pPr>
        <w:widowControl/>
        <w:jc w:val="start"/>
      </w:pPr>
      <w:r>
        <w:br w:type="page"/>
      </w:r>
    </w:p>
    <w:p w14:paraId="142657DA" w14:textId="4B3AB425" w:rsidR="00A96B51" w:rsidRDefault="00A96B51" w:rsidP="00A96B51">
      <w:r w:rsidRPr="000424AB">
        <w:rPr>
          <w:rFonts w:hint="eastAsia"/>
          <w:b/>
          <w:sz w:val="21"/>
          <w:szCs w:val="21"/>
        </w:rPr>
        <w:t>横浜市市街地環境設計制度チェックリスト</w:t>
      </w:r>
      <w:r>
        <w:rPr>
          <w:rFonts w:hint="eastAsia"/>
          <w:b/>
          <w:sz w:val="21"/>
          <w:szCs w:val="21"/>
        </w:rPr>
        <w:t>④</w:t>
      </w:r>
      <w:r>
        <w:rPr>
          <w:rFonts w:hint="eastAsia"/>
          <w:b/>
          <w:sz w:val="21"/>
          <w:szCs w:val="21"/>
        </w:rPr>
        <w:t>【緩和基準編</w:t>
      </w:r>
      <w:r>
        <w:rPr>
          <w:rFonts w:hint="eastAsia"/>
          <w:b/>
          <w:sz w:val="21"/>
          <w:szCs w:val="21"/>
        </w:rPr>
        <w:t>-2</w:t>
      </w:r>
      <w:r>
        <w:rPr>
          <w:rFonts w:hint="eastAsia"/>
          <w:b/>
          <w:sz w:val="21"/>
          <w:szCs w:val="21"/>
        </w:rPr>
        <w:t>】</w:t>
      </w:r>
      <w:r w:rsidRPr="000424AB">
        <w:rPr>
          <w:rFonts w:hint="eastAsia"/>
          <w:b/>
          <w:sz w:val="21"/>
          <w:szCs w:val="21"/>
        </w:rPr>
        <w:t xml:space="preserve">　</w:t>
      </w:r>
      <w:r>
        <w:rPr>
          <w:rFonts w:hint="eastAsia"/>
          <w:b/>
          <w:sz w:val="21"/>
          <w:szCs w:val="21"/>
        </w:rPr>
        <w:t xml:space="preserve">　　　　　　　　　　　　　　　　</w:t>
      </w:r>
      <w:r w:rsidRPr="00A96B51">
        <w:rPr>
          <w:rFonts w:hint="eastAsia"/>
          <w:b/>
          <w:sz w:val="21"/>
          <w:szCs w:val="21"/>
        </w:rPr>
        <w:t>令和８年改正</w:t>
      </w:r>
      <w:r w:rsidRPr="000424AB">
        <w:rPr>
          <w:rFonts w:hint="eastAsia"/>
          <w:b/>
          <w:sz w:val="21"/>
          <w:szCs w:val="21"/>
        </w:rPr>
        <w:t>版</w:t>
      </w:r>
    </w:p>
    <w:tbl>
      <w:tblPr>
        <w:tblpPr w:leftFromText="142" w:rightFromText="142" w:vertAnchor="text" w:horzAnchor="margin" w:tblpY="1"/>
        <w:tblW w:w="522.3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383"/>
        <w:gridCol w:w="850"/>
        <w:gridCol w:w="5219"/>
        <w:gridCol w:w="3995"/>
      </w:tblGrid>
      <w:tr w:rsidR="00A96B51" w14:paraId="6F2FB694" w14:textId="77777777" w:rsidTr="007A32DA">
        <w:trPr>
          <w:trHeight w:val="235"/>
        </w:trPr>
        <w:tc>
          <w:tcPr>
            <w:tcW w:w="19.15pt" w:type="dxa"/>
            <w:tcBorders>
              <w:bottom w:val="single" w:sz="18" w:space="0" w:color="auto"/>
            </w:tcBorders>
          </w:tcPr>
          <w:p w14:paraId="1E050CDB" w14:textId="77777777" w:rsidR="00A96B51" w:rsidRDefault="00A96B51" w:rsidP="007A32DA">
            <w:r>
              <w:rPr>
                <w:rFonts w:hint="eastAsia"/>
              </w:rPr>
              <w:t>Ｐ</w:t>
            </w:r>
          </w:p>
        </w:tc>
        <w:tc>
          <w:tcPr>
            <w:tcW w:w="42.50pt" w:type="dxa"/>
            <w:tcBorders>
              <w:bottom w:val="single" w:sz="18" w:space="0" w:color="auto"/>
            </w:tcBorders>
          </w:tcPr>
          <w:p w14:paraId="42CAEC0D" w14:textId="77777777" w:rsidR="00A96B51" w:rsidRDefault="00A96B51" w:rsidP="007A32DA">
            <w:r>
              <w:rPr>
                <w:rFonts w:hint="eastAsia"/>
              </w:rPr>
              <w:t>項目</w:t>
            </w:r>
          </w:p>
        </w:tc>
        <w:tc>
          <w:tcPr>
            <w:tcW w:w="260.95pt" w:type="dxa"/>
            <w:tcBorders>
              <w:bottom w:val="single" w:sz="18" w:space="0" w:color="auto"/>
            </w:tcBorders>
          </w:tcPr>
          <w:p w14:paraId="7DCE74ED" w14:textId="77777777" w:rsidR="00A96B51" w:rsidRDefault="00A96B51" w:rsidP="007A32DA">
            <w:r>
              <w:rPr>
                <w:rFonts w:hint="eastAsia"/>
              </w:rPr>
              <w:t>制度の必要条件（これは十分条件ではありません）</w:t>
            </w:r>
          </w:p>
        </w:tc>
        <w:tc>
          <w:tcPr>
            <w:tcW w:w="199.75pt" w:type="dxa"/>
            <w:tcBorders>
              <w:bottom w:val="single" w:sz="18" w:space="0" w:color="auto"/>
            </w:tcBorders>
          </w:tcPr>
          <w:p w14:paraId="7468AFDD" w14:textId="77777777" w:rsidR="00A96B51" w:rsidRDefault="00A96B51" w:rsidP="007A32DA">
            <w:r>
              <w:rPr>
                <w:rFonts w:hint="eastAsia"/>
              </w:rPr>
              <w:t>計画内容説明（網かけ部分は不要、数値等を左欄</w:t>
            </w:r>
            <w:r w:rsidRPr="009E14DF">
              <w:rPr>
                <w:rFonts w:hint="eastAsia"/>
                <w:bdr w:val="single" w:sz="4" w:space="0" w:color="auto"/>
              </w:rPr>
              <w:t xml:space="preserve">　</w:t>
            </w:r>
            <w:r>
              <w:rPr>
                <w:rFonts w:hint="eastAsia"/>
              </w:rPr>
              <w:t>に）</w:t>
            </w:r>
          </w:p>
        </w:tc>
      </w:tr>
      <w:tr w:rsidR="00A96B51" w14:paraId="13BD08F1" w14:textId="77777777" w:rsidTr="007A32DA">
        <w:trPr>
          <w:trHeight w:val="870"/>
        </w:trPr>
        <w:tc>
          <w:tcPr>
            <w:tcW w:w="19.15pt" w:type="dxa"/>
            <w:vMerge w:val="restart"/>
            <w:tcBorders>
              <w:top w:val="single" w:sz="24" w:space="0" w:color="auto"/>
              <w:start w:val="single" w:sz="4" w:space="0" w:color="auto"/>
              <w:end w:val="single" w:sz="4" w:space="0" w:color="auto"/>
            </w:tcBorders>
          </w:tcPr>
          <w:p w14:paraId="0250C2BF" w14:textId="77777777" w:rsidR="00A96B51" w:rsidRPr="00A96B51" w:rsidRDefault="00A96B51" w:rsidP="007A32DA">
            <w:r w:rsidRPr="00A96B51">
              <w:t>20</w:t>
            </w:r>
          </w:p>
          <w:p w14:paraId="6F4BCA50" w14:textId="77777777" w:rsidR="00A96B51" w:rsidRPr="00A96B51" w:rsidRDefault="00A96B51" w:rsidP="007A32DA">
            <w:r w:rsidRPr="00A96B51">
              <w:t>24</w:t>
            </w:r>
          </w:p>
          <w:p w14:paraId="499D505B" w14:textId="77777777" w:rsidR="00A96B51" w:rsidRPr="00A96B51" w:rsidRDefault="00A96B51" w:rsidP="007A32DA">
            <w:r w:rsidRPr="00A96B51">
              <w:t>28</w:t>
            </w:r>
          </w:p>
          <w:p w14:paraId="33209631" w14:textId="77777777" w:rsidR="00A96B51" w:rsidRPr="00A96B51" w:rsidRDefault="00A96B51" w:rsidP="007A32DA">
            <w:r w:rsidRPr="00A96B51">
              <w:t>32</w:t>
            </w:r>
          </w:p>
          <w:p w14:paraId="042E9532" w14:textId="77777777" w:rsidR="00A96B51" w:rsidRPr="00A96B51" w:rsidRDefault="00A96B51" w:rsidP="007A32DA">
            <w:r w:rsidRPr="00A96B51">
              <w:t>35</w:t>
            </w:r>
          </w:p>
          <w:p w14:paraId="0A1E45E8" w14:textId="77777777" w:rsidR="00A96B51" w:rsidRPr="00A96B51" w:rsidRDefault="00A96B51" w:rsidP="007A32DA">
            <w:r w:rsidRPr="00A96B51">
              <w:t>40</w:t>
            </w:r>
          </w:p>
          <w:p w14:paraId="466C853C" w14:textId="77777777" w:rsidR="00A96B51" w:rsidRPr="00A96B51" w:rsidRDefault="00A96B51" w:rsidP="007A32DA">
            <w:r w:rsidRPr="00A96B51">
              <w:t>46</w:t>
            </w:r>
          </w:p>
          <w:p w14:paraId="4C40323A" w14:textId="77777777" w:rsidR="00A96B51" w:rsidRPr="00A96B51" w:rsidRDefault="00A96B51" w:rsidP="007A32DA">
            <w:r w:rsidRPr="00A96B51">
              <w:t>51</w:t>
            </w:r>
          </w:p>
          <w:p w14:paraId="55D3B655" w14:textId="77777777" w:rsidR="00A96B51" w:rsidRPr="00D513EF" w:rsidRDefault="00A96B51" w:rsidP="007A32DA">
            <w:pPr>
              <w:rPr>
                <w:color w:val="FF0000"/>
              </w:rPr>
            </w:pPr>
            <w:r w:rsidRPr="00A96B51">
              <w:t>53</w:t>
            </w:r>
          </w:p>
        </w:tc>
        <w:tc>
          <w:tcPr>
            <w:tcW w:w="42.50pt" w:type="dxa"/>
            <w:vMerge w:val="restart"/>
            <w:tcBorders>
              <w:top w:val="single" w:sz="24" w:space="0" w:color="auto"/>
              <w:start w:val="single" w:sz="4" w:space="0" w:color="auto"/>
            </w:tcBorders>
          </w:tcPr>
          <w:p w14:paraId="3606BDDC" w14:textId="77777777" w:rsidR="00A96B51" w:rsidRDefault="00A96B51" w:rsidP="007A32DA">
            <w:r>
              <w:rPr>
                <w:rFonts w:hint="eastAsia"/>
              </w:rPr>
              <w:t>緩和基準</w:t>
            </w:r>
          </w:p>
          <w:p w14:paraId="3BAE78BD" w14:textId="77777777" w:rsidR="00A96B51" w:rsidRDefault="00A96B51" w:rsidP="007A32DA"/>
          <w:p w14:paraId="2F5AC001" w14:textId="77777777" w:rsidR="00A96B51" w:rsidRDefault="00A96B51" w:rsidP="007A32DA"/>
          <w:p w14:paraId="4784BBEE" w14:textId="77777777" w:rsidR="00A96B51" w:rsidRDefault="00A96B51" w:rsidP="007A32DA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みなとみ</w:t>
            </w:r>
          </w:p>
          <w:p w14:paraId="4A2A83EF" w14:textId="77777777" w:rsidR="00A96B51" w:rsidRDefault="00A96B51" w:rsidP="007A32DA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らい中央</w:t>
            </w:r>
          </w:p>
          <w:p w14:paraId="5C1445EF" w14:textId="77777777" w:rsidR="00A96B51" w:rsidRDefault="00A96B51" w:rsidP="007A32DA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地区は別</w:t>
            </w:r>
          </w:p>
          <w:p w14:paraId="10CBC110" w14:textId="77777777" w:rsidR="00A96B51" w:rsidRDefault="00A96B51" w:rsidP="007A32D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に定めるＰ</w:t>
            </w:r>
            <w:r w:rsidRPr="00A96B51">
              <w:rPr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6</w:t>
            </w:r>
          </w:p>
          <w:p w14:paraId="73BA311E" w14:textId="77777777" w:rsidR="00A96B51" w:rsidRDefault="00A96B51" w:rsidP="007A32DA">
            <w:pPr>
              <w:rPr>
                <w:sz w:val="16"/>
                <w:szCs w:val="16"/>
              </w:rPr>
            </w:pPr>
          </w:p>
          <w:p w14:paraId="48FB2F7A" w14:textId="77777777" w:rsidR="00A96B51" w:rsidRPr="008D3D2B" w:rsidRDefault="00A96B51" w:rsidP="007A32DA">
            <w:pPr>
              <w:rPr>
                <w:sz w:val="16"/>
                <w:szCs w:val="16"/>
              </w:rPr>
            </w:pPr>
            <w:r w:rsidRPr="00A96B51">
              <w:rPr>
                <w:rFonts w:hint="eastAsia"/>
                <w:sz w:val="16"/>
                <w:szCs w:val="16"/>
              </w:rPr>
              <w:t>要除却認定マンション等の建て替え計画</w:t>
            </w:r>
            <w:r w:rsidRPr="008D3D2B">
              <w:rPr>
                <w:rFonts w:hint="eastAsia"/>
                <w:sz w:val="16"/>
                <w:szCs w:val="16"/>
              </w:rPr>
              <w:t>は別</w:t>
            </w:r>
          </w:p>
          <w:p w14:paraId="67594498" w14:textId="77777777" w:rsidR="00A96B51" w:rsidRPr="00A96B51" w:rsidRDefault="00A96B51" w:rsidP="007A32DA">
            <w:pPr>
              <w:rPr>
                <w:sz w:val="16"/>
                <w:szCs w:val="16"/>
              </w:rPr>
            </w:pPr>
            <w:r w:rsidRPr="008D3D2B">
              <w:rPr>
                <w:rFonts w:hint="eastAsia"/>
                <w:sz w:val="16"/>
                <w:szCs w:val="16"/>
              </w:rPr>
              <w:t>に定めるP53</w:t>
            </w:r>
          </w:p>
        </w:tc>
        <w:tc>
          <w:tcPr>
            <w:tcW w:w="260.95pt" w:type="dxa"/>
            <w:tcBorders>
              <w:top w:val="single" w:sz="24" w:space="0" w:color="auto"/>
              <w:bottom w:val="single" w:sz="4" w:space="0" w:color="auto"/>
            </w:tcBorders>
          </w:tcPr>
          <w:p w14:paraId="66A95CEC" w14:textId="77777777" w:rsidR="00A96B51" w:rsidRDefault="00A96B51" w:rsidP="007A32DA">
            <w:r>
              <w:rPr>
                <w:rFonts w:hint="eastAsia"/>
              </w:rPr>
              <w:t>①容積率の割増　計画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　</w:t>
            </w:r>
            <w:r>
              <w:rPr>
                <w:rFonts w:hint="eastAsia"/>
              </w:rPr>
              <w:t>％＞</w:t>
            </w:r>
            <w:r w:rsidRPr="001F30FE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％（基準容積率）</w:t>
            </w:r>
          </w:p>
          <w:p w14:paraId="0A5EC48C" w14:textId="77777777" w:rsidR="00A96B51" w:rsidRDefault="00A96B51" w:rsidP="007A32DA">
            <w:r>
              <w:rPr>
                <w:rFonts w:hint="eastAsia"/>
                <w:noProof/>
              </w:rPr>
              <w:drawing>
                <wp:anchor distT="0" distB="0" distL="114300" distR="114300" simplePos="0" relativeHeight="251687424" behindDoc="0" locked="0" layoutInCell="1" allowOverlap="1" wp14:anchorId="71819AD0" wp14:editId="141D1C45">
                  <wp:simplePos x="0" y="0"/>
                  <wp:positionH relativeFrom="column">
                    <wp:posOffset>2271395</wp:posOffset>
                  </wp:positionH>
                  <wp:positionV relativeFrom="paragraph">
                    <wp:posOffset>158750</wp:posOffset>
                  </wp:positionV>
                  <wp:extent cx="180340" cy="127635"/>
                  <wp:effectExtent l="22860" t="5080" r="6350" b="57785"/>
                  <wp:wrapNone/>
                  <wp:docPr id="721833007" name="Freeform 271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/>
                        </wp:cNvSpPr>
                        <wp:spPr bwMode="auto">
                          <a:xfrm>
                            <a:off x="0" y="0"/>
                            <a:ext cx="180340" cy="127635"/>
                          </a:xfrm>
                          <a:custGeom>
                            <a:avLst/>
                            <a:gdLst>
                              <a:gd name="T0" fmla="*/ 284 w 284"/>
                              <a:gd name="T1" fmla="*/ 0 h 201"/>
                              <a:gd name="T2" fmla="*/ 284 w 284"/>
                              <a:gd name="T3" fmla="*/ 201 h 201"/>
                              <a:gd name="T4" fmla="*/ 0 w 284"/>
                              <a:gd name="T5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4" h="201">
                                <a:moveTo>
                                  <a:pt x="284" y="0"/>
                                </a:moveTo>
                                <a:lnTo>
                                  <a:pt x="284" y="201"/>
                                </a:lnTo>
                                <a:lnTo>
                                  <a:pt x="0" y="20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:spPr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</w:rPr>
              <w:t xml:space="preserve">　割増容積率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</w:rPr>
              <w:t>％＝</w:t>
            </w:r>
            <w:r w:rsidRPr="00AC498A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AC498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 </w:t>
            </w:r>
            <w:r w:rsidRPr="00AC498A">
              <w:rPr>
                <w:rFonts w:hint="eastAsia"/>
              </w:rPr>
              <w:t>（</w:t>
            </w:r>
            <w:r>
              <w:rPr>
                <w:rFonts w:hint="eastAsia"/>
              </w:rPr>
              <w:t>Ａを含む</w:t>
            </w:r>
            <w:r w:rsidRPr="00AC498A">
              <w:rPr>
                <w:rFonts w:hint="eastAsia"/>
              </w:rPr>
              <w:t>計算式）</w:t>
            </w:r>
          </w:p>
          <w:p w14:paraId="70A6D72B" w14:textId="77777777" w:rsidR="00A96B51" w:rsidRDefault="00A96B51" w:rsidP="007A32DA">
            <w:pPr>
              <w:rPr>
                <w:rFonts w:ascii="ＭＳ 明朝" w:eastAsia="ＭＳ 明朝" w:hAnsi="ＭＳ 明朝" w:cs="Batang"/>
              </w:rPr>
            </w:pPr>
            <w:r>
              <w:rPr>
                <w:rFonts w:hint="eastAsia"/>
              </w:rPr>
              <w:t xml:space="preserve">　有効公開空地面積率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　</w:t>
            </w:r>
            <w:r>
              <w:rPr>
                <w:rFonts w:hint="eastAsia"/>
              </w:rPr>
              <w:t>％≧</w:t>
            </w:r>
            <w:r w:rsidRPr="00AC498A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％　　　（＝Ａ</w:t>
            </w:r>
            <w:r>
              <w:rPr>
                <w:rFonts w:ascii="ＭＳ 明朝" w:eastAsia="ＭＳ 明朝" w:hAnsi="ＭＳ 明朝" w:cs="Batang" w:hint="eastAsia"/>
              </w:rPr>
              <w:t>）</w:t>
            </w:r>
          </w:p>
          <w:p w14:paraId="4B99822F" w14:textId="77777777" w:rsidR="00A96B51" w:rsidRPr="001F30FE" w:rsidRDefault="00A96B51" w:rsidP="007A32DA">
            <w:r>
              <w:rPr>
                <w:rFonts w:ascii="ＭＳ 明朝" w:eastAsia="ＭＳ 明朝" w:hAnsi="ＭＳ 明朝" w:cs="Batang" w:hint="eastAsia"/>
              </w:rPr>
              <w:t xml:space="preserve">　　　　　　　　（</w:t>
            </w:r>
            <w:r>
              <w:rPr>
                <w:rFonts w:hint="eastAsia"/>
              </w:rPr>
              <w:t>か</w:t>
            </w:r>
            <w:r w:rsidRPr="008A70BF">
              <w:rPr>
                <w:rFonts w:hAnsi="ＭＳ ゴシック" w:hint="eastAsia"/>
              </w:rPr>
              <w:t>つＡ</w:t>
            </w:r>
            <w:r w:rsidRPr="008A70BF">
              <w:rPr>
                <w:rFonts w:hAnsi="ＭＳ ゴシック" w:cs="Batang" w:hint="eastAsia"/>
              </w:rPr>
              <w:t>≧20％　　都心機能の場合：</w:t>
            </w:r>
            <w:r w:rsidRPr="008A70BF">
              <w:rPr>
                <w:rFonts w:hAnsi="ＭＳ ゴシック" w:hint="eastAsia"/>
              </w:rPr>
              <w:t>かつＡ</w:t>
            </w:r>
            <w:r w:rsidRPr="008A70BF">
              <w:rPr>
                <w:rFonts w:hAnsi="ＭＳ ゴシック" w:cs="Batang" w:hint="eastAsia"/>
              </w:rPr>
              <w:t>≧15％）</w:t>
            </w:r>
          </w:p>
        </w:tc>
        <w:tc>
          <w:tcPr>
            <w:tcW w:w="199.75pt" w:type="dxa"/>
            <w:tcBorders>
              <w:top w:val="single" w:sz="24" w:space="0" w:color="auto"/>
              <w:bottom w:val="single" w:sz="4" w:space="0" w:color="auto"/>
            </w:tcBorders>
            <w:shd w:val="clear" w:color="auto" w:fill="548DD4"/>
          </w:tcPr>
          <w:p w14:paraId="5B241EC3" w14:textId="77777777" w:rsidR="00A96B51" w:rsidRDefault="00A96B51" w:rsidP="007A32DA"/>
        </w:tc>
      </w:tr>
      <w:tr w:rsidR="00A96B51" w14:paraId="7CE0ACC9" w14:textId="77777777" w:rsidTr="007A32DA">
        <w:trPr>
          <w:trHeight w:val="1004"/>
        </w:trPr>
        <w:tc>
          <w:tcPr>
            <w:tcW w:w="19.15pt" w:type="dxa"/>
            <w:vMerge/>
            <w:tcBorders>
              <w:top w:val="single" w:sz="24" w:space="0" w:color="auto"/>
              <w:start w:val="single" w:sz="4" w:space="0" w:color="auto"/>
              <w:end w:val="single" w:sz="4" w:space="0" w:color="auto"/>
            </w:tcBorders>
          </w:tcPr>
          <w:p w14:paraId="560CC0D1" w14:textId="77777777" w:rsidR="00A96B51" w:rsidRDefault="00A96B51" w:rsidP="007A32DA"/>
        </w:tc>
        <w:tc>
          <w:tcPr>
            <w:tcW w:w="42.50pt" w:type="dxa"/>
            <w:vMerge/>
            <w:tcBorders>
              <w:top w:val="single" w:sz="24" w:space="0" w:color="auto"/>
              <w:start w:val="single" w:sz="4" w:space="0" w:color="auto"/>
            </w:tcBorders>
          </w:tcPr>
          <w:p w14:paraId="424E05C4" w14:textId="77777777" w:rsidR="00A96B51" w:rsidRDefault="00A96B51" w:rsidP="007A32DA"/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14:paraId="46400300" w14:textId="77777777" w:rsidR="00A96B51" w:rsidRDefault="00A96B51" w:rsidP="007A32DA">
            <w:r>
              <w:rPr>
                <w:rFonts w:hint="eastAsia"/>
                <w:noProof/>
              </w:rPr>
              <w:drawing>
                <wp:anchor distT="0" distB="0" distL="114300" distR="114300" simplePos="0" relativeHeight="251682304" behindDoc="0" locked="0" layoutInCell="1" allowOverlap="1" wp14:anchorId="3BD23C89" wp14:editId="0B6939D3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409575</wp:posOffset>
                  </wp:positionV>
                  <wp:extent cx="3157855" cy="180975"/>
                  <wp:effectExtent l="7620" t="6350" r="6350" b="12700"/>
                  <wp:wrapNone/>
                  <wp:docPr id="1335056675" name="Rectangle 266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7876BADC" w14:textId="77777777" w:rsidR="00A96B51" w:rsidRPr="00D513EF" w:rsidRDefault="00A96B51" w:rsidP="00A96B51">
                              <w:pPr>
                                <w:spacing w:line="12pt" w:lineRule="exact"/>
                                <w:ind w:start="15.90pt" w:hangingChars="200" w:hanging="15.90pt"/>
                              </w:pPr>
                              <w:r>
                                <w:rPr>
                                  <w:rFonts w:hint="eastAsia"/>
                                </w:rPr>
                                <w:t>注：住宅部分の容積緩和はなし(主要駅周辺等の地区は除く)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81280" behindDoc="0" locked="0" layoutInCell="1" allowOverlap="1" wp14:anchorId="5EDC1643" wp14:editId="3C4EF48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15875</wp:posOffset>
                  </wp:positionV>
                  <wp:extent cx="3157855" cy="340360"/>
                  <wp:effectExtent l="7620" t="12700" r="6350" b="8890"/>
                  <wp:wrapNone/>
                  <wp:docPr id="1753492927" name="Rectangle 265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340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4FF96121" w14:textId="77777777" w:rsidR="00A96B51" w:rsidRDefault="00A96B51" w:rsidP="00A96B51">
                              <w:pPr>
                                <w:spacing w:line="12pt" w:lineRule="exact"/>
                                <w:ind w:start="15.90pt" w:hangingChars="200" w:hanging="15.90pt"/>
                              </w:pPr>
                              <w:r>
                                <w:rPr>
                                  <w:rFonts w:hint="eastAsia"/>
                                </w:rPr>
                                <w:t>★：住居系地域においては、地域の生活利便の向上等に寄与する公益的施設の部分に限る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14:paraId="20BFE5D4" w14:textId="77777777" w:rsidR="00A96B51" w:rsidRDefault="00A96B51" w:rsidP="007A32DA"/>
        </w:tc>
      </w:tr>
      <w:tr w:rsidR="00A96B51" w14:paraId="1FA18705" w14:textId="77777777" w:rsidTr="007A32DA">
        <w:trPr>
          <w:trHeight w:val="1878"/>
        </w:trPr>
        <w:tc>
          <w:tcPr>
            <w:tcW w:w="19.15pt" w:type="dxa"/>
            <w:vMerge/>
            <w:tcBorders>
              <w:top w:val="single" w:sz="24" w:space="0" w:color="auto"/>
              <w:start w:val="single" w:sz="4" w:space="0" w:color="auto"/>
              <w:end w:val="single" w:sz="4" w:space="0" w:color="auto"/>
            </w:tcBorders>
          </w:tcPr>
          <w:p w14:paraId="525192C1" w14:textId="77777777" w:rsidR="00A96B51" w:rsidRDefault="00A96B51" w:rsidP="007A32DA"/>
        </w:tc>
        <w:tc>
          <w:tcPr>
            <w:tcW w:w="42.50pt" w:type="dxa"/>
            <w:vMerge/>
            <w:tcBorders>
              <w:top w:val="single" w:sz="24" w:space="0" w:color="auto"/>
              <w:start w:val="single" w:sz="4" w:space="0" w:color="auto"/>
            </w:tcBorders>
          </w:tcPr>
          <w:p w14:paraId="1E77DA25" w14:textId="77777777" w:rsidR="00A96B51" w:rsidRDefault="00A96B51" w:rsidP="007A32DA"/>
        </w:tc>
        <w:tc>
          <w:tcPr>
            <w:tcW w:w="260.95pt" w:type="dxa"/>
            <w:tcBorders>
              <w:top w:val="single" w:sz="4" w:space="0" w:color="auto"/>
              <w:bottom w:val="single" w:sz="24" w:space="0" w:color="auto"/>
            </w:tcBorders>
          </w:tcPr>
          <w:p w14:paraId="76F883B9" w14:textId="77777777" w:rsidR="00A96B51" w:rsidRDefault="00A96B51" w:rsidP="007A32DA">
            <w:pPr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84352" behindDoc="0" locked="0" layoutInCell="1" allowOverlap="1" wp14:anchorId="3C0810B3" wp14:editId="1C757035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613410</wp:posOffset>
                  </wp:positionV>
                  <wp:extent cx="3157855" cy="552450"/>
                  <wp:effectExtent l="7620" t="9525" r="6350" b="9525"/>
                  <wp:wrapNone/>
                  <wp:docPr id="544203446" name="Rectangle 268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59BF8F3D" w14:textId="77777777" w:rsidR="00A96B51" w:rsidRDefault="00A96B51" w:rsidP="00A96B51">
                              <w:pPr>
                                <w:spacing w:line="13pt" w:lineRule="exact"/>
                                <w:ind w:start="15.90pt" w:hangingChars="200" w:hanging="15.90pt"/>
                              </w:pPr>
                              <w:r>
                                <w:rPr>
                                  <w:rFonts w:hint="eastAsia"/>
                                </w:rPr>
                                <w:t>注：都心機能誘導地区の場合(</w:t>
                              </w:r>
                              <w:r>
                                <w:rPr>
                                  <w:rFonts w:hint="eastAsia"/>
                                </w:rPr>
                                <w:t>誘導用途主体型)</w:t>
                              </w:r>
                            </w:p>
                            <w:p w14:paraId="24E70D53" w14:textId="77777777" w:rsidR="00A96B51" w:rsidRDefault="00A96B51" w:rsidP="00A96B51">
                              <w:pPr>
                                <w:spacing w:line="13pt" w:lineRule="exact"/>
                                <w:ind w:start="15.90pt" w:hangingChars="200" w:hanging="15.90pt"/>
                              </w:pPr>
                              <w:r>
                                <w:rPr>
                                  <w:rFonts w:hint="eastAsia"/>
                                </w:rPr>
                                <w:t>共用部分緩和（有・無）計画</w:t>
                              </w:r>
                              <w:r w:rsidRPr="00803BA0">
                                <w:rPr>
                                  <w:rFonts w:hint="eastAsia"/>
                                  <w:bdr w:val="single" w:sz="4" w:space="0" w:color="auto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hint="eastAsia"/>
                                </w:rPr>
                                <w:t>％≦100％</w:t>
                              </w:r>
                            </w:p>
                            <w:p w14:paraId="4EF6EDC9" w14:textId="77777777" w:rsidR="00A96B51" w:rsidRDefault="00A96B51" w:rsidP="00A96B51">
                              <w:pPr>
                                <w:spacing w:line="13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割増と合計した緩和  　計画</w:t>
                              </w:r>
                              <w:r w:rsidRPr="00803BA0">
                                <w:rPr>
                                  <w:rFonts w:hint="eastAsia"/>
                                  <w:bdr w:val="single" w:sz="4" w:space="0" w:color="auto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hint="eastAsia"/>
                                </w:rPr>
                                <w:t>％≦</w:t>
                              </w:r>
                              <w:r w:rsidRPr="00C8619A">
                                <w:rPr>
                                  <w:rFonts w:hint="eastAsia"/>
                                  <w:u w:val="single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Pr="00C8619A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>％（第20表ウ）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83328" behindDoc="0" locked="0" layoutInCell="1" allowOverlap="1" wp14:anchorId="605E582D" wp14:editId="1E6995A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10160</wp:posOffset>
                  </wp:positionV>
                  <wp:extent cx="3157855" cy="553720"/>
                  <wp:effectExtent l="7620" t="6350" r="6350" b="11430"/>
                  <wp:wrapNone/>
                  <wp:docPr id="1453911341" name="Rectangle 267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553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7CA65D3E" w14:textId="77777777" w:rsidR="00A96B51" w:rsidRDefault="00A96B51" w:rsidP="00A96B51">
                              <w:pPr>
                                <w:spacing w:line="13pt" w:lineRule="exact"/>
                                <w:ind w:start="15.90pt" w:hangingChars="200" w:hanging="15.90pt"/>
                              </w:pPr>
                              <w:r>
                                <w:rPr>
                                  <w:rFonts w:hint="eastAsia"/>
                                </w:rPr>
                                <w:t>注：都心機能誘導地区の場合(</w:t>
                              </w:r>
                              <w:r>
                                <w:rPr>
                                  <w:rFonts w:hint="eastAsia"/>
                                </w:rPr>
                                <w:t>誘導用途併設型)</w:t>
                              </w:r>
                            </w:p>
                            <w:p w14:paraId="15541155" w14:textId="77777777" w:rsidR="00A96B51" w:rsidRDefault="00A96B51" w:rsidP="00A96B51">
                              <w:pPr>
                                <w:spacing w:line="13pt" w:lineRule="exact"/>
                                <w:ind w:start="15.90pt" w:hangingChars="200" w:hanging="15.90pt"/>
                              </w:pPr>
                              <w:r>
                                <w:rPr>
                                  <w:rFonts w:hint="eastAsia"/>
                                </w:rPr>
                                <w:t>加算住宅容積率</w:t>
                              </w:r>
                              <w:r w:rsidRPr="008A70BF">
                                <w:rPr>
                                  <w:rFonts w:hint="eastAsia"/>
                                  <w:bdr w:val="single" w:sz="4" w:space="0" w:color="auto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hint="eastAsia"/>
                                </w:rPr>
                                <w:t>%≦</w:t>
                              </w:r>
                              <w:r w:rsidRPr="00AC498A">
                                <w:rPr>
                                  <w:rFonts w:hint="eastAsia"/>
                                  <w:u w:val="single"/>
                                </w:rPr>
                                <w:t xml:space="preserve">　　　　</w:t>
                              </w:r>
                              <w:r w:rsidRPr="00495BC8">
                                <w:rPr>
                                  <w:rFonts w:hint="eastAsia"/>
                                </w:rPr>
                                <w:t>%</w:t>
                              </w:r>
                              <w:r>
                                <w:rPr>
                                  <w:rFonts w:hint="eastAsia"/>
                                </w:rPr>
                                <w:t>=</w:t>
                              </w:r>
                              <w:r w:rsidRPr="00495BC8">
                                <w:rPr>
                                  <w:rFonts w:hint="eastAsia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基準容積率－300％）×1/2</w:t>
                              </w:r>
                            </w:p>
                            <w:p w14:paraId="55299C74" w14:textId="77777777" w:rsidR="00A96B51" w:rsidRDefault="00A96B51" w:rsidP="00A96B51">
                              <w:pPr>
                                <w:spacing w:line="13pt" w:lineRule="exact"/>
                                <w:ind w:start="15.90pt" w:hangingChars="200" w:hanging="15.90p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　　　　　　　　 ≦</w:t>
                              </w:r>
                              <w:r w:rsidRPr="00AC498A">
                                <w:rPr>
                                  <w:rFonts w:hint="eastAsia"/>
                                  <w:u w:val="single"/>
                                </w:rPr>
                                <w:t xml:space="preserve">　　　　</w:t>
                              </w:r>
                              <w:r w:rsidRPr="00495BC8">
                                <w:rPr>
                                  <w:rFonts w:hint="eastAsia"/>
                                </w:rPr>
                                <w:t>%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誘導用途部分の容積率相当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24" w:space="0" w:color="auto"/>
            </w:tcBorders>
            <w:shd w:val="clear" w:color="auto" w:fill="548DD4"/>
          </w:tcPr>
          <w:p w14:paraId="36E23895" w14:textId="77777777" w:rsidR="00A96B51" w:rsidRDefault="00A96B51" w:rsidP="007A32DA"/>
        </w:tc>
      </w:tr>
      <w:tr w:rsidR="00A96B51" w14:paraId="713AED2A" w14:textId="77777777" w:rsidTr="007A32DA">
        <w:trPr>
          <w:trHeight w:val="1490"/>
        </w:trPr>
        <w:tc>
          <w:tcPr>
            <w:tcW w:w="19.15pt" w:type="dxa"/>
            <w:vMerge/>
            <w:tcBorders>
              <w:top w:val="single" w:sz="18" w:space="0" w:color="auto"/>
              <w:start w:val="single" w:sz="4" w:space="0" w:color="auto"/>
              <w:end w:val="single" w:sz="4" w:space="0" w:color="auto"/>
            </w:tcBorders>
          </w:tcPr>
          <w:p w14:paraId="12C58AF5" w14:textId="77777777" w:rsidR="00A96B51" w:rsidRDefault="00A96B51" w:rsidP="007A32DA"/>
        </w:tc>
        <w:tc>
          <w:tcPr>
            <w:tcW w:w="42.50pt" w:type="dxa"/>
            <w:vMerge/>
            <w:tcBorders>
              <w:top w:val="single" w:sz="18" w:space="0" w:color="auto"/>
              <w:start w:val="single" w:sz="4" w:space="0" w:color="auto"/>
            </w:tcBorders>
          </w:tcPr>
          <w:p w14:paraId="3F709F10" w14:textId="77777777" w:rsidR="00A96B51" w:rsidRDefault="00A96B51" w:rsidP="007A32DA"/>
        </w:tc>
        <w:tc>
          <w:tcPr>
            <w:tcW w:w="260.95pt" w:type="dxa"/>
            <w:tcBorders>
              <w:top w:val="single" w:sz="24" w:space="0" w:color="auto"/>
              <w:bottom w:val="single" w:sz="4" w:space="0" w:color="auto"/>
            </w:tcBorders>
          </w:tcPr>
          <w:p w14:paraId="5E92FC48" w14:textId="77777777" w:rsidR="00A96B51" w:rsidRDefault="00A96B51" w:rsidP="007A32DA">
            <w:r>
              <w:rPr>
                <w:rFonts w:hint="eastAsia"/>
              </w:rPr>
              <w:t>②高度地区制限の緩和</w:t>
            </w:r>
          </w:p>
          <w:p w14:paraId="47E53D55" w14:textId="77777777" w:rsidR="00A96B51" w:rsidRDefault="00A96B51" w:rsidP="007A32DA">
            <w:r>
              <w:rPr>
                <w:rFonts w:hint="eastAsia"/>
              </w:rPr>
              <w:t xml:space="preserve">　緩和度合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  <w:bdr w:val="single" w:sz="4" w:space="0" w:color="auto"/>
              </w:rPr>
              <w:t xml:space="preserve">　</w:t>
            </w:r>
            <w:r>
              <w:rPr>
                <w:rFonts w:hint="eastAsia"/>
              </w:rPr>
              <w:t>ｍ←</w:t>
            </w:r>
            <w:r w:rsidRPr="001F30F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ｍ（第</w:t>
            </w:r>
            <w:r w:rsidRPr="001F30F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種高度地区）</w:t>
            </w:r>
          </w:p>
          <w:p w14:paraId="406EC44A" w14:textId="77777777" w:rsidR="00A96B51" w:rsidRDefault="00A96B51" w:rsidP="007A32DA">
            <w:r>
              <w:rPr>
                <w:rFonts w:hint="eastAsia"/>
              </w:rPr>
              <w:t xml:space="preserve">　有効公開空地面積率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　</w:t>
            </w:r>
            <w:r>
              <w:rPr>
                <w:rFonts w:hint="eastAsia"/>
              </w:rPr>
              <w:t>％≧</w:t>
            </w:r>
            <w:r w:rsidRPr="00AC498A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％（＝Ｂ）</w:t>
            </w:r>
          </w:p>
          <w:p w14:paraId="746D1FA0" w14:textId="77777777" w:rsidR="00A96B51" w:rsidRDefault="00A96B51" w:rsidP="007A32DA">
            <w:pPr>
              <w:ind w:firstLineChars="800" w:firstLine="63.60pt"/>
            </w:pPr>
            <w:r>
              <w:rPr>
                <w:rFonts w:hint="eastAsia"/>
              </w:rPr>
              <w:t>（Ｂ：必要有効公開空地面積率（地域ごとに規定））（都心機能は加えて　誘導用途容積率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</w:t>
            </w:r>
            <w:r>
              <w:rPr>
                <w:rFonts w:hint="eastAsia"/>
              </w:rPr>
              <w:t>％≧</w:t>
            </w:r>
            <w:r w:rsidRPr="001930B6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％（＝Ｃ）</w:t>
            </w:r>
          </w:p>
          <w:p w14:paraId="196327AD" w14:textId="77777777" w:rsidR="00A96B51" w:rsidRDefault="00A96B51" w:rsidP="007A32DA">
            <w:pPr>
              <w:ind w:firstLineChars="800" w:firstLine="63.60pt"/>
            </w:pPr>
            <w:r>
              <w:rPr>
                <w:rFonts w:hint="eastAsia"/>
              </w:rPr>
              <w:t>（Ｃ：必要誘導用途容積率（第19表））</w:t>
            </w:r>
          </w:p>
        </w:tc>
        <w:tc>
          <w:tcPr>
            <w:tcW w:w="199.75pt" w:type="dxa"/>
            <w:tcBorders>
              <w:top w:val="single" w:sz="24" w:space="0" w:color="auto"/>
              <w:bottom w:val="single" w:sz="4" w:space="0" w:color="auto"/>
              <w:end w:val="single" w:sz="4" w:space="0" w:color="auto"/>
            </w:tcBorders>
            <w:shd w:val="clear" w:color="auto" w:fill="548DD4"/>
          </w:tcPr>
          <w:p w14:paraId="0BF5D6B7" w14:textId="77777777" w:rsidR="00A96B51" w:rsidRDefault="00A96B51" w:rsidP="007A32DA"/>
        </w:tc>
      </w:tr>
      <w:tr w:rsidR="00A96B51" w14:paraId="5A38372B" w14:textId="77777777" w:rsidTr="007A32DA">
        <w:trPr>
          <w:trHeight w:val="2968"/>
        </w:trPr>
        <w:tc>
          <w:tcPr>
            <w:tcW w:w="19.15pt" w:type="dxa"/>
            <w:vMerge/>
            <w:tcBorders>
              <w:top w:val="single" w:sz="18" w:space="0" w:color="auto"/>
              <w:start w:val="single" w:sz="4" w:space="0" w:color="auto"/>
              <w:end w:val="single" w:sz="4" w:space="0" w:color="auto"/>
            </w:tcBorders>
          </w:tcPr>
          <w:p w14:paraId="7CA9576B" w14:textId="77777777" w:rsidR="00A96B51" w:rsidRDefault="00A96B51" w:rsidP="007A32DA"/>
        </w:tc>
        <w:tc>
          <w:tcPr>
            <w:tcW w:w="42.50pt" w:type="dxa"/>
            <w:vMerge/>
            <w:tcBorders>
              <w:top w:val="single" w:sz="18" w:space="0" w:color="auto"/>
              <w:start w:val="single" w:sz="4" w:space="0" w:color="auto"/>
            </w:tcBorders>
          </w:tcPr>
          <w:p w14:paraId="078BAB1F" w14:textId="77777777" w:rsidR="00A96B51" w:rsidRDefault="00A96B51" w:rsidP="007A32DA"/>
        </w:tc>
        <w:tc>
          <w:tcPr>
            <w:tcW w:w="260.95pt" w:type="dxa"/>
            <w:tcBorders>
              <w:top w:val="single" w:sz="4" w:space="0" w:color="auto"/>
              <w:bottom w:val="single" w:sz="24" w:space="0" w:color="auto"/>
            </w:tcBorders>
          </w:tcPr>
          <w:p w14:paraId="1430727F" w14:textId="77777777" w:rsidR="00A96B51" w:rsidRDefault="00A96B51" w:rsidP="007A32DA">
            <w:r>
              <w:rPr>
                <w:rFonts w:hint="eastAsia"/>
              </w:rPr>
              <w:t xml:space="preserve">　周辺配慮斜線　敷地</w:t>
            </w:r>
            <w:r w:rsidRPr="0016222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種―周辺</w:t>
            </w:r>
            <w:r w:rsidRPr="0016222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種</w:t>
            </w:r>
          </w:p>
          <w:p w14:paraId="21A52863" w14:textId="77777777" w:rsidR="00A96B51" w:rsidRDefault="00A96B51" w:rsidP="007A32DA">
            <w:pPr>
              <w:ind w:firstLineChars="100" w:firstLine="7.95pt"/>
            </w:pPr>
            <w:r>
              <w:rPr>
                <w:rFonts w:hint="eastAsia"/>
              </w:rPr>
              <w:t xml:space="preserve">　周辺配慮斜線</w:t>
            </w:r>
            <w:r w:rsidRPr="0016222A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ｍ＋</w:t>
            </w:r>
            <w:r w:rsidRPr="0016222A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Ｌ１（ともに地域ごとに規定）</w:t>
            </w:r>
          </w:p>
          <w:p w14:paraId="580B24EC" w14:textId="77777777" w:rsidR="00A96B51" w:rsidRDefault="00A96B51" w:rsidP="007A32DA">
            <w:pPr>
              <w:ind w:firstLineChars="200" w:firstLine="15.90pt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88448" behindDoc="0" locked="0" layoutInCell="1" allowOverlap="1" wp14:anchorId="539F29AB" wp14:editId="1C0E6495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1007110</wp:posOffset>
                  </wp:positionV>
                  <wp:extent cx="3157855" cy="487680"/>
                  <wp:effectExtent l="7620" t="12700" r="6350" b="13970"/>
                  <wp:wrapNone/>
                  <wp:docPr id="232990506" name="Rectangle 272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487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6F4551A2" w14:textId="77777777" w:rsidR="00A96B51" w:rsidRDefault="00A96B51" w:rsidP="00A96B51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注：工業系地域における住宅を含む計画について（</w:t>
                              </w:r>
                              <w:r>
                                <w:rPr>
                                  <w:rFonts w:hint="eastAsia"/>
                                </w:rPr>
                                <w:t>要注意）</w:t>
                              </w:r>
                            </w:p>
                            <w:p w14:paraId="5159A3F2" w14:textId="77777777" w:rsidR="00A96B51" w:rsidRDefault="00A96B51" w:rsidP="00A96B51">
                              <w:pPr>
                                <w:spacing w:line="12pt" w:lineRule="exact"/>
                                <w:ind w:firstLineChars="400" w:firstLine="31.80pt"/>
                              </w:pPr>
                              <w:r>
                                <w:rPr>
                                  <w:rFonts w:hint="eastAsia"/>
                                </w:rPr>
                                <w:t>容積緩和は不可能</w:t>
                              </w:r>
                            </w:p>
                            <w:p w14:paraId="76F34A8F" w14:textId="77777777" w:rsidR="00A96B51" w:rsidRDefault="00A96B51" w:rsidP="00A96B51">
                              <w:pPr>
                                <w:spacing w:line="12pt" w:lineRule="exact"/>
                                <w:ind w:firstLineChars="400" w:firstLine="31.80pt"/>
                              </w:pPr>
                              <w:r>
                                <w:rPr>
                                  <w:rFonts w:hint="eastAsia"/>
                                </w:rPr>
                                <w:t>高さ緩和は準工業地域のみ31ｍを限度に可能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</w:rPr>
              <w:t>周辺北側斜線</w:t>
            </w:r>
            <w:r w:rsidRPr="0016222A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ｍ＋</w:t>
            </w:r>
            <w:r w:rsidRPr="0016222A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Ｌ２</w:t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86400" behindDoc="0" locked="0" layoutInCell="1" allowOverlap="1" wp14:anchorId="6F356B56" wp14:editId="6F63BFD2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219710</wp:posOffset>
                  </wp:positionV>
                  <wp:extent cx="3157855" cy="180975"/>
                  <wp:effectExtent l="7620" t="6350" r="6350" b="12700"/>
                  <wp:wrapNone/>
                  <wp:docPr id="510801720" name="Rectangle 270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4C0B546E" w14:textId="77777777" w:rsidR="00A96B51" w:rsidRDefault="00A96B51" w:rsidP="00A96B51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注：住居系地域に隣接（</w:t>
                              </w:r>
                              <w:r>
                                <w:rPr>
                                  <w:rFonts w:hint="eastAsia"/>
                                </w:rPr>
                                <w:t>道路等挟みも含む）敷地境界から５ｍ後退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85376" behindDoc="0" locked="0" layoutInCell="1" allowOverlap="1" wp14:anchorId="60C2C59C" wp14:editId="2B23E84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454025</wp:posOffset>
                  </wp:positionV>
                  <wp:extent cx="3157855" cy="488950"/>
                  <wp:effectExtent l="7620" t="12065" r="6350" b="13335"/>
                  <wp:wrapNone/>
                  <wp:docPr id="1908877887" name="Rectangle 269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488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0BD370BC" w14:textId="77777777" w:rsidR="00A96B51" w:rsidRDefault="00A96B51" w:rsidP="00A96B51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★：２段階以上の緩和の場合　</w:t>
                              </w:r>
                              <w:r>
                                <w:rPr>
                                  <w:rFonts w:hint="eastAsia"/>
                                </w:rPr>
                                <w:t>地域のまちづくりに積極的に寄与</w:t>
                              </w:r>
                            </w:p>
                            <w:p w14:paraId="4998A6B3" w14:textId="77777777" w:rsidR="00A96B51" w:rsidRDefault="00A96B51" w:rsidP="00A96B51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　都心・工業系：周辺の街並み景観に配慮、調和</w:t>
                              </w:r>
                            </w:p>
                            <w:p w14:paraId="00400908" w14:textId="77777777" w:rsidR="00A96B51" w:rsidRDefault="00A96B51" w:rsidP="00A96B51">
                              <w:pPr>
                                <w:spacing w:line="12pt" w:lineRule="exact"/>
                                <w:ind w:firstLineChars="400" w:firstLine="31.80pt"/>
                              </w:pPr>
                              <w:r>
                                <w:rPr>
                                  <w:rFonts w:hint="eastAsia"/>
                                </w:rPr>
                                <w:t>商業系：駅特有の課題解決、地域課題・行政課題の改善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</w:rPr>
              <w:t>（高度地区北斜は緩和なし）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24" w:space="0" w:color="auto"/>
              <w:end w:val="single" w:sz="4" w:space="0" w:color="auto"/>
            </w:tcBorders>
          </w:tcPr>
          <w:p w14:paraId="3E944C19" w14:textId="77777777" w:rsidR="00A96B51" w:rsidRDefault="00A96B51" w:rsidP="007A32DA"/>
        </w:tc>
      </w:tr>
      <w:tr w:rsidR="00A96B51" w14:paraId="215A77EE" w14:textId="77777777" w:rsidTr="007A32DA">
        <w:trPr>
          <w:trHeight w:val="599"/>
        </w:trPr>
        <w:tc>
          <w:tcPr>
            <w:tcW w:w="19.15pt" w:type="dxa"/>
            <w:vMerge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9A94F87" w14:textId="77777777" w:rsidR="00A96B51" w:rsidRDefault="00A96B51" w:rsidP="007A32DA"/>
        </w:tc>
        <w:tc>
          <w:tcPr>
            <w:tcW w:w="42.50pt" w:type="dxa"/>
            <w:vMerge/>
            <w:tcBorders>
              <w:start w:val="single" w:sz="4" w:space="0" w:color="auto"/>
              <w:bottom w:val="single" w:sz="4" w:space="0" w:color="auto"/>
            </w:tcBorders>
          </w:tcPr>
          <w:p w14:paraId="2F5CBEE4" w14:textId="77777777" w:rsidR="00A96B51" w:rsidRDefault="00A96B51" w:rsidP="007A32DA"/>
        </w:tc>
        <w:tc>
          <w:tcPr>
            <w:tcW w:w="260.95pt" w:type="dxa"/>
            <w:tcBorders>
              <w:top w:val="single" w:sz="24" w:space="0" w:color="auto"/>
              <w:bottom w:val="single" w:sz="4" w:space="0" w:color="auto"/>
            </w:tcBorders>
          </w:tcPr>
          <w:p w14:paraId="14140A4C" w14:textId="77777777" w:rsidR="00A96B51" w:rsidRDefault="00A96B51" w:rsidP="007A32DA">
            <w:r>
              <w:rPr>
                <w:rFonts w:hint="eastAsia"/>
              </w:rPr>
              <w:t>①②同時緩和　有効公開空地面積率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　</w:t>
            </w:r>
            <w:r>
              <w:rPr>
                <w:rFonts w:hint="eastAsia"/>
              </w:rPr>
              <w:t>％</w:t>
            </w:r>
          </w:p>
          <w:p w14:paraId="5FDBB470" w14:textId="7D696452" w:rsidR="00A96B51" w:rsidRDefault="00A96B51" w:rsidP="007A32DA">
            <w:pPr>
              <w:ind w:firstLineChars="300" w:firstLine="23.85pt"/>
            </w:pPr>
            <w:r>
              <w:rPr>
                <w:rFonts w:hint="eastAsia"/>
              </w:rPr>
              <w:t>≧</w:t>
            </w:r>
            <w:r w:rsidRPr="00AC498A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％（＝Ａ＋Ｂ－10％）（都心機能の場合＝Ａ＋５％）</w:t>
            </w:r>
          </w:p>
        </w:tc>
        <w:tc>
          <w:tcPr>
            <w:tcW w:w="199.75pt" w:type="dxa"/>
            <w:tcBorders>
              <w:top w:val="single" w:sz="24" w:space="0" w:color="auto"/>
              <w:bottom w:val="single" w:sz="4" w:space="0" w:color="auto"/>
            </w:tcBorders>
            <w:shd w:val="clear" w:color="auto" w:fill="548DD4"/>
          </w:tcPr>
          <w:p w14:paraId="0AA61AB0" w14:textId="77777777" w:rsidR="00A96B51" w:rsidRDefault="00A96B51" w:rsidP="007A32DA"/>
        </w:tc>
      </w:tr>
    </w:tbl>
    <w:p w14:paraId="26B79C76" w14:textId="393212B0" w:rsidR="00A96B51" w:rsidRDefault="00A96B51" w:rsidP="00A96B51"/>
    <w:p w14:paraId="741886C3" w14:textId="5103B936" w:rsidR="00C77420" w:rsidRPr="00A96B51" w:rsidRDefault="00A96B51" w:rsidP="002418A5">
      <w:r>
        <w:rPr>
          <w:rFonts w:hint="eastAsia"/>
          <w:b/>
          <w:noProof/>
          <w:sz w:val="21"/>
          <w:szCs w:val="21"/>
        </w:rPr>
        <w:drawing>
          <wp:anchor distT="0" distB="0" distL="114300" distR="114300" simplePos="0" relativeHeight="251680256" behindDoc="0" locked="0" layoutInCell="1" allowOverlap="1" wp14:anchorId="1B93009A" wp14:editId="16E52D34">
            <wp:simplePos x="0" y="0"/>
            <wp:positionH relativeFrom="margin">
              <wp:align>center</wp:align>
            </wp:positionH>
            <wp:positionV relativeFrom="paragraph">
              <wp:posOffset>73025</wp:posOffset>
            </wp:positionV>
            <wp:extent cx="5890260" cy="255270"/>
            <wp:effectExtent l="0" t="0" r="0" b="0"/>
            <wp:wrapNone/>
            <wp:docPr id="584190582" name="AutoShape 26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890260" cy="255270"/>
                    </a:xfrm>
                    <a:prstGeom prst="roundRect">
                      <a:avLst>
                        <a:gd name="adj" fmla="val 50000"/>
                      </a:avLst>
                    </a:prstGeom>
                    <a:solidFill>
                      <a:srgbClr val="0070C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14:paraId="2FE49884" w14:textId="77777777" w:rsidR="00A96B51" w:rsidRPr="00C023B0" w:rsidRDefault="00A96B51" w:rsidP="00A96B51">
                        <w:pPr>
                          <w:rPr>
                            <w:b/>
                            <w:color w:val="FFFFFF"/>
                          </w:rPr>
                        </w:pPr>
                        <w:r w:rsidRPr="00C023B0">
                          <w:rPr>
                            <w:rFonts w:hint="eastAsia"/>
                            <w:b/>
                            <w:color w:val="FFFFFF"/>
                          </w:rPr>
                          <w:t>詳細は、制度の冊子に記載してありますので必ずご確認ください。このシートはあくまでチェック用としてお使いください。</w:t>
                        </w:r>
                      </w:p>
                    </wne:txbxContent>
                  </wp:txbx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sectPr w:rsidR="00C77420" w:rsidRPr="00A96B51" w:rsidSect="003E4EF5">
      <w:pgSz w:w="595.30pt" w:h="841.90pt" w:code="9"/>
      <w:pgMar w:top="42.55pt" w:right="42.55pt" w:bottom="34pt" w:left="42.55pt" w:header="42.55pt" w:footer="49.60pt" w:gutter="0pt"/>
      <w:cols w:space="21.25pt"/>
      <w:docGrid w:type="linesAndChars" w:linePitch="294" w:charSpace="-429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327AA02" w14:textId="77777777" w:rsidR="00EA6CD9" w:rsidRDefault="00EA6CD9" w:rsidP="000D4D7F">
      <w:r>
        <w:separator/>
      </w:r>
    </w:p>
  </w:endnote>
  <w:endnote w:type="continuationSeparator" w:id="0">
    <w:p w14:paraId="3B36B438" w14:textId="77777777" w:rsidR="00EA6CD9" w:rsidRDefault="00EA6CD9" w:rsidP="000D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characterSet="ks_c-5601-1987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A4FCBBF" w14:textId="77777777" w:rsidR="00EA6CD9" w:rsidRDefault="00EA6CD9" w:rsidP="000D4D7F">
      <w:r>
        <w:separator/>
      </w:r>
    </w:p>
  </w:footnote>
  <w:footnote w:type="continuationSeparator" w:id="0">
    <w:p w14:paraId="0B425120" w14:textId="77777777" w:rsidR="00EA6CD9" w:rsidRDefault="00EA6CD9" w:rsidP="000D4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bordersDoNotSurroundHeader/>
  <w:bordersDoNotSurroundFooter/>
  <w:proofState w:spelling="clean" w:grammar="dirty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pt"/>
  <w:drawingGridHorizontalSpacing w:val="10.95pt"/>
  <w:drawingGridVerticalSpacing w:val="7.3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2ED"/>
    <w:rsid w:val="00011FE2"/>
    <w:rsid w:val="00025DB9"/>
    <w:rsid w:val="000424AB"/>
    <w:rsid w:val="000435F8"/>
    <w:rsid w:val="00081F78"/>
    <w:rsid w:val="000832C8"/>
    <w:rsid w:val="000C7065"/>
    <w:rsid w:val="000D4D7F"/>
    <w:rsid w:val="000F2724"/>
    <w:rsid w:val="00123739"/>
    <w:rsid w:val="00124743"/>
    <w:rsid w:val="001404A5"/>
    <w:rsid w:val="0015309F"/>
    <w:rsid w:val="001549CD"/>
    <w:rsid w:val="0016222A"/>
    <w:rsid w:val="00165D29"/>
    <w:rsid w:val="0018143E"/>
    <w:rsid w:val="001930B6"/>
    <w:rsid w:val="001C6EC3"/>
    <w:rsid w:val="001F30FE"/>
    <w:rsid w:val="00231A2F"/>
    <w:rsid w:val="0023421A"/>
    <w:rsid w:val="002418A5"/>
    <w:rsid w:val="00256795"/>
    <w:rsid w:val="0026007F"/>
    <w:rsid w:val="00260805"/>
    <w:rsid w:val="00262729"/>
    <w:rsid w:val="00284FAE"/>
    <w:rsid w:val="00286654"/>
    <w:rsid w:val="00291BE3"/>
    <w:rsid w:val="002B4BE5"/>
    <w:rsid w:val="002D6200"/>
    <w:rsid w:val="002F3485"/>
    <w:rsid w:val="002F5C10"/>
    <w:rsid w:val="00307F39"/>
    <w:rsid w:val="00311744"/>
    <w:rsid w:val="0031300B"/>
    <w:rsid w:val="00317224"/>
    <w:rsid w:val="003363EE"/>
    <w:rsid w:val="003716C0"/>
    <w:rsid w:val="00373147"/>
    <w:rsid w:val="0037763D"/>
    <w:rsid w:val="003A19AA"/>
    <w:rsid w:val="003E4EF5"/>
    <w:rsid w:val="004141FC"/>
    <w:rsid w:val="00427BAE"/>
    <w:rsid w:val="00434160"/>
    <w:rsid w:val="00495BC8"/>
    <w:rsid w:val="004A28E7"/>
    <w:rsid w:val="004C6D8E"/>
    <w:rsid w:val="004D3EAA"/>
    <w:rsid w:val="004D567B"/>
    <w:rsid w:val="004E4BEF"/>
    <w:rsid w:val="005073D3"/>
    <w:rsid w:val="00552A47"/>
    <w:rsid w:val="00571BED"/>
    <w:rsid w:val="00575A2D"/>
    <w:rsid w:val="0058420D"/>
    <w:rsid w:val="00595934"/>
    <w:rsid w:val="005A5F4F"/>
    <w:rsid w:val="0066078C"/>
    <w:rsid w:val="006B225B"/>
    <w:rsid w:val="006E2626"/>
    <w:rsid w:val="006E4CEB"/>
    <w:rsid w:val="006F1861"/>
    <w:rsid w:val="00701879"/>
    <w:rsid w:val="007058E9"/>
    <w:rsid w:val="0071274D"/>
    <w:rsid w:val="00722BAB"/>
    <w:rsid w:val="00727CDA"/>
    <w:rsid w:val="00750EA7"/>
    <w:rsid w:val="00751C8E"/>
    <w:rsid w:val="00790B8F"/>
    <w:rsid w:val="007A3AF7"/>
    <w:rsid w:val="007B360C"/>
    <w:rsid w:val="007C1FA6"/>
    <w:rsid w:val="007F3297"/>
    <w:rsid w:val="007F42A8"/>
    <w:rsid w:val="00803BA0"/>
    <w:rsid w:val="00804701"/>
    <w:rsid w:val="008107CC"/>
    <w:rsid w:val="008159E5"/>
    <w:rsid w:val="0083059A"/>
    <w:rsid w:val="0083628F"/>
    <w:rsid w:val="008A70BF"/>
    <w:rsid w:val="008C1CA5"/>
    <w:rsid w:val="008C51A8"/>
    <w:rsid w:val="008D3D2B"/>
    <w:rsid w:val="008F4436"/>
    <w:rsid w:val="00901E1A"/>
    <w:rsid w:val="00902C26"/>
    <w:rsid w:val="0093536F"/>
    <w:rsid w:val="00945335"/>
    <w:rsid w:val="00951D6D"/>
    <w:rsid w:val="00991BA5"/>
    <w:rsid w:val="009D30DA"/>
    <w:rsid w:val="009D65D8"/>
    <w:rsid w:val="009E14DF"/>
    <w:rsid w:val="009F3131"/>
    <w:rsid w:val="00A10356"/>
    <w:rsid w:val="00A21216"/>
    <w:rsid w:val="00A86062"/>
    <w:rsid w:val="00A8644E"/>
    <w:rsid w:val="00A96B51"/>
    <w:rsid w:val="00AB577E"/>
    <w:rsid w:val="00AC498A"/>
    <w:rsid w:val="00B22B3F"/>
    <w:rsid w:val="00B50EA4"/>
    <w:rsid w:val="00B57405"/>
    <w:rsid w:val="00B60441"/>
    <w:rsid w:val="00B81D83"/>
    <w:rsid w:val="00B973D7"/>
    <w:rsid w:val="00BB4C95"/>
    <w:rsid w:val="00BC57AE"/>
    <w:rsid w:val="00BF240C"/>
    <w:rsid w:val="00C023B0"/>
    <w:rsid w:val="00C273BD"/>
    <w:rsid w:val="00C311B3"/>
    <w:rsid w:val="00C77420"/>
    <w:rsid w:val="00C8619A"/>
    <w:rsid w:val="00CA6AE0"/>
    <w:rsid w:val="00CF0AC8"/>
    <w:rsid w:val="00D0305D"/>
    <w:rsid w:val="00D07848"/>
    <w:rsid w:val="00D15248"/>
    <w:rsid w:val="00D16C8D"/>
    <w:rsid w:val="00D30142"/>
    <w:rsid w:val="00D453A9"/>
    <w:rsid w:val="00D513EF"/>
    <w:rsid w:val="00D55194"/>
    <w:rsid w:val="00D73971"/>
    <w:rsid w:val="00D75B63"/>
    <w:rsid w:val="00D812ED"/>
    <w:rsid w:val="00D83F28"/>
    <w:rsid w:val="00DC32D5"/>
    <w:rsid w:val="00E24344"/>
    <w:rsid w:val="00E35C3B"/>
    <w:rsid w:val="00E760B8"/>
    <w:rsid w:val="00E93425"/>
    <w:rsid w:val="00EA6CD9"/>
    <w:rsid w:val="00EA7612"/>
    <w:rsid w:val="00EB45B2"/>
    <w:rsid w:val="00EB6145"/>
    <w:rsid w:val="00F06F17"/>
    <w:rsid w:val="00F4143E"/>
    <w:rsid w:val="00F73AB6"/>
    <w:rsid w:val="00FB0398"/>
    <w:rsid w:val="00FB4320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decimalSymbol w:val="."/>
  <w:listSeparator w:val=","/>
  <w14:docId w14:val="1DB4D6AB"/>
  <w15:chartTrackingRefBased/>
  <w15:docId w15:val="{058875A8-8513-4590-91F9-E10C67415DD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420D"/>
    <w:pPr>
      <w:widowControl w:val="0"/>
      <w:jc w:val="both"/>
    </w:pPr>
    <w:rPr>
      <w:rFonts w:ascii="ＭＳ ゴシック" w:eastAsia="ＭＳ 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4D7F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rsid w:val="000D4D7F"/>
    <w:rPr>
      <w:rFonts w:ascii="ＭＳ ゴシック" w:eastAsia="ＭＳ ゴシック"/>
      <w:kern w:val="2"/>
      <w:sz w:val="18"/>
      <w:szCs w:val="18"/>
    </w:rPr>
  </w:style>
  <w:style w:type="paragraph" w:styleId="a5">
    <w:name w:val="footer"/>
    <w:basedOn w:val="a"/>
    <w:link w:val="a6"/>
    <w:rsid w:val="000D4D7F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rsid w:val="000D4D7F"/>
    <w:rPr>
      <w:rFonts w:ascii="ＭＳ ゴシック" w:eastAsia="ＭＳ ゴシック"/>
      <w:kern w:val="2"/>
      <w:sz w:val="18"/>
      <w:szCs w:val="18"/>
    </w:rPr>
  </w:style>
  <w:style w:type="paragraph" w:styleId="a7">
    <w:name w:val="Balloon Text"/>
    <w:basedOn w:val="a"/>
    <w:link w:val="a8"/>
    <w:rsid w:val="00E24344"/>
    <w:rPr>
      <w:rFonts w:ascii="Arial" w:hAnsi="Arial"/>
    </w:rPr>
  </w:style>
  <w:style w:type="character" w:customStyle="1" w:styleId="a8">
    <w:name w:val="吹き出し (文字)"/>
    <w:link w:val="a7"/>
    <w:rsid w:val="00E24344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6E4CEB"/>
    <w:rPr>
      <w:sz w:val="18"/>
      <w:szCs w:val="18"/>
    </w:rPr>
  </w:style>
  <w:style w:type="paragraph" w:styleId="aa">
    <w:name w:val="annotation text"/>
    <w:basedOn w:val="a"/>
    <w:link w:val="ab"/>
    <w:rsid w:val="006E4CEB"/>
    <w:pPr>
      <w:jc w:val="start"/>
    </w:pPr>
  </w:style>
  <w:style w:type="character" w:customStyle="1" w:styleId="ab">
    <w:name w:val="コメント文字列 (文字)"/>
    <w:link w:val="aa"/>
    <w:rsid w:val="006E4CEB"/>
    <w:rPr>
      <w:rFonts w:ascii="ＭＳ ゴシック" w:eastAsia="ＭＳ ゴシック"/>
      <w:kern w:val="2"/>
      <w:sz w:val="18"/>
      <w:szCs w:val="18"/>
    </w:rPr>
  </w:style>
  <w:style w:type="paragraph" w:styleId="ac">
    <w:name w:val="annotation subject"/>
    <w:basedOn w:val="aa"/>
    <w:next w:val="aa"/>
    <w:link w:val="ad"/>
    <w:rsid w:val="006E4CEB"/>
    <w:rPr>
      <w:b/>
      <w:bCs/>
    </w:rPr>
  </w:style>
  <w:style w:type="character" w:customStyle="1" w:styleId="ad">
    <w:name w:val="コメント内容 (文字)"/>
    <w:link w:val="ac"/>
    <w:rsid w:val="006E4CEB"/>
    <w:rPr>
      <w:rFonts w:ascii="ＭＳ ゴシック" w:eastAsia="ＭＳ ゴシック"/>
      <w:b/>
      <w:bCs/>
      <w:kern w:val="2"/>
      <w:sz w:val="18"/>
      <w:szCs w:val="18"/>
    </w:rPr>
  </w:style>
  <w:style w:type="paragraph" w:styleId="ae">
    <w:name w:val="Revision"/>
    <w:hidden/>
    <w:uiPriority w:val="99"/>
    <w:semiHidden/>
    <w:rsid w:val="00B973D7"/>
    <w:rPr>
      <w:rFonts w:ascii="ＭＳ ゴシック" w:eastAsia="ＭＳ ゴシック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56B3288-40F5-4DD7-9518-BA1DE0CE912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8</TotalTime>
  <Pages>4</Pages>
  <Words>2031</Words>
  <Characters>2092</Characters>
  <Application>Microsoft Office Word</Application>
  <DocSecurity>0</DocSecurity>
  <Lines>418</Lines>
  <Paragraphs>294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章</vt:lpstr>
      <vt:lpstr>章</vt:lpstr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2022-09-02T05:41:00Z</cp:lastPrinted>
  <dcterms:created xsi:type="dcterms:W3CDTF">2026-03-30T04:14:00Z</dcterms:created>
  <dcterms:modified xsi:type="dcterms:W3CDTF">2026-03-30T04:14:00Z</dcterms:modified>
</cp:coreProperties>
</file>