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8D2" w:rsidRDefault="000478D2" w:rsidP="00A82659">
      <w:pPr>
        <w:rPr>
          <w:spacing w:val="6"/>
        </w:rPr>
      </w:pPr>
      <w:bookmarkStart w:id="0" w:name="_GoBack"/>
      <w:bookmarkEnd w:id="0"/>
      <w:r>
        <w:rPr>
          <w:rFonts w:eastAsia="ＭＳ ゴシック" w:hint="eastAsia"/>
          <w:spacing w:val="-2"/>
          <w:sz w:val="18"/>
          <w:szCs w:val="18"/>
        </w:rPr>
        <w:t>「</w:t>
      </w:r>
      <w:r>
        <w:rPr>
          <w:rFonts w:eastAsia="ＭＳ ゴシック" w:hint="eastAsia"/>
          <w:spacing w:val="-2"/>
          <w:sz w:val="24"/>
        </w:rPr>
        <w:t>高齢者，</w:t>
      </w:r>
      <w:r w:rsidR="00350A6D">
        <w:rPr>
          <w:rFonts w:eastAsia="ＭＳ ゴシック" w:hint="eastAsia"/>
          <w:spacing w:val="-2"/>
          <w:sz w:val="24"/>
        </w:rPr>
        <w:t>障害者等の移動等の円滑化の</w:t>
      </w:r>
      <w:r>
        <w:rPr>
          <w:rFonts w:eastAsia="ＭＳ ゴシック" w:hint="eastAsia"/>
          <w:spacing w:val="-2"/>
          <w:sz w:val="24"/>
        </w:rPr>
        <w:t>促進に関する法律」</w:t>
      </w:r>
      <w:r w:rsidR="00A82659">
        <w:rPr>
          <w:rFonts w:eastAsia="ＭＳ ゴシック" w:hint="eastAsia"/>
          <w:spacing w:val="-2"/>
          <w:sz w:val="24"/>
        </w:rPr>
        <w:t>(</w:t>
      </w:r>
      <w:r w:rsidR="00A82659">
        <w:rPr>
          <w:rFonts w:eastAsia="ＭＳ ゴシック" w:hint="eastAsia"/>
          <w:spacing w:val="-2"/>
          <w:sz w:val="24"/>
        </w:rPr>
        <w:t>建築物移動等円滑化誘導基準</w:t>
      </w:r>
      <w:r w:rsidR="00A82659">
        <w:rPr>
          <w:rFonts w:eastAsia="ＭＳ ゴシック" w:hint="eastAsia"/>
          <w:spacing w:val="-2"/>
          <w:sz w:val="24"/>
        </w:rPr>
        <w:t>)</w:t>
      </w:r>
      <w:r>
        <w:rPr>
          <w:rFonts w:eastAsia="ＭＳ ゴシック" w:hint="eastAsia"/>
          <w:spacing w:val="-2"/>
          <w:sz w:val="24"/>
        </w:rPr>
        <w:t xml:space="preserve">　　　　　　　　　　　　　　　　　</w:t>
      </w:r>
    </w:p>
    <w:p w:rsidR="000478D2" w:rsidRDefault="000478D2">
      <w:pPr>
        <w:rPr>
          <w:spacing w:val="6"/>
        </w:rPr>
      </w:pPr>
    </w:p>
    <w:tbl>
      <w:tblPr>
        <w:tblW w:w="1029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1059"/>
        <w:gridCol w:w="962"/>
        <w:gridCol w:w="3051"/>
        <w:gridCol w:w="900"/>
        <w:gridCol w:w="2883"/>
      </w:tblGrid>
      <w:tr w:rsidR="000478D2">
        <w:tblPrEx>
          <w:tblCellMar>
            <w:top w:w="0" w:type="dxa"/>
            <w:bottom w:w="0" w:type="dxa"/>
          </w:tblCellMar>
        </w:tblPrEx>
        <w:trPr>
          <w:cantSplit/>
          <w:trHeight w:val="340"/>
        </w:trPr>
        <w:tc>
          <w:tcPr>
            <w:tcW w:w="1444" w:type="dxa"/>
            <w:vMerge w:val="restart"/>
            <w:tcBorders>
              <w:top w:val="single" w:sz="18" w:space="0" w:color="000000"/>
              <w:left w:val="single" w:sz="18" w:space="0" w:color="000000"/>
              <w:bottom w:val="nil"/>
              <w:right w:val="single" w:sz="4" w:space="0" w:color="000000"/>
            </w:tcBorders>
          </w:tcPr>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bCs/>
                <w:sz w:val="18"/>
                <w:szCs w:val="18"/>
              </w:rPr>
              <w:t xml:space="preserve">  No</w:t>
            </w:r>
          </w:p>
        </w:tc>
        <w:tc>
          <w:tcPr>
            <w:tcW w:w="1059" w:type="dxa"/>
            <w:vMerge w:val="restart"/>
            <w:tcBorders>
              <w:top w:val="single" w:sz="18" w:space="0" w:color="000000"/>
              <w:left w:val="single" w:sz="4" w:space="0" w:color="000000"/>
              <w:bottom w:val="nil"/>
              <w:right w:val="single" w:sz="4" w:space="0" w:color="000000"/>
            </w:tcBorders>
          </w:tcPr>
          <w:p w:rsidR="000478D2" w:rsidRDefault="000478D2">
            <w:pPr>
              <w:spacing w:line="338" w:lineRule="atLeast"/>
              <w:rPr>
                <w:rFonts w:ascii="ＭＳ ゴシック" w:eastAsia="ＭＳ ゴシック" w:hAnsi="ＭＳ ゴシック"/>
                <w:spacing w:val="6"/>
              </w:rPr>
            </w:pPr>
          </w:p>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hint="eastAsia"/>
                <w:bCs/>
                <w:spacing w:val="-2"/>
                <w:sz w:val="18"/>
                <w:szCs w:val="18"/>
              </w:rPr>
              <w:t>特定建築主</w:t>
            </w:r>
          </w:p>
        </w:tc>
        <w:tc>
          <w:tcPr>
            <w:tcW w:w="962" w:type="dxa"/>
            <w:tcBorders>
              <w:top w:val="single" w:sz="18" w:space="0" w:color="000000"/>
              <w:left w:val="single" w:sz="4" w:space="0" w:color="000000"/>
              <w:bottom w:val="single" w:sz="4" w:space="0" w:color="000000"/>
              <w:right w:val="single" w:sz="4" w:space="0" w:color="000000"/>
            </w:tcBorders>
          </w:tcPr>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hint="eastAsia"/>
                <w:bCs/>
              </w:rPr>
              <w:t>住　　所</w:t>
            </w:r>
          </w:p>
        </w:tc>
        <w:tc>
          <w:tcPr>
            <w:tcW w:w="6834" w:type="dxa"/>
            <w:gridSpan w:val="3"/>
            <w:tcBorders>
              <w:top w:val="single" w:sz="18" w:space="0" w:color="000000"/>
              <w:left w:val="single" w:sz="4" w:space="0" w:color="000000"/>
              <w:bottom w:val="single" w:sz="4" w:space="0" w:color="000000"/>
              <w:right w:val="single" w:sz="18" w:space="0" w:color="000000"/>
            </w:tcBorders>
          </w:tcPr>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bCs/>
              </w:rPr>
              <w:t xml:space="preserve">         </w:t>
            </w:r>
            <w:r>
              <w:rPr>
                <w:rFonts w:ascii="ＭＳ ゴシック" w:eastAsia="ＭＳ ゴシック" w:hAnsi="ＭＳ ゴシック" w:hint="eastAsia"/>
                <w:bCs/>
              </w:rPr>
              <w:t xml:space="preserve">　　　　　　区</w:t>
            </w:r>
            <w:r>
              <w:rPr>
                <w:rFonts w:ascii="ＭＳ ゴシック" w:eastAsia="ＭＳ ゴシック" w:hAnsi="ＭＳ ゴシック"/>
                <w:bCs/>
              </w:rPr>
              <w:t xml:space="preserve">             </w:t>
            </w:r>
            <w:r>
              <w:rPr>
                <w:rFonts w:ascii="ＭＳ ゴシック" w:eastAsia="ＭＳ ゴシック" w:hAnsi="ＭＳ ゴシック" w:hint="eastAsia"/>
                <w:bCs/>
              </w:rPr>
              <w:t>町</w:t>
            </w:r>
          </w:p>
        </w:tc>
      </w:tr>
      <w:tr w:rsidR="000478D2">
        <w:tblPrEx>
          <w:tblCellMar>
            <w:top w:w="0" w:type="dxa"/>
            <w:bottom w:w="0" w:type="dxa"/>
          </w:tblCellMar>
        </w:tblPrEx>
        <w:trPr>
          <w:cantSplit/>
          <w:trHeight w:val="340"/>
        </w:trPr>
        <w:tc>
          <w:tcPr>
            <w:tcW w:w="1444" w:type="dxa"/>
            <w:vMerge/>
            <w:tcBorders>
              <w:top w:val="nil"/>
              <w:left w:val="single" w:sz="18" w:space="0" w:color="000000"/>
              <w:bottom w:val="nil"/>
              <w:right w:val="single" w:sz="4" w:space="0" w:color="000000"/>
            </w:tcBorders>
          </w:tcPr>
          <w:p w:rsidR="000478D2" w:rsidRDefault="000478D2">
            <w:pPr>
              <w:rPr>
                <w:rFonts w:ascii="ＭＳ ゴシック" w:eastAsia="ＭＳ ゴシック" w:hAnsi="ＭＳ ゴシック"/>
                <w:b/>
                <w:bCs/>
                <w:sz w:val="20"/>
              </w:rPr>
            </w:pPr>
          </w:p>
        </w:tc>
        <w:tc>
          <w:tcPr>
            <w:tcW w:w="1059" w:type="dxa"/>
            <w:vMerge/>
            <w:tcBorders>
              <w:top w:val="nil"/>
              <w:left w:val="single" w:sz="4" w:space="0" w:color="000000"/>
              <w:bottom w:val="nil"/>
              <w:right w:val="single" w:sz="4" w:space="0" w:color="000000"/>
            </w:tcBorders>
          </w:tcPr>
          <w:p w:rsidR="000478D2" w:rsidRDefault="000478D2">
            <w:pPr>
              <w:rPr>
                <w:rFonts w:ascii="ＭＳ ゴシック" w:eastAsia="ＭＳ ゴシック" w:hAnsi="ＭＳ ゴシック"/>
                <w:b/>
                <w:bCs/>
                <w:sz w:val="20"/>
              </w:rPr>
            </w:pPr>
          </w:p>
        </w:tc>
        <w:tc>
          <w:tcPr>
            <w:tcW w:w="962" w:type="dxa"/>
            <w:tcBorders>
              <w:top w:val="single" w:sz="4" w:space="0" w:color="000000"/>
              <w:left w:val="single" w:sz="4" w:space="0" w:color="000000"/>
              <w:bottom w:val="single" w:sz="4" w:space="0" w:color="000000"/>
              <w:right w:val="single" w:sz="4" w:space="0" w:color="000000"/>
            </w:tcBorders>
          </w:tcPr>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hint="eastAsia"/>
                <w:bCs/>
                <w:spacing w:val="-2"/>
                <w:sz w:val="18"/>
                <w:szCs w:val="18"/>
              </w:rPr>
              <w:t>氏　　名</w:t>
            </w:r>
          </w:p>
        </w:tc>
        <w:tc>
          <w:tcPr>
            <w:tcW w:w="6834" w:type="dxa"/>
            <w:gridSpan w:val="3"/>
            <w:tcBorders>
              <w:top w:val="single" w:sz="4" w:space="0" w:color="000000"/>
              <w:left w:val="single" w:sz="4" w:space="0" w:color="000000"/>
              <w:bottom w:val="single" w:sz="4" w:space="0" w:color="000000"/>
              <w:right w:val="single" w:sz="18" w:space="0" w:color="000000"/>
            </w:tcBorders>
          </w:tcPr>
          <w:p w:rsidR="000478D2" w:rsidRDefault="000478D2">
            <w:pPr>
              <w:spacing w:line="338" w:lineRule="atLeast"/>
              <w:rPr>
                <w:rFonts w:ascii="ＭＳ ゴシック" w:eastAsia="ＭＳ ゴシック" w:hAnsi="ＭＳ ゴシック"/>
                <w:b/>
                <w:bCs/>
                <w:sz w:val="20"/>
              </w:rPr>
            </w:pPr>
          </w:p>
        </w:tc>
      </w:tr>
      <w:tr w:rsidR="000478D2">
        <w:tblPrEx>
          <w:tblCellMar>
            <w:top w:w="0" w:type="dxa"/>
            <w:bottom w:w="0" w:type="dxa"/>
          </w:tblCellMar>
        </w:tblPrEx>
        <w:trPr>
          <w:cantSplit/>
          <w:trHeight w:val="340"/>
        </w:trPr>
        <w:tc>
          <w:tcPr>
            <w:tcW w:w="1444" w:type="dxa"/>
            <w:vMerge/>
            <w:tcBorders>
              <w:top w:val="nil"/>
              <w:left w:val="single" w:sz="18" w:space="0" w:color="000000"/>
              <w:bottom w:val="nil"/>
              <w:right w:val="single" w:sz="4" w:space="0" w:color="000000"/>
            </w:tcBorders>
          </w:tcPr>
          <w:p w:rsidR="000478D2" w:rsidRDefault="000478D2">
            <w:pPr>
              <w:rPr>
                <w:rFonts w:ascii="ＭＳ ゴシック" w:eastAsia="ＭＳ ゴシック" w:hAnsi="ＭＳ ゴシック"/>
                <w:b/>
                <w:bCs/>
                <w:sz w:val="20"/>
              </w:rPr>
            </w:pPr>
          </w:p>
        </w:tc>
        <w:tc>
          <w:tcPr>
            <w:tcW w:w="1059" w:type="dxa"/>
            <w:vMerge/>
            <w:tcBorders>
              <w:top w:val="nil"/>
              <w:left w:val="single" w:sz="4" w:space="0" w:color="000000"/>
              <w:bottom w:val="single" w:sz="4" w:space="0" w:color="000000"/>
              <w:right w:val="single" w:sz="4" w:space="0" w:color="000000"/>
            </w:tcBorders>
          </w:tcPr>
          <w:p w:rsidR="000478D2" w:rsidRDefault="000478D2">
            <w:pPr>
              <w:rPr>
                <w:rFonts w:ascii="ＭＳ ゴシック" w:eastAsia="ＭＳ ゴシック" w:hAnsi="ＭＳ ゴシック"/>
                <w:b/>
                <w:bCs/>
                <w:sz w:val="20"/>
              </w:rPr>
            </w:pPr>
          </w:p>
        </w:tc>
        <w:tc>
          <w:tcPr>
            <w:tcW w:w="962" w:type="dxa"/>
            <w:tcBorders>
              <w:top w:val="single" w:sz="4" w:space="0" w:color="000000"/>
              <w:left w:val="single" w:sz="4" w:space="0" w:color="000000"/>
              <w:bottom w:val="single" w:sz="4" w:space="0" w:color="000000"/>
              <w:right w:val="single" w:sz="4" w:space="0" w:color="000000"/>
            </w:tcBorders>
          </w:tcPr>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hint="eastAsia"/>
                <w:bCs/>
                <w:spacing w:val="-2"/>
                <w:sz w:val="18"/>
                <w:szCs w:val="18"/>
              </w:rPr>
              <w:t>代理者名</w:t>
            </w:r>
          </w:p>
        </w:tc>
        <w:tc>
          <w:tcPr>
            <w:tcW w:w="6834" w:type="dxa"/>
            <w:gridSpan w:val="3"/>
            <w:tcBorders>
              <w:top w:val="single" w:sz="4" w:space="0" w:color="000000"/>
              <w:left w:val="single" w:sz="4" w:space="0" w:color="000000"/>
              <w:bottom w:val="single" w:sz="4" w:space="0" w:color="000000"/>
              <w:right w:val="single" w:sz="18" w:space="0" w:color="000000"/>
            </w:tcBorders>
          </w:tcPr>
          <w:p w:rsidR="000478D2" w:rsidRDefault="000478D2">
            <w:pPr>
              <w:spacing w:line="338" w:lineRule="atLeast"/>
              <w:rPr>
                <w:rFonts w:ascii="ＭＳ ゴシック" w:eastAsia="ＭＳ ゴシック" w:hAnsi="ＭＳ ゴシック"/>
                <w:b/>
                <w:bCs/>
                <w:sz w:val="20"/>
              </w:rPr>
            </w:pPr>
          </w:p>
        </w:tc>
      </w:tr>
      <w:tr w:rsidR="000478D2">
        <w:tblPrEx>
          <w:tblCellMar>
            <w:top w:w="0" w:type="dxa"/>
            <w:bottom w:w="0" w:type="dxa"/>
          </w:tblCellMar>
        </w:tblPrEx>
        <w:trPr>
          <w:cantSplit/>
          <w:trHeight w:val="340"/>
        </w:trPr>
        <w:tc>
          <w:tcPr>
            <w:tcW w:w="1444" w:type="dxa"/>
            <w:vMerge/>
            <w:tcBorders>
              <w:top w:val="nil"/>
              <w:left w:val="single" w:sz="18" w:space="0" w:color="000000"/>
              <w:bottom w:val="nil"/>
              <w:right w:val="single" w:sz="4" w:space="0" w:color="000000"/>
            </w:tcBorders>
          </w:tcPr>
          <w:p w:rsidR="000478D2" w:rsidRDefault="000478D2">
            <w:pPr>
              <w:rPr>
                <w:rFonts w:ascii="ＭＳ ゴシック" w:eastAsia="ＭＳ ゴシック" w:hAnsi="ＭＳ ゴシック"/>
                <w:b/>
                <w:bCs/>
                <w:sz w:val="20"/>
              </w:rPr>
            </w:pPr>
          </w:p>
        </w:tc>
        <w:tc>
          <w:tcPr>
            <w:tcW w:w="2021" w:type="dxa"/>
            <w:gridSpan w:val="2"/>
            <w:tcBorders>
              <w:top w:val="single" w:sz="4" w:space="0" w:color="000000"/>
              <w:left w:val="single" w:sz="4" w:space="0" w:color="000000"/>
              <w:bottom w:val="single" w:sz="4" w:space="0" w:color="000000"/>
              <w:right w:val="single" w:sz="4" w:space="0" w:color="000000"/>
            </w:tcBorders>
          </w:tcPr>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hint="eastAsia"/>
                <w:bCs/>
                <w:spacing w:val="-2"/>
                <w:sz w:val="18"/>
                <w:szCs w:val="18"/>
              </w:rPr>
              <w:t>敷地の地名地番</w:t>
            </w:r>
          </w:p>
        </w:tc>
        <w:tc>
          <w:tcPr>
            <w:tcW w:w="6834" w:type="dxa"/>
            <w:gridSpan w:val="3"/>
            <w:tcBorders>
              <w:top w:val="single" w:sz="4" w:space="0" w:color="000000"/>
              <w:left w:val="single" w:sz="4" w:space="0" w:color="000000"/>
              <w:bottom w:val="single" w:sz="4" w:space="0" w:color="000000"/>
              <w:right w:val="single" w:sz="18" w:space="0" w:color="000000"/>
            </w:tcBorders>
          </w:tcPr>
          <w:p w:rsidR="000478D2" w:rsidRDefault="000478D2">
            <w:pPr>
              <w:spacing w:line="338" w:lineRule="atLeast"/>
              <w:rPr>
                <w:rFonts w:ascii="ＭＳ ゴシック" w:eastAsia="ＭＳ ゴシック" w:hAnsi="ＭＳ ゴシック"/>
                <w:b/>
                <w:bCs/>
                <w:sz w:val="20"/>
              </w:rPr>
            </w:pPr>
          </w:p>
        </w:tc>
      </w:tr>
      <w:tr w:rsidR="000478D2">
        <w:tblPrEx>
          <w:tblCellMar>
            <w:top w:w="0" w:type="dxa"/>
            <w:bottom w:w="0" w:type="dxa"/>
          </w:tblCellMar>
        </w:tblPrEx>
        <w:trPr>
          <w:cantSplit/>
          <w:trHeight w:val="680"/>
        </w:trPr>
        <w:tc>
          <w:tcPr>
            <w:tcW w:w="1444" w:type="dxa"/>
            <w:vMerge/>
            <w:tcBorders>
              <w:top w:val="nil"/>
              <w:left w:val="single" w:sz="18" w:space="0" w:color="000000"/>
              <w:bottom w:val="single" w:sz="18" w:space="0" w:color="000000"/>
              <w:right w:val="single" w:sz="4" w:space="0" w:color="000000"/>
            </w:tcBorders>
          </w:tcPr>
          <w:p w:rsidR="000478D2" w:rsidRDefault="000478D2">
            <w:pPr>
              <w:rPr>
                <w:rFonts w:ascii="ＭＳ ゴシック" w:eastAsia="ＭＳ ゴシック" w:hAnsi="ＭＳ ゴシック"/>
                <w:b/>
                <w:bCs/>
                <w:sz w:val="20"/>
              </w:rPr>
            </w:pPr>
          </w:p>
        </w:tc>
        <w:tc>
          <w:tcPr>
            <w:tcW w:w="2021" w:type="dxa"/>
            <w:gridSpan w:val="2"/>
            <w:tcBorders>
              <w:top w:val="single" w:sz="4"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hint="eastAsia"/>
                <w:bCs/>
                <w:spacing w:val="-2"/>
                <w:sz w:val="18"/>
                <w:szCs w:val="18"/>
              </w:rPr>
              <w:t>建築物の用途</w:t>
            </w:r>
          </w:p>
        </w:tc>
        <w:tc>
          <w:tcPr>
            <w:tcW w:w="3051" w:type="dxa"/>
            <w:tcBorders>
              <w:top w:val="single" w:sz="4"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sz w:val="20"/>
              </w:rPr>
            </w:pPr>
          </w:p>
        </w:tc>
        <w:tc>
          <w:tcPr>
            <w:tcW w:w="900" w:type="dxa"/>
            <w:tcBorders>
              <w:top w:val="single" w:sz="4"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hint="eastAsia"/>
                <w:bCs/>
                <w:spacing w:val="-2"/>
                <w:sz w:val="18"/>
                <w:szCs w:val="18"/>
              </w:rPr>
              <w:t>延べ面積</w:t>
            </w:r>
          </w:p>
        </w:tc>
        <w:tc>
          <w:tcPr>
            <w:tcW w:w="2883" w:type="dxa"/>
            <w:tcBorders>
              <w:top w:val="single" w:sz="4"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sz w:val="20"/>
              </w:rPr>
            </w:pPr>
            <w:r>
              <w:rPr>
                <w:rFonts w:ascii="ＭＳ ゴシック" w:eastAsia="ＭＳ ゴシック" w:hAnsi="ＭＳ ゴシック"/>
                <w:bCs/>
                <w:sz w:val="18"/>
                <w:szCs w:val="18"/>
              </w:rPr>
              <w:t xml:space="preserve">               </w:t>
            </w:r>
            <w:r>
              <w:rPr>
                <w:rFonts w:ascii="ＭＳ ゴシック" w:eastAsia="ＭＳ ゴシック" w:hAnsi="ＭＳ ゴシック" w:hint="eastAsia"/>
                <w:bCs/>
                <w:spacing w:val="-2"/>
                <w:sz w:val="18"/>
                <w:szCs w:val="18"/>
              </w:rPr>
              <w:t xml:space="preserve">　　　㎡</w:t>
            </w:r>
          </w:p>
        </w:tc>
      </w:tr>
    </w:tbl>
    <w:p w:rsidR="000478D2" w:rsidRDefault="000478D2">
      <w:pPr>
        <w:rPr>
          <w:spacing w:val="6"/>
        </w:rPr>
      </w:pPr>
    </w:p>
    <w:tbl>
      <w:tblPr>
        <w:tblW w:w="1029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5072"/>
        <w:gridCol w:w="900"/>
        <w:gridCol w:w="2883"/>
      </w:tblGrid>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rPr>
                <w:rFonts w:eastAsia="ＭＳ ゴシック" w:hAnsi="Times New Roman"/>
                <w:b/>
                <w:bCs/>
              </w:rPr>
            </w:pPr>
            <w:r>
              <w:rPr>
                <w:rFonts w:eastAsia="ＭＳ ゴシック"/>
                <w:bCs/>
                <w:szCs w:val="18"/>
              </w:rPr>
              <w:t xml:space="preserve">    </w:t>
            </w:r>
            <w:r>
              <w:rPr>
                <w:rFonts w:eastAsia="ＭＳ ゴシック" w:hint="eastAsia"/>
                <w:bCs/>
                <w:spacing w:val="-2"/>
                <w:szCs w:val="18"/>
              </w:rPr>
              <w:t>項</w:t>
            </w:r>
            <w:r>
              <w:rPr>
                <w:rFonts w:eastAsia="ＭＳ ゴシック"/>
                <w:bCs/>
                <w:szCs w:val="18"/>
              </w:rPr>
              <w:t xml:space="preserve">  </w:t>
            </w:r>
            <w:r>
              <w:rPr>
                <w:rFonts w:eastAsia="ＭＳ ゴシック" w:hint="eastAsia"/>
                <w:bCs/>
                <w:spacing w:val="-2"/>
                <w:szCs w:val="18"/>
              </w:rPr>
              <w:t>目</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pPr>
              <w:spacing w:line="338" w:lineRule="atLeast"/>
              <w:rPr>
                <w:rFonts w:eastAsia="ＭＳ ゴシック" w:hAnsi="Times New Roman"/>
                <w:b/>
                <w:bCs/>
              </w:rPr>
            </w:pPr>
            <w:r>
              <w:rPr>
                <w:rFonts w:eastAsia="ＭＳ ゴシック"/>
                <w:bCs/>
                <w:szCs w:val="18"/>
              </w:rPr>
              <w:t xml:space="preserve">              </w:t>
            </w:r>
            <w:r>
              <w:rPr>
                <w:rFonts w:eastAsia="ＭＳ ゴシック" w:hint="eastAsia"/>
                <w:bCs/>
                <w:spacing w:val="-2"/>
                <w:szCs w:val="18"/>
              </w:rPr>
              <w:t>内</w:t>
            </w:r>
            <w:r>
              <w:rPr>
                <w:rFonts w:eastAsia="ＭＳ ゴシック"/>
                <w:bCs/>
                <w:szCs w:val="18"/>
              </w:rPr>
              <w:t xml:space="preserve">              </w:t>
            </w:r>
            <w:r>
              <w:rPr>
                <w:rFonts w:eastAsia="ＭＳ ゴシック" w:hint="eastAsia"/>
                <w:bCs/>
                <w:spacing w:val="-2"/>
                <w:szCs w:val="18"/>
              </w:rPr>
              <w:t>容</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eastAsia="ＭＳ ゴシック" w:hAnsi="Times New Roman"/>
                <w:b/>
                <w:bCs/>
              </w:rPr>
            </w:pPr>
            <w:r>
              <w:rPr>
                <w:rFonts w:eastAsia="ＭＳ ゴシック"/>
                <w:bCs/>
                <w:szCs w:val="18"/>
              </w:rPr>
              <w:t xml:space="preserve">  </w:t>
            </w:r>
            <w:r>
              <w:rPr>
                <w:rFonts w:eastAsia="ＭＳ ゴシック" w:hint="eastAsia"/>
                <w:bCs/>
                <w:spacing w:val="-2"/>
                <w:szCs w:val="18"/>
              </w:rPr>
              <w:t>適否</w:t>
            </w: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eastAsia="ＭＳ ゴシック" w:hAnsi="Times New Roman"/>
                <w:b/>
                <w:bCs/>
              </w:rPr>
            </w:pPr>
            <w:r>
              <w:rPr>
                <w:rFonts w:eastAsia="ＭＳ ゴシック"/>
                <w:bCs/>
                <w:szCs w:val="18"/>
              </w:rPr>
              <w:t xml:space="preserve">           </w:t>
            </w:r>
            <w:r>
              <w:rPr>
                <w:rFonts w:eastAsia="ＭＳ ゴシック" w:hint="eastAsia"/>
                <w:bCs/>
                <w:spacing w:val="-2"/>
                <w:szCs w:val="18"/>
              </w:rPr>
              <w:t>備</w:t>
            </w:r>
            <w:r>
              <w:rPr>
                <w:rFonts w:eastAsia="ＭＳ ゴシック"/>
                <w:bCs/>
                <w:szCs w:val="18"/>
              </w:rPr>
              <w:t xml:space="preserve">     </w:t>
            </w:r>
            <w:r>
              <w:rPr>
                <w:rFonts w:eastAsia="ＭＳ ゴシック" w:hint="eastAsia"/>
                <w:bCs/>
                <w:spacing w:val="-2"/>
                <w:szCs w:val="18"/>
              </w:rPr>
              <w:t>考</w:t>
            </w:r>
          </w:p>
        </w:tc>
      </w:tr>
      <w:tr w:rsidR="000478D2">
        <w:tblPrEx>
          <w:tblCellMar>
            <w:top w:w="0" w:type="dxa"/>
            <w:bottom w:w="0" w:type="dxa"/>
          </w:tblCellMar>
        </w:tblPrEx>
        <w:trPr>
          <w:trHeight w:val="6298"/>
        </w:trPr>
        <w:tc>
          <w:tcPr>
            <w:tcW w:w="1444" w:type="dxa"/>
            <w:tcBorders>
              <w:top w:val="single" w:sz="18" w:space="0" w:color="000000"/>
              <w:left w:val="single" w:sz="18" w:space="0" w:color="000000"/>
              <w:bottom w:val="nil"/>
              <w:right w:val="single" w:sz="18" w:space="0" w:color="000000"/>
            </w:tcBorders>
          </w:tcPr>
          <w:p w:rsidR="000478D2" w:rsidRDefault="000478D2">
            <w:pPr>
              <w:spacing w:line="338" w:lineRule="atLeast"/>
              <w:rPr>
                <w:rFonts w:ascii="ＭＳ ゴシック" w:eastAsia="ＭＳ ゴシック" w:hAnsi="ＭＳ ゴシック"/>
                <w:spacing w:val="6"/>
              </w:rPr>
            </w:pPr>
            <w:r>
              <w:rPr>
                <w:rFonts w:ascii="ＭＳ ゴシック" w:eastAsia="ＭＳ ゴシック" w:hAnsi="ＭＳ ゴシック"/>
                <w:bCs/>
                <w:sz w:val="18"/>
                <w:szCs w:val="18"/>
              </w:rPr>
              <w:t xml:space="preserve"> </w:t>
            </w:r>
            <w:r>
              <w:rPr>
                <w:rFonts w:ascii="ＭＳ ゴシック" w:eastAsia="ＭＳ ゴシック" w:hAnsi="ＭＳ ゴシック" w:hint="eastAsia"/>
                <w:bCs/>
                <w:spacing w:val="-2"/>
                <w:szCs w:val="18"/>
              </w:rPr>
              <w:t>対</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象</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施</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設</w:t>
            </w:r>
          </w:p>
          <w:p w:rsidR="000478D2" w:rsidRDefault="000478D2">
            <w:pPr>
              <w:spacing w:line="338" w:lineRule="atLeast"/>
              <w:ind w:firstLineChars="100" w:firstLine="207"/>
              <w:rPr>
                <w:rFonts w:ascii="ＭＳ ゴシック" w:eastAsia="ＭＳ ゴシック" w:hAnsi="ＭＳ ゴシック"/>
                <w:b/>
              </w:rPr>
            </w:pPr>
            <w:r>
              <w:rPr>
                <w:rFonts w:ascii="ＭＳ ゴシック" w:eastAsia="ＭＳ ゴシック" w:hAnsi="ＭＳ ゴシック" w:hint="eastAsia"/>
                <w:b/>
                <w:spacing w:val="-2"/>
                <w:szCs w:val="18"/>
              </w:rPr>
              <w:t>特定建築物</w:t>
            </w:r>
          </w:p>
        </w:tc>
        <w:tc>
          <w:tcPr>
            <w:tcW w:w="5072" w:type="dxa"/>
            <w:tcBorders>
              <w:top w:val="single" w:sz="18" w:space="0" w:color="000000"/>
              <w:left w:val="single" w:sz="18" w:space="0" w:color="000000"/>
              <w:bottom w:val="nil"/>
              <w:right w:val="single" w:sz="4" w:space="0" w:color="000000"/>
            </w:tcBorders>
          </w:tcPr>
          <w:p w:rsidR="000478D2" w:rsidRDefault="000478D2">
            <w:pPr>
              <w:spacing w:line="338" w:lineRule="atLeast"/>
              <w:rPr>
                <w:rFonts w:ascii="ＭＳ ゴシック" w:eastAsia="ＭＳ ゴシック" w:hAnsi="ＭＳ ゴシック" w:hint="eastAsia"/>
                <w:b/>
                <w:bCs/>
              </w:rPr>
            </w:pPr>
            <w:r>
              <w:rPr>
                <w:rFonts w:ascii="ＭＳ ゴシック" w:eastAsia="ＭＳ ゴシック" w:hAnsi="ＭＳ ゴシック" w:hint="eastAsia"/>
                <w:bCs/>
              </w:rPr>
              <w:t>①学校　②病院又は診療所</w:t>
            </w:r>
            <w:r>
              <w:rPr>
                <w:rFonts w:ascii="ＭＳ ゴシック" w:eastAsia="ＭＳ ゴシック" w:hAnsi="ＭＳ ゴシック"/>
                <w:bCs/>
              </w:rPr>
              <w:t xml:space="preserve">  </w:t>
            </w:r>
            <w:r>
              <w:rPr>
                <w:rFonts w:ascii="ＭＳ ゴシック" w:eastAsia="ＭＳ ゴシック" w:hAnsi="ＭＳ ゴシック" w:hint="eastAsia"/>
                <w:bCs/>
              </w:rPr>
              <w:t>③劇場，観覧場，映</w:t>
            </w:r>
            <w:r>
              <w:rPr>
                <w:rFonts w:ascii="ＭＳ ゴシック" w:eastAsia="ＭＳ ゴシック" w:hAnsi="ＭＳ ゴシック" w:hint="eastAsia"/>
                <w:bCs/>
                <w:spacing w:val="-2"/>
                <w:szCs w:val="18"/>
              </w:rPr>
              <w:t>画館又は演芸場</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④集会場又は公会堂</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⑤展示場</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⑥卸売市場又は百貨店，マーケットその他の物品販売業を営む店舗　⑦ホテル又は旅館</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⑧事務所　⑨共同住宅、寄宿舎又は下宿　⑩老人ホーム、</w:t>
            </w:r>
            <w:r w:rsidR="005E49CB" w:rsidRPr="00BE5295">
              <w:rPr>
                <w:rFonts w:ascii="ＭＳ ゴシック" w:eastAsia="ＭＳ ゴシック" w:hAnsi="ＭＳ ゴシック" w:hint="eastAsia"/>
                <w:bCs/>
                <w:spacing w:val="-2"/>
                <w:szCs w:val="18"/>
              </w:rPr>
              <w:t>保育所、福祉</w:t>
            </w:r>
            <w:r>
              <w:rPr>
                <w:rFonts w:ascii="ＭＳ ゴシック" w:eastAsia="ＭＳ ゴシック" w:hAnsi="ＭＳ ゴシック" w:hint="eastAsia"/>
                <w:bCs/>
                <w:spacing w:val="-2"/>
                <w:szCs w:val="18"/>
              </w:rPr>
              <w:t>ホームその他これらに類するもの</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⑪老人福祉センター，児童更生施設，身体障害者福祉センターその他これらに類するもの</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⑫体育館，水泳場，ボーリング場その他これらに類する運動施設又は遊技場</w:t>
            </w:r>
            <w:r>
              <w:rPr>
                <w:rFonts w:ascii="ＭＳ ゴシック" w:eastAsia="ＭＳ ゴシック" w:hAnsi="ＭＳ ゴシック"/>
                <w:bCs/>
                <w:szCs w:val="18"/>
              </w:rPr>
              <w:t xml:space="preserve">  </w:t>
            </w:r>
            <w:r w:rsidR="005E49CB" w:rsidRPr="00BE5295">
              <w:rPr>
                <w:rFonts w:ascii="ＭＳ ゴシック" w:eastAsia="ＭＳ ゴシック" w:hAnsi="ＭＳ ゴシック" w:hint="eastAsia"/>
                <w:bCs/>
                <w:spacing w:val="-2"/>
                <w:szCs w:val="18"/>
              </w:rPr>
              <w:t>⑬</w:t>
            </w:r>
            <w:r>
              <w:rPr>
                <w:rFonts w:ascii="ＭＳ ゴシック" w:eastAsia="ＭＳ ゴシック" w:hAnsi="ＭＳ ゴシック" w:hint="eastAsia"/>
                <w:bCs/>
                <w:spacing w:val="-2"/>
                <w:szCs w:val="18"/>
              </w:rPr>
              <w:t>博物館，美術館又は図書館</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⑭公衆浴場</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⑮飲食店又はキャバレー、料理店、ナイトクラブ、ダンスホールその他これらに類するもの　⑯理髪店</w:t>
            </w:r>
            <w:r>
              <w:rPr>
                <w:rFonts w:ascii="ＭＳ ゴシック" w:eastAsia="ＭＳ ゴシック" w:hAnsi="ＭＳ ゴシック"/>
                <w:bCs/>
                <w:szCs w:val="18"/>
              </w:rPr>
              <w:t>,</w:t>
            </w:r>
            <w:r>
              <w:rPr>
                <w:rFonts w:ascii="ＭＳ ゴシック" w:eastAsia="ＭＳ ゴシック" w:hAnsi="ＭＳ ゴシック" w:hint="eastAsia"/>
                <w:bCs/>
                <w:spacing w:val="-2"/>
                <w:szCs w:val="18"/>
              </w:rPr>
              <w:t>クリーニング取次店</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，質屋，貸衣装屋，銀行その他これらに類するサービス業を営む店舗</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⑰自動車教習所又は学習塾、</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華道教室、囲碁教室その他これらに類するもの　⑱工場　⑲車両の停車場又は船舶若しくは航空機の発着場を構成する建築物で旅客の乗降又は待合の用に供するもの</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 xml:space="preserve">⑳自動車の停留又は駐車のための施設　</w:t>
            </w:r>
            <w:r w:rsidR="005E49CB">
              <w:rPr>
                <w:rFonts w:ascii="ＭＳ ゴシック" w:eastAsia="ＭＳ ゴシック" w:hAnsi="ＭＳ ゴシック" w:hint="eastAsia"/>
                <w:bCs/>
                <w:spacing w:val="-2"/>
                <w:szCs w:val="18"/>
              </w:rPr>
              <w:t>21</w:t>
            </w:r>
            <w:r>
              <w:rPr>
                <w:rFonts w:ascii="ＭＳ ゴシック" w:eastAsia="ＭＳ ゴシック" w:hAnsi="ＭＳ ゴシック" w:hint="eastAsia"/>
                <w:bCs/>
                <w:spacing w:val="-2"/>
                <w:szCs w:val="18"/>
              </w:rPr>
              <w:t>公衆便所</w:t>
            </w:r>
            <w:r>
              <w:rPr>
                <w:rFonts w:ascii="ＭＳ ゴシック" w:eastAsia="ＭＳ ゴシック" w:hAnsi="ＭＳ ゴシック"/>
                <w:bCs/>
                <w:szCs w:val="18"/>
              </w:rPr>
              <w:t xml:space="preserve">  </w:t>
            </w:r>
            <w:r w:rsidR="00B37BFE">
              <w:rPr>
                <w:rFonts w:ascii="ＭＳ ゴシック" w:eastAsia="ＭＳ ゴシック" w:hAnsi="ＭＳ ゴシック"/>
                <w:bCs/>
                <w:szCs w:val="18"/>
              </w:rPr>
              <w:t>22公共用歩廊</w:t>
            </w:r>
          </w:p>
        </w:tc>
        <w:tc>
          <w:tcPr>
            <w:tcW w:w="900" w:type="dxa"/>
            <w:tcBorders>
              <w:top w:val="single" w:sz="18" w:space="0" w:color="000000"/>
              <w:left w:val="single" w:sz="4" w:space="0" w:color="000000"/>
              <w:bottom w:val="nil"/>
              <w:right w:val="single" w:sz="4" w:space="0" w:color="000000"/>
            </w:tcBorders>
          </w:tcPr>
          <w:p w:rsidR="000478D2" w:rsidRDefault="000478D2">
            <w:pPr>
              <w:spacing w:line="338" w:lineRule="atLeast"/>
              <w:rPr>
                <w:rFonts w:ascii="ＭＳ ゴシック" w:eastAsia="ＭＳ ゴシック" w:hAnsi="ＭＳ ゴシック"/>
                <w:b/>
                <w:bCs/>
                <w:sz w:val="20"/>
              </w:rPr>
            </w:pPr>
          </w:p>
        </w:tc>
        <w:tc>
          <w:tcPr>
            <w:tcW w:w="2883" w:type="dxa"/>
            <w:tcBorders>
              <w:top w:val="single" w:sz="18" w:space="0" w:color="000000"/>
              <w:left w:val="single" w:sz="4" w:space="0" w:color="000000"/>
              <w:bottom w:val="nil"/>
              <w:right w:val="single" w:sz="18" w:space="0" w:color="000000"/>
            </w:tcBorders>
          </w:tcPr>
          <w:p w:rsidR="000478D2" w:rsidRDefault="000478D2">
            <w:pPr>
              <w:spacing w:line="338" w:lineRule="atLeast"/>
              <w:rPr>
                <w:rFonts w:ascii="ＭＳ ゴシック" w:eastAsia="ＭＳ ゴシック" w:hAnsi="ＭＳ ゴシック" w:hint="eastAsia"/>
                <w:spacing w:val="6"/>
              </w:rPr>
            </w:pPr>
          </w:p>
          <w:p w:rsidR="000478D2" w:rsidRDefault="000478D2">
            <w:pPr>
              <w:spacing w:line="338" w:lineRule="atLeast"/>
              <w:rPr>
                <w:rFonts w:ascii="ＭＳ ゴシック" w:eastAsia="ＭＳ ゴシック" w:hAnsi="ＭＳ ゴシック"/>
                <w:b/>
                <w:bCs/>
              </w:rPr>
            </w:pPr>
            <w:r>
              <w:rPr>
                <w:rFonts w:ascii="ＭＳ ゴシック" w:eastAsia="ＭＳ ゴシック" w:hAnsi="ＭＳ ゴシック"/>
                <w:bCs/>
                <w:sz w:val="18"/>
                <w:szCs w:val="18"/>
              </w:rPr>
              <w:t xml:space="preserve">  </w:t>
            </w:r>
            <w:r>
              <w:rPr>
                <w:rFonts w:ascii="ＭＳ ゴシック" w:eastAsia="ＭＳ ゴシック" w:hAnsi="ＭＳ ゴシック" w:hint="eastAsia"/>
                <w:bCs/>
                <w:spacing w:val="-2"/>
                <w:szCs w:val="18"/>
              </w:rPr>
              <w:t>用途：</w:t>
            </w:r>
          </w:p>
        </w:tc>
      </w:tr>
      <w:tr w:rsidR="000478D2">
        <w:tblPrEx>
          <w:tblCellMar>
            <w:top w:w="0" w:type="dxa"/>
            <w:bottom w:w="0" w:type="dxa"/>
          </w:tblCellMar>
        </w:tblPrEx>
        <w:trPr>
          <w:trHeight w:val="850"/>
        </w:trPr>
        <w:tc>
          <w:tcPr>
            <w:tcW w:w="1444" w:type="dxa"/>
            <w:tcBorders>
              <w:top w:val="single" w:sz="18" w:space="0" w:color="000000"/>
              <w:left w:val="single" w:sz="18" w:space="0" w:color="000000"/>
              <w:bottom w:val="nil"/>
              <w:right w:val="single" w:sz="18" w:space="0" w:color="000000"/>
            </w:tcBorders>
          </w:tcPr>
          <w:p w:rsidR="00340328" w:rsidRDefault="000478D2">
            <w:pPr>
              <w:spacing w:line="338" w:lineRule="atLeast"/>
              <w:rPr>
                <w:rFonts w:ascii="ＭＳ ゴシック" w:eastAsia="ＭＳ ゴシック" w:hAnsi="ＭＳ ゴシック" w:hint="eastAsia"/>
                <w:bCs/>
                <w:sz w:val="18"/>
                <w:szCs w:val="18"/>
              </w:rPr>
            </w:pPr>
            <w:r>
              <w:rPr>
                <w:rFonts w:ascii="ＭＳ ゴシック" w:eastAsia="ＭＳ ゴシック" w:hAnsi="ＭＳ ゴシック"/>
                <w:bCs/>
                <w:sz w:val="18"/>
                <w:szCs w:val="18"/>
              </w:rPr>
              <w:t xml:space="preserve"> </w:t>
            </w:r>
          </w:p>
          <w:p w:rsidR="000478D2" w:rsidRDefault="000478D2">
            <w:pPr>
              <w:spacing w:line="338" w:lineRule="atLeast"/>
              <w:rPr>
                <w:rFonts w:ascii="ＭＳ ゴシック" w:eastAsia="ＭＳ ゴシック" w:hAnsi="ＭＳ ゴシック"/>
                <w:b/>
              </w:rPr>
            </w:pPr>
            <w:r>
              <w:rPr>
                <w:rFonts w:ascii="ＭＳ ゴシック" w:eastAsia="ＭＳ ゴシック" w:hAnsi="ＭＳ ゴシック" w:hint="eastAsia"/>
                <w:b/>
                <w:spacing w:val="-2"/>
                <w:szCs w:val="18"/>
              </w:rPr>
              <w:t>対</w:t>
            </w:r>
            <w:r>
              <w:rPr>
                <w:rFonts w:ascii="ＭＳ ゴシック" w:eastAsia="ＭＳ ゴシック" w:hAnsi="ＭＳ ゴシック"/>
                <w:b/>
                <w:szCs w:val="18"/>
              </w:rPr>
              <w:t xml:space="preserve"> </w:t>
            </w:r>
            <w:r>
              <w:rPr>
                <w:rFonts w:ascii="ＭＳ ゴシック" w:eastAsia="ＭＳ ゴシック" w:hAnsi="ＭＳ ゴシック" w:hint="eastAsia"/>
                <w:b/>
                <w:spacing w:val="-2"/>
                <w:szCs w:val="18"/>
              </w:rPr>
              <w:t>象</w:t>
            </w:r>
            <w:r>
              <w:rPr>
                <w:rFonts w:ascii="ＭＳ ゴシック" w:eastAsia="ＭＳ ゴシック" w:hAnsi="ＭＳ ゴシック"/>
                <w:b/>
                <w:szCs w:val="18"/>
              </w:rPr>
              <w:t xml:space="preserve"> </w:t>
            </w:r>
            <w:r>
              <w:rPr>
                <w:rFonts w:ascii="ＭＳ ゴシック" w:eastAsia="ＭＳ ゴシック" w:hAnsi="ＭＳ ゴシック" w:hint="eastAsia"/>
                <w:b/>
                <w:spacing w:val="-2"/>
                <w:szCs w:val="18"/>
              </w:rPr>
              <w:t>規</w:t>
            </w:r>
            <w:r>
              <w:rPr>
                <w:rFonts w:ascii="ＭＳ ゴシック" w:eastAsia="ＭＳ ゴシック" w:hAnsi="ＭＳ ゴシック"/>
                <w:b/>
                <w:szCs w:val="18"/>
              </w:rPr>
              <w:t xml:space="preserve"> </w:t>
            </w:r>
            <w:r>
              <w:rPr>
                <w:rFonts w:ascii="ＭＳ ゴシック" w:eastAsia="ＭＳ ゴシック" w:hAnsi="ＭＳ ゴシック" w:hint="eastAsia"/>
                <w:b/>
                <w:spacing w:val="-2"/>
                <w:szCs w:val="18"/>
              </w:rPr>
              <w:t>模</w:t>
            </w:r>
          </w:p>
        </w:tc>
        <w:tc>
          <w:tcPr>
            <w:tcW w:w="5072" w:type="dxa"/>
            <w:tcBorders>
              <w:top w:val="single" w:sz="18" w:space="0" w:color="000000"/>
              <w:left w:val="single" w:sz="18" w:space="0" w:color="000000"/>
              <w:bottom w:val="nil"/>
              <w:right w:val="single" w:sz="4" w:space="0" w:color="000000"/>
            </w:tcBorders>
          </w:tcPr>
          <w:p w:rsidR="00340328" w:rsidRDefault="000478D2">
            <w:pPr>
              <w:spacing w:line="338" w:lineRule="atLeast"/>
              <w:rPr>
                <w:rFonts w:ascii="ＭＳ ゴシック" w:eastAsia="ＭＳ ゴシック" w:hAnsi="ＭＳ ゴシック" w:hint="eastAsia"/>
                <w:bCs/>
                <w:szCs w:val="18"/>
              </w:rPr>
            </w:pPr>
            <w:r>
              <w:rPr>
                <w:rFonts w:ascii="ＭＳ ゴシック" w:eastAsia="ＭＳ ゴシック" w:hAnsi="ＭＳ ゴシック"/>
                <w:bCs/>
                <w:szCs w:val="18"/>
              </w:rPr>
              <w:t xml:space="preserve"> </w:t>
            </w:r>
          </w:p>
          <w:p w:rsidR="000478D2" w:rsidRDefault="000478D2">
            <w:pPr>
              <w:spacing w:line="338" w:lineRule="atLeast"/>
              <w:rPr>
                <w:rFonts w:ascii="ＭＳ ゴシック" w:eastAsia="ＭＳ ゴシック" w:hAnsi="ＭＳ ゴシック"/>
                <w:spacing w:val="6"/>
              </w:rPr>
            </w:pP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面積規定無し</w:t>
            </w:r>
          </w:p>
          <w:p w:rsidR="000478D2" w:rsidRDefault="000478D2">
            <w:pPr>
              <w:spacing w:line="338" w:lineRule="atLeast"/>
              <w:rPr>
                <w:rFonts w:ascii="ＭＳ ゴシック" w:eastAsia="ＭＳ ゴシック" w:hAnsi="ＭＳ ゴシック"/>
                <w:b/>
                <w:bCs/>
              </w:rPr>
            </w:pPr>
            <w:r>
              <w:rPr>
                <w:rFonts w:ascii="ＭＳ ゴシック" w:eastAsia="ＭＳ ゴシック" w:hAnsi="ＭＳ ゴシック"/>
                <w:bCs/>
                <w:szCs w:val="18"/>
              </w:rPr>
              <w:t xml:space="preserve">  </w:t>
            </w:r>
          </w:p>
        </w:tc>
        <w:tc>
          <w:tcPr>
            <w:tcW w:w="900" w:type="dxa"/>
            <w:tcBorders>
              <w:top w:val="single" w:sz="18" w:space="0" w:color="000000"/>
              <w:left w:val="single" w:sz="4" w:space="0" w:color="000000"/>
              <w:bottom w:val="nil"/>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nil"/>
              <w:right w:val="single" w:sz="18" w:space="0" w:color="000000"/>
            </w:tcBorders>
          </w:tcPr>
          <w:p w:rsidR="000478D2" w:rsidRDefault="000478D2">
            <w:pPr>
              <w:spacing w:line="338" w:lineRule="atLeast"/>
              <w:rPr>
                <w:rFonts w:ascii="ＭＳ ゴシック" w:eastAsia="ＭＳ ゴシック" w:hAnsi="ＭＳ ゴシック"/>
                <w:spacing w:val="6"/>
              </w:rPr>
            </w:pPr>
            <w:r>
              <w:rPr>
                <w:rFonts w:ascii="ＭＳ ゴシック" w:eastAsia="ＭＳ ゴシック" w:hAnsi="ＭＳ ゴシック"/>
                <w:bCs/>
              </w:rPr>
              <w:t xml:space="preserve">    </w:t>
            </w:r>
            <w:r>
              <w:rPr>
                <w:rFonts w:ascii="ＭＳ ゴシック" w:eastAsia="ＭＳ ゴシック" w:hAnsi="ＭＳ ゴシック" w:hint="eastAsia"/>
                <w:bCs/>
              </w:rPr>
              <w:t>延床面積</w:t>
            </w:r>
            <w:r>
              <w:rPr>
                <w:rFonts w:ascii="ＭＳ ゴシック" w:eastAsia="ＭＳ ゴシック" w:hAnsi="ＭＳ ゴシック"/>
                <w:bCs/>
              </w:rPr>
              <w:t xml:space="preserve">       </w:t>
            </w:r>
            <w:r>
              <w:rPr>
                <w:rFonts w:ascii="ＭＳ ゴシック" w:eastAsia="ＭＳ ゴシック" w:hAnsi="ＭＳ ゴシック" w:hint="eastAsia"/>
                <w:bCs/>
              </w:rPr>
              <w:t xml:space="preserve">　</w:t>
            </w:r>
            <w:r>
              <w:rPr>
                <w:rFonts w:ascii="ＭＳ ゴシック" w:eastAsia="ＭＳ ゴシック" w:hAnsi="ＭＳ ゴシック"/>
                <w:bCs/>
              </w:rPr>
              <w:t xml:space="preserve"> </w:t>
            </w:r>
            <w:r>
              <w:rPr>
                <w:rFonts w:ascii="ＭＳ ゴシック" w:eastAsia="ＭＳ ゴシック" w:hAnsi="ＭＳ ゴシック" w:hint="eastAsia"/>
                <w:bCs/>
              </w:rPr>
              <w:t>ｍ</w:t>
            </w:r>
            <w:r>
              <w:rPr>
                <w:rFonts w:ascii="ＭＳ ゴシック" w:eastAsia="ＭＳ ゴシック" w:hAnsi="ＭＳ ゴシック" w:hint="eastAsia"/>
                <w:bCs/>
                <w:spacing w:val="-2"/>
                <w:vertAlign w:val="superscript"/>
              </w:rPr>
              <w:t>２</w:t>
            </w:r>
          </w:p>
          <w:p w:rsidR="000478D2" w:rsidRDefault="000478D2">
            <w:pPr>
              <w:spacing w:line="338" w:lineRule="atLeast"/>
              <w:rPr>
                <w:rFonts w:ascii="ＭＳ ゴシック" w:eastAsia="ＭＳ ゴシック" w:hAnsi="ＭＳ ゴシック"/>
                <w:b/>
                <w:bCs/>
              </w:rPr>
            </w:pP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階数</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Ｂ</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階</w:t>
            </w:r>
          </w:p>
        </w:tc>
      </w:tr>
      <w:tr w:rsidR="000478D2">
        <w:tblPrEx>
          <w:tblCellMar>
            <w:top w:w="0" w:type="dxa"/>
            <w:bottom w:w="0" w:type="dxa"/>
          </w:tblCellMar>
        </w:tblPrEx>
        <w:trPr>
          <w:trHeight w:val="35"/>
        </w:trPr>
        <w:tc>
          <w:tcPr>
            <w:tcW w:w="1444" w:type="dxa"/>
            <w:tcBorders>
              <w:top w:val="single" w:sz="18" w:space="0" w:color="000000"/>
              <w:left w:val="single" w:sz="18" w:space="0" w:color="000000"/>
              <w:bottom w:val="nil"/>
              <w:right w:val="single" w:sz="18" w:space="0" w:color="000000"/>
            </w:tcBorders>
          </w:tcPr>
          <w:p w:rsidR="000478D2" w:rsidRDefault="000478D2">
            <w:pPr>
              <w:spacing w:line="338" w:lineRule="atLeast"/>
              <w:rPr>
                <w:rFonts w:ascii="ＭＳ ゴシック" w:eastAsia="ＭＳ ゴシック" w:hAnsi="ＭＳ ゴシック"/>
                <w:spacing w:val="6"/>
              </w:rPr>
            </w:pPr>
          </w:p>
          <w:p w:rsidR="000478D2" w:rsidRDefault="000478D2">
            <w:pPr>
              <w:spacing w:line="338" w:lineRule="atLeast"/>
              <w:rPr>
                <w:rFonts w:ascii="ＭＳ ゴシック" w:eastAsia="ＭＳ ゴシック" w:hAnsi="ＭＳ ゴシック"/>
                <w:spacing w:val="6"/>
              </w:rPr>
            </w:pPr>
            <w:r>
              <w:rPr>
                <w:rFonts w:ascii="ＭＳ ゴシック" w:eastAsia="ＭＳ ゴシック" w:hAnsi="ＭＳ ゴシック"/>
                <w:bCs/>
                <w:sz w:val="18"/>
                <w:szCs w:val="18"/>
              </w:rPr>
              <w:t xml:space="preserve"> </w:t>
            </w:r>
            <w:r>
              <w:rPr>
                <w:rFonts w:ascii="ＭＳ ゴシック" w:eastAsia="ＭＳ ゴシック" w:hAnsi="ＭＳ ゴシック" w:hint="eastAsia"/>
                <w:bCs/>
                <w:spacing w:val="-2"/>
                <w:sz w:val="18"/>
                <w:szCs w:val="18"/>
              </w:rPr>
              <w:t>適</w:t>
            </w:r>
            <w:r>
              <w:rPr>
                <w:rFonts w:ascii="ＭＳ ゴシック" w:eastAsia="ＭＳ ゴシック" w:hAnsi="ＭＳ ゴシック"/>
                <w:bCs/>
                <w:sz w:val="18"/>
                <w:szCs w:val="18"/>
              </w:rPr>
              <w:t xml:space="preserve"> </w:t>
            </w:r>
            <w:r>
              <w:rPr>
                <w:rFonts w:ascii="ＭＳ ゴシック" w:eastAsia="ＭＳ ゴシック" w:hAnsi="ＭＳ ゴシック" w:hint="eastAsia"/>
                <w:bCs/>
                <w:spacing w:val="-2"/>
                <w:sz w:val="18"/>
                <w:szCs w:val="18"/>
              </w:rPr>
              <w:t>用</w:t>
            </w:r>
            <w:r>
              <w:rPr>
                <w:rFonts w:ascii="ＭＳ ゴシック" w:eastAsia="ＭＳ ゴシック" w:hAnsi="ＭＳ ゴシック"/>
                <w:bCs/>
                <w:sz w:val="18"/>
                <w:szCs w:val="18"/>
              </w:rPr>
              <w:t xml:space="preserve"> </w:t>
            </w:r>
            <w:r>
              <w:rPr>
                <w:rFonts w:ascii="ＭＳ ゴシック" w:eastAsia="ＭＳ ゴシック" w:hAnsi="ＭＳ ゴシック" w:hint="eastAsia"/>
                <w:bCs/>
                <w:spacing w:val="-2"/>
                <w:sz w:val="18"/>
                <w:szCs w:val="18"/>
              </w:rPr>
              <w:t>部</w:t>
            </w:r>
            <w:r>
              <w:rPr>
                <w:rFonts w:ascii="ＭＳ ゴシック" w:eastAsia="ＭＳ ゴシック" w:hAnsi="ＭＳ ゴシック"/>
                <w:bCs/>
                <w:sz w:val="18"/>
                <w:szCs w:val="18"/>
              </w:rPr>
              <w:t xml:space="preserve"> </w:t>
            </w:r>
            <w:r>
              <w:rPr>
                <w:rFonts w:ascii="ＭＳ ゴシック" w:eastAsia="ＭＳ ゴシック" w:hAnsi="ＭＳ ゴシック" w:hint="eastAsia"/>
                <w:bCs/>
                <w:spacing w:val="-2"/>
                <w:sz w:val="18"/>
                <w:szCs w:val="18"/>
              </w:rPr>
              <w:t>位</w:t>
            </w:r>
          </w:p>
          <w:p w:rsidR="00A403F5" w:rsidRDefault="000478D2">
            <w:pPr>
              <w:spacing w:line="338" w:lineRule="atLeast"/>
              <w:rPr>
                <w:rFonts w:ascii="ＭＳ ゴシック" w:eastAsia="ＭＳ ゴシック" w:hAnsi="ＭＳ ゴシック" w:hint="eastAsia"/>
                <w:b/>
                <w:bCs/>
                <w:szCs w:val="21"/>
              </w:rPr>
            </w:pPr>
            <w:r>
              <w:rPr>
                <w:rFonts w:ascii="ＭＳ ゴシック" w:eastAsia="ＭＳ ゴシック" w:hAnsi="ＭＳ ゴシック"/>
                <w:bCs/>
                <w:sz w:val="18"/>
                <w:szCs w:val="18"/>
              </w:rPr>
              <w:t xml:space="preserve"> </w:t>
            </w:r>
            <w:r w:rsidR="00A403F5" w:rsidRPr="00A403F5">
              <w:rPr>
                <w:rFonts w:ascii="ＭＳ ゴシック" w:eastAsia="ＭＳ ゴシック" w:hAnsi="ＭＳ ゴシック"/>
                <w:b/>
                <w:bCs/>
                <w:szCs w:val="21"/>
              </w:rPr>
              <w:t>建築物</w:t>
            </w:r>
          </w:p>
          <w:p w:rsidR="000478D2" w:rsidRDefault="000478D2" w:rsidP="003E68B7">
            <w:pPr>
              <w:spacing w:line="338" w:lineRule="atLeast"/>
              <w:ind w:firstLineChars="100" w:firstLine="207"/>
              <w:rPr>
                <w:rFonts w:ascii="ＭＳ ゴシック" w:eastAsia="ＭＳ ゴシック" w:hAnsi="ＭＳ ゴシック"/>
                <w:b/>
              </w:rPr>
            </w:pPr>
            <w:r>
              <w:rPr>
                <w:rFonts w:ascii="ＭＳ ゴシック" w:eastAsia="ＭＳ ゴシック" w:hAnsi="ＭＳ ゴシック" w:hint="eastAsia"/>
                <w:b/>
                <w:spacing w:val="-2"/>
                <w:szCs w:val="18"/>
              </w:rPr>
              <w:t>特定施設</w:t>
            </w:r>
          </w:p>
        </w:tc>
        <w:tc>
          <w:tcPr>
            <w:tcW w:w="5072" w:type="dxa"/>
            <w:tcBorders>
              <w:top w:val="single" w:sz="18" w:space="0" w:color="000000"/>
              <w:left w:val="single" w:sz="18" w:space="0" w:color="000000"/>
              <w:bottom w:val="nil"/>
              <w:right w:val="single" w:sz="4" w:space="0" w:color="000000"/>
            </w:tcBorders>
          </w:tcPr>
          <w:p w:rsidR="000478D2" w:rsidRDefault="009E3559">
            <w:pPr>
              <w:spacing w:line="338" w:lineRule="atLeast"/>
              <w:rPr>
                <w:rFonts w:ascii="ＭＳ ゴシック" w:eastAsia="ＭＳ ゴシック" w:hAnsi="ＭＳ ゴシック" w:hint="eastAsia"/>
                <w:spacing w:val="6"/>
              </w:rPr>
            </w:pPr>
            <w:r>
              <w:rPr>
                <w:rFonts w:ascii="ＭＳ ゴシック" w:eastAsia="ＭＳ ゴシック" w:hAnsi="ＭＳ ゴシック" w:hint="eastAsia"/>
                <w:spacing w:val="6"/>
              </w:rPr>
              <w:t>第６条</w:t>
            </w:r>
          </w:p>
          <w:p w:rsidR="003E40D9" w:rsidRDefault="000478D2">
            <w:pPr>
              <w:spacing w:line="338" w:lineRule="atLeast"/>
              <w:rPr>
                <w:rFonts w:ascii="ＭＳ ゴシック" w:eastAsia="ＭＳ ゴシック" w:hAnsi="ＭＳ ゴシック" w:hint="eastAsia"/>
                <w:bCs/>
                <w:spacing w:val="-2"/>
                <w:szCs w:val="18"/>
              </w:rPr>
            </w:pPr>
            <w:r>
              <w:rPr>
                <w:rFonts w:ascii="ＭＳ ゴシック" w:eastAsia="ＭＳ ゴシック" w:hAnsi="ＭＳ ゴシック" w:hint="eastAsia"/>
                <w:bCs/>
              </w:rPr>
              <w:t>①出入口</w:t>
            </w:r>
            <w:r>
              <w:rPr>
                <w:rFonts w:ascii="ＭＳ ゴシック" w:eastAsia="ＭＳ ゴシック" w:hAnsi="ＭＳ ゴシック"/>
                <w:bCs/>
              </w:rPr>
              <w:t xml:space="preserve">  </w:t>
            </w:r>
            <w:r>
              <w:rPr>
                <w:rFonts w:ascii="ＭＳ ゴシック" w:eastAsia="ＭＳ ゴシック" w:hAnsi="ＭＳ ゴシック" w:hint="eastAsia"/>
                <w:bCs/>
              </w:rPr>
              <w:t>②廊下等　③階段</w:t>
            </w:r>
            <w:r>
              <w:rPr>
                <w:rFonts w:ascii="ＭＳ ゴシック" w:eastAsia="ＭＳ ゴシック" w:hAnsi="ＭＳ ゴシック"/>
                <w:bCs/>
              </w:rPr>
              <w:t xml:space="preserve">  </w:t>
            </w:r>
            <w:r>
              <w:rPr>
                <w:rFonts w:ascii="ＭＳ ゴシック" w:eastAsia="ＭＳ ゴシック" w:hAnsi="ＭＳ ゴシック" w:hint="eastAsia"/>
                <w:bCs/>
              </w:rPr>
              <w:t>④傾斜路</w:t>
            </w:r>
            <w:r w:rsidR="00B65C7B">
              <w:rPr>
                <w:rFonts w:ascii="ＭＳ ゴシック" w:eastAsia="ＭＳ ゴシック" w:hAnsi="ＭＳ ゴシック" w:hint="eastAsia"/>
                <w:bCs/>
              </w:rPr>
              <w:t>又はエレベーターその他</w:t>
            </w:r>
            <w:r w:rsidR="00964FD4">
              <w:rPr>
                <w:rFonts w:ascii="ＭＳ ゴシック" w:eastAsia="ＭＳ ゴシック" w:hAnsi="ＭＳ ゴシック" w:hint="eastAsia"/>
                <w:bCs/>
              </w:rPr>
              <w:t>設置</w:t>
            </w:r>
            <w:r w:rsidR="00B65C7B">
              <w:rPr>
                <w:rFonts w:ascii="ＭＳ ゴシック" w:eastAsia="ＭＳ ゴシック" w:hAnsi="ＭＳ ゴシック" w:hint="eastAsia"/>
                <w:bCs/>
              </w:rPr>
              <w:t>昇降機</w:t>
            </w:r>
            <w:r>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⑤</w:t>
            </w:r>
            <w:r w:rsidR="00B65C7B">
              <w:rPr>
                <w:rFonts w:ascii="ＭＳ ゴシック" w:eastAsia="ＭＳ ゴシック" w:hAnsi="ＭＳ ゴシック" w:hint="eastAsia"/>
                <w:bCs/>
                <w:spacing w:val="-2"/>
                <w:szCs w:val="18"/>
              </w:rPr>
              <w:t>傾斜路　⑥</w:t>
            </w:r>
            <w:r w:rsidR="00A403F5">
              <w:rPr>
                <w:rFonts w:ascii="ＭＳ ゴシック" w:eastAsia="ＭＳ ゴシック" w:hAnsi="ＭＳ ゴシック" w:hint="eastAsia"/>
                <w:bCs/>
                <w:spacing w:val="-2"/>
                <w:szCs w:val="18"/>
              </w:rPr>
              <w:t>エレベーター</w:t>
            </w:r>
            <w:r>
              <w:rPr>
                <w:rFonts w:ascii="ＭＳ ゴシック" w:eastAsia="ＭＳ ゴシック" w:hAnsi="ＭＳ ゴシック" w:hint="eastAsia"/>
                <w:bCs/>
                <w:spacing w:val="-2"/>
                <w:szCs w:val="18"/>
              </w:rPr>
              <w:t xml:space="preserve">　</w:t>
            </w:r>
            <w:r w:rsidR="00B65C7B">
              <w:rPr>
                <w:rFonts w:ascii="ＭＳ ゴシック" w:eastAsia="ＭＳ ゴシック" w:hAnsi="ＭＳ ゴシック" w:hint="eastAsia"/>
                <w:bCs/>
                <w:spacing w:val="-2"/>
                <w:szCs w:val="18"/>
              </w:rPr>
              <w:t>⑦特殊な構造又は使用形態の</w:t>
            </w:r>
            <w:r w:rsidR="003E40D9">
              <w:rPr>
                <w:rFonts w:ascii="ＭＳ ゴシック" w:eastAsia="ＭＳ ゴシック" w:hAnsi="ＭＳ ゴシック" w:hint="eastAsia"/>
                <w:bCs/>
                <w:spacing w:val="-2"/>
                <w:szCs w:val="18"/>
              </w:rPr>
              <w:t>エレベーター　⑧</w:t>
            </w:r>
            <w:r w:rsidR="00A403F5">
              <w:rPr>
                <w:rFonts w:ascii="ＭＳ ゴシック" w:eastAsia="ＭＳ ゴシック" w:hAnsi="ＭＳ ゴシック" w:hint="eastAsia"/>
                <w:bCs/>
                <w:spacing w:val="-2"/>
                <w:szCs w:val="18"/>
              </w:rPr>
              <w:t>便所</w:t>
            </w:r>
            <w:r>
              <w:rPr>
                <w:rFonts w:ascii="ＭＳ ゴシック" w:eastAsia="ＭＳ ゴシック" w:hAnsi="ＭＳ ゴシック" w:hint="eastAsia"/>
                <w:bCs/>
                <w:spacing w:val="-2"/>
                <w:szCs w:val="18"/>
              </w:rPr>
              <w:t xml:space="preserve">　</w:t>
            </w:r>
            <w:r w:rsidR="003E40D9">
              <w:rPr>
                <w:rFonts w:ascii="ＭＳ ゴシック" w:eastAsia="ＭＳ ゴシック" w:hAnsi="ＭＳ ゴシック" w:hint="eastAsia"/>
                <w:bCs/>
                <w:spacing w:val="-2"/>
                <w:szCs w:val="18"/>
              </w:rPr>
              <w:t>⑨</w:t>
            </w:r>
            <w:r w:rsidR="00A403F5">
              <w:rPr>
                <w:rFonts w:ascii="ＭＳ ゴシック" w:eastAsia="ＭＳ ゴシック" w:hAnsi="ＭＳ ゴシック" w:hint="eastAsia"/>
                <w:bCs/>
                <w:spacing w:val="-2"/>
                <w:szCs w:val="18"/>
              </w:rPr>
              <w:t>客室</w:t>
            </w:r>
            <w:r>
              <w:rPr>
                <w:rFonts w:ascii="ＭＳ ゴシック" w:eastAsia="ＭＳ ゴシック" w:hAnsi="ＭＳ ゴシック" w:hint="eastAsia"/>
                <w:bCs/>
                <w:spacing w:val="-2"/>
                <w:szCs w:val="18"/>
              </w:rPr>
              <w:t xml:space="preserve">　</w:t>
            </w:r>
            <w:r w:rsidR="003E40D9">
              <w:rPr>
                <w:rFonts w:ascii="ＭＳ ゴシック" w:eastAsia="ＭＳ ゴシック" w:hAnsi="ＭＳ ゴシック" w:hint="eastAsia"/>
                <w:bCs/>
                <w:spacing w:val="-2"/>
                <w:szCs w:val="18"/>
              </w:rPr>
              <w:t>⑩</w:t>
            </w:r>
            <w:r w:rsidR="00A403F5">
              <w:rPr>
                <w:rFonts w:ascii="ＭＳ ゴシック" w:eastAsia="ＭＳ ゴシック" w:hAnsi="ＭＳ ゴシック" w:hint="eastAsia"/>
                <w:bCs/>
                <w:spacing w:val="-2"/>
                <w:szCs w:val="18"/>
              </w:rPr>
              <w:t>敷地内通路</w:t>
            </w:r>
            <w:r>
              <w:rPr>
                <w:rFonts w:ascii="ＭＳ ゴシック" w:eastAsia="ＭＳ ゴシック" w:hAnsi="ＭＳ ゴシック" w:hint="eastAsia"/>
                <w:bCs/>
                <w:spacing w:val="-2"/>
                <w:szCs w:val="18"/>
              </w:rPr>
              <w:t xml:space="preserve">　</w:t>
            </w:r>
            <w:r w:rsidR="003E40D9">
              <w:rPr>
                <w:rFonts w:ascii="ＭＳ ゴシック" w:eastAsia="ＭＳ ゴシック" w:hAnsi="ＭＳ ゴシック" w:hint="eastAsia"/>
                <w:bCs/>
                <w:spacing w:val="-2"/>
                <w:szCs w:val="18"/>
              </w:rPr>
              <w:t>⑪</w:t>
            </w:r>
            <w:r w:rsidR="00A403F5">
              <w:rPr>
                <w:rFonts w:ascii="ＭＳ ゴシック" w:eastAsia="ＭＳ ゴシック" w:hAnsi="ＭＳ ゴシック" w:hint="eastAsia"/>
                <w:bCs/>
                <w:spacing w:val="-2"/>
                <w:szCs w:val="18"/>
              </w:rPr>
              <w:t>駐車場</w:t>
            </w:r>
            <w:r>
              <w:rPr>
                <w:rFonts w:ascii="ＭＳ ゴシック" w:eastAsia="ＭＳ ゴシック" w:hAnsi="ＭＳ ゴシック" w:hint="eastAsia"/>
                <w:bCs/>
                <w:spacing w:val="-2"/>
                <w:szCs w:val="18"/>
              </w:rPr>
              <w:t xml:space="preserve">　</w:t>
            </w:r>
          </w:p>
          <w:p w:rsidR="000478D2" w:rsidRDefault="003E40D9">
            <w:pPr>
              <w:spacing w:line="338" w:lineRule="atLeast"/>
              <w:rPr>
                <w:rFonts w:ascii="ＭＳ ゴシック" w:eastAsia="ＭＳ ゴシック" w:hAnsi="ＭＳ ゴシック" w:hint="eastAsia"/>
                <w:bCs/>
                <w:spacing w:val="-2"/>
                <w:szCs w:val="18"/>
              </w:rPr>
            </w:pPr>
            <w:r>
              <w:rPr>
                <w:rFonts w:ascii="ＭＳ ゴシック" w:eastAsia="ＭＳ ゴシック" w:hAnsi="ＭＳ ゴシック" w:hint="eastAsia"/>
                <w:bCs/>
                <w:spacing w:val="-2"/>
                <w:szCs w:val="18"/>
              </w:rPr>
              <w:t>⑫</w:t>
            </w:r>
            <w:r w:rsidR="00BE265E">
              <w:rPr>
                <w:rFonts w:ascii="ＭＳ ゴシック" w:eastAsia="ＭＳ ゴシック" w:hAnsi="ＭＳ ゴシック" w:hint="eastAsia"/>
                <w:bCs/>
                <w:spacing w:val="-2"/>
                <w:szCs w:val="18"/>
              </w:rPr>
              <w:t>浴室等</w:t>
            </w:r>
            <w:r w:rsidR="000478D2">
              <w:rPr>
                <w:rFonts w:ascii="ＭＳ ゴシック" w:eastAsia="ＭＳ ゴシック" w:hAnsi="ＭＳ ゴシック"/>
                <w:bCs/>
                <w:szCs w:val="18"/>
              </w:rPr>
              <w:t xml:space="preserve">  </w:t>
            </w:r>
            <w:r>
              <w:rPr>
                <w:rFonts w:ascii="ＭＳ ゴシック" w:eastAsia="ＭＳ ゴシック" w:hAnsi="ＭＳ ゴシック" w:hint="eastAsia"/>
                <w:bCs/>
                <w:spacing w:val="-2"/>
                <w:szCs w:val="18"/>
              </w:rPr>
              <w:t>⑬</w:t>
            </w:r>
            <w:r w:rsidR="00BE265E">
              <w:rPr>
                <w:rFonts w:ascii="ＭＳ ゴシック" w:eastAsia="ＭＳ ゴシック" w:hAnsi="ＭＳ ゴシック" w:hint="eastAsia"/>
                <w:bCs/>
                <w:spacing w:val="-2"/>
                <w:szCs w:val="18"/>
              </w:rPr>
              <w:t>標識</w:t>
            </w:r>
            <w:r w:rsidR="000478D2">
              <w:rPr>
                <w:rFonts w:ascii="ＭＳ ゴシック" w:eastAsia="ＭＳ ゴシック" w:hAnsi="ＭＳ ゴシック" w:hint="eastAsia"/>
                <w:bCs/>
                <w:spacing w:val="-2"/>
                <w:szCs w:val="18"/>
              </w:rPr>
              <w:t xml:space="preserve">　</w:t>
            </w:r>
            <w:r>
              <w:rPr>
                <w:rFonts w:ascii="ＭＳ ゴシック" w:eastAsia="ＭＳ ゴシック" w:hAnsi="ＭＳ ゴシック" w:hint="eastAsia"/>
                <w:bCs/>
                <w:spacing w:val="-2"/>
                <w:szCs w:val="18"/>
              </w:rPr>
              <w:t>⑭</w:t>
            </w:r>
            <w:r w:rsidR="00BE265E">
              <w:rPr>
                <w:rFonts w:ascii="ＭＳ ゴシック" w:eastAsia="ＭＳ ゴシック" w:hAnsi="ＭＳ ゴシック" w:hint="eastAsia"/>
                <w:bCs/>
                <w:spacing w:val="-2"/>
                <w:szCs w:val="18"/>
              </w:rPr>
              <w:t>案内設備</w:t>
            </w:r>
            <w:r w:rsidR="000478D2">
              <w:rPr>
                <w:rFonts w:ascii="ＭＳ ゴシック" w:eastAsia="ＭＳ ゴシック" w:hAnsi="ＭＳ ゴシック" w:hint="eastAsia"/>
                <w:bCs/>
                <w:spacing w:val="-2"/>
                <w:szCs w:val="18"/>
              </w:rPr>
              <w:t xml:space="preserve">　</w:t>
            </w:r>
            <w:r w:rsidR="00EF4032">
              <w:rPr>
                <w:rFonts w:ascii="ＭＳ ゴシック" w:eastAsia="ＭＳ ゴシック" w:hAnsi="ＭＳ ゴシック" w:hint="eastAsia"/>
                <w:bCs/>
                <w:spacing w:val="-2"/>
                <w:szCs w:val="18"/>
              </w:rPr>
              <w:t>⑮</w:t>
            </w:r>
            <w:r w:rsidR="000478D2">
              <w:rPr>
                <w:rFonts w:ascii="ＭＳ ゴシック" w:eastAsia="ＭＳ ゴシック" w:hAnsi="ＭＳ ゴシック" w:hint="eastAsia"/>
                <w:bCs/>
                <w:spacing w:val="-2"/>
                <w:szCs w:val="18"/>
              </w:rPr>
              <w:t xml:space="preserve">案内設備までの経路　</w:t>
            </w:r>
            <w:r w:rsidR="00EF4032">
              <w:rPr>
                <w:rFonts w:ascii="ＭＳ ゴシック" w:eastAsia="ＭＳ ゴシック" w:hAnsi="ＭＳ ゴシック" w:hint="eastAsia"/>
                <w:bCs/>
                <w:spacing w:val="-2"/>
                <w:szCs w:val="18"/>
              </w:rPr>
              <w:t>⑯</w:t>
            </w:r>
            <w:r w:rsidR="000478D2">
              <w:rPr>
                <w:rFonts w:ascii="ＭＳ ゴシック" w:eastAsia="ＭＳ ゴシック" w:hAnsi="ＭＳ ゴシック" w:hint="eastAsia"/>
                <w:bCs/>
                <w:spacing w:val="-2"/>
                <w:szCs w:val="18"/>
              </w:rPr>
              <w:t>増築等の適用範囲</w:t>
            </w:r>
          </w:p>
          <w:p w:rsidR="00A31400" w:rsidRDefault="00A31400">
            <w:pPr>
              <w:spacing w:line="338" w:lineRule="atLeast"/>
              <w:rPr>
                <w:rFonts w:ascii="ＭＳ ゴシック" w:eastAsia="ＭＳ ゴシック" w:hAnsi="ＭＳ ゴシック" w:hint="eastAsia"/>
                <w:b/>
                <w:bCs/>
                <w:sz w:val="20"/>
              </w:rPr>
            </w:pPr>
          </w:p>
          <w:p w:rsidR="00DB5368" w:rsidRDefault="00DB5368">
            <w:pPr>
              <w:spacing w:line="338" w:lineRule="atLeast"/>
              <w:rPr>
                <w:rFonts w:ascii="ＭＳ ゴシック" w:eastAsia="ＭＳ ゴシック" w:hAnsi="ＭＳ ゴシック" w:hint="eastAsia"/>
                <w:b/>
                <w:bCs/>
                <w:sz w:val="20"/>
              </w:rPr>
            </w:pPr>
          </w:p>
        </w:tc>
        <w:tc>
          <w:tcPr>
            <w:tcW w:w="900" w:type="dxa"/>
            <w:tcBorders>
              <w:top w:val="single" w:sz="18" w:space="0" w:color="000000"/>
              <w:left w:val="single" w:sz="4" w:space="0" w:color="000000"/>
              <w:bottom w:val="nil"/>
              <w:right w:val="single" w:sz="4" w:space="0" w:color="000000"/>
            </w:tcBorders>
          </w:tcPr>
          <w:p w:rsidR="000478D2" w:rsidRDefault="000478D2">
            <w:pPr>
              <w:spacing w:line="338" w:lineRule="atLeast"/>
              <w:rPr>
                <w:rFonts w:ascii="ＭＳ ゴシック" w:eastAsia="ＭＳ ゴシック" w:hAnsi="ＭＳ ゴシック"/>
                <w:b/>
                <w:bCs/>
                <w:sz w:val="20"/>
              </w:rPr>
            </w:pPr>
          </w:p>
        </w:tc>
        <w:tc>
          <w:tcPr>
            <w:tcW w:w="2883" w:type="dxa"/>
            <w:tcBorders>
              <w:top w:val="single" w:sz="18" w:space="0" w:color="000000"/>
              <w:left w:val="single" w:sz="4" w:space="0" w:color="000000"/>
              <w:bottom w:val="nil"/>
              <w:right w:val="single" w:sz="18" w:space="0" w:color="000000"/>
            </w:tcBorders>
          </w:tcPr>
          <w:p w:rsidR="000478D2" w:rsidRDefault="009E3559">
            <w:pPr>
              <w:spacing w:line="338" w:lineRule="atLeast"/>
              <w:rPr>
                <w:rFonts w:ascii="ＭＳ ゴシック" w:eastAsia="ＭＳ ゴシック" w:hAnsi="ＭＳ ゴシック" w:hint="eastAsia"/>
                <w:b/>
                <w:bCs/>
                <w:sz w:val="20"/>
              </w:rPr>
            </w:pPr>
            <w:r>
              <w:rPr>
                <w:rFonts w:ascii="ＭＳ ゴシック" w:eastAsia="ＭＳ ゴシック" w:hAnsi="ＭＳ ゴシック" w:hint="eastAsia"/>
                <w:b/>
                <w:bCs/>
                <w:sz w:val="20"/>
              </w:rPr>
              <w:t>（政令）</w:t>
            </w:r>
          </w:p>
          <w:p w:rsidR="009E3559" w:rsidRDefault="009E3559">
            <w:pPr>
              <w:spacing w:line="338" w:lineRule="atLeast"/>
              <w:rPr>
                <w:rFonts w:ascii="ＭＳ ゴシック" w:eastAsia="ＭＳ ゴシック" w:hAnsi="ＭＳ ゴシック" w:hint="eastAsia"/>
                <w:b/>
                <w:bCs/>
                <w:sz w:val="20"/>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01"/>
              <w:rPr>
                <w:rFonts w:ascii="ＭＳ ゴシック" w:eastAsia="ＭＳ ゴシック" w:hAnsi="ＭＳ ゴシック" w:hint="eastAsia"/>
                <w:b/>
                <w:bCs/>
                <w:sz w:val="20"/>
              </w:rPr>
            </w:pPr>
            <w:r>
              <w:rPr>
                <w:rFonts w:ascii="ＭＳ ゴシック" w:eastAsia="ＭＳ ゴシック" w:hAnsi="ＭＳ ゴシック" w:hint="eastAsia"/>
                <w:b/>
                <w:bCs/>
                <w:sz w:val="20"/>
              </w:rPr>
              <w:lastRenderedPageBreak/>
              <w:t>出入口</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w:t>
            </w:r>
            <w:r w:rsidR="00CB2A94">
              <w:rPr>
                <w:rFonts w:ascii="ＭＳ ゴシック" w:eastAsia="ＭＳ ゴシック" w:hAnsi="ＭＳ ゴシック" w:hint="eastAsia"/>
              </w:rPr>
              <w:t>２</w:t>
            </w:r>
            <w:r>
              <w:rPr>
                <w:rFonts w:ascii="ＭＳ ゴシック" w:eastAsia="ＭＳ ゴシック" w:hAnsi="ＭＳ ゴシック" w:hint="eastAsia"/>
              </w:rPr>
              <w:t>条　多数の者が利用する出入口（次項に規定するもの並びにかご、昇降路、便所及び浴室等に設けられるものを除き、かつ、</w:t>
            </w:r>
            <w:r w:rsidR="00683104">
              <w:rPr>
                <w:rFonts w:ascii="ＭＳ ゴシック" w:eastAsia="ＭＳ ゴシック" w:hAnsi="ＭＳ ゴシック" w:hint="eastAsia"/>
              </w:rPr>
              <w:t>２</w:t>
            </w:r>
            <w:r>
              <w:rPr>
                <w:rFonts w:ascii="ＭＳ ゴシック" w:eastAsia="ＭＳ ゴシック" w:hAnsi="ＭＳ ゴシック" w:hint="eastAsia"/>
              </w:rPr>
              <w:t>以上の出入口を併設する場合には、そのうち</w:t>
            </w:r>
            <w:r w:rsidR="00683104">
              <w:rPr>
                <w:rFonts w:ascii="ＭＳ ゴシック" w:eastAsia="ＭＳ ゴシック" w:hAnsi="ＭＳ ゴシック" w:hint="eastAsia"/>
              </w:rPr>
              <w:t>１</w:t>
            </w:r>
            <w:r>
              <w:rPr>
                <w:rFonts w:ascii="ＭＳ ゴシック" w:eastAsia="ＭＳ ゴシック" w:hAnsi="ＭＳ ゴシック" w:hint="eastAsia"/>
              </w:rPr>
              <w:t>以上のものに限る。）は、次に掲げるものでなければならない。</w:t>
            </w:r>
          </w:p>
          <w:p w:rsidR="000478D2" w:rsidRDefault="000478D2">
            <w:pPr>
              <w:rPr>
                <w:rFonts w:ascii="ＭＳ ゴシック" w:eastAsia="ＭＳ ゴシック" w:hAnsi="ＭＳ ゴシック" w:hint="eastAsia"/>
              </w:rPr>
            </w:pPr>
            <w:r>
              <w:rPr>
                <w:rFonts w:ascii="ＭＳ ゴシック" w:eastAsia="ＭＳ ゴシック" w:hAnsi="ＭＳ ゴシック" w:hint="eastAsia"/>
              </w:rPr>
              <w:t xml:space="preserve">　一　幅は、</w:t>
            </w:r>
            <w:r w:rsidR="00964FD4">
              <w:rPr>
                <w:rFonts w:ascii="ＭＳ ゴシック" w:eastAsia="ＭＳ ゴシック" w:hAnsi="ＭＳ ゴシック" w:hint="eastAsia"/>
              </w:rPr>
              <w:t>90</w:t>
            </w:r>
            <w:r>
              <w:rPr>
                <w:rFonts w:ascii="ＭＳ ゴシック" w:eastAsia="ＭＳ ゴシック" w:hAnsi="ＭＳ ゴシック" w:hint="eastAsia"/>
              </w:rPr>
              <w:t>センチメートル以上とすること。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戸を設ける場合には、自動的に開閉する構造その他の車いす使用者が容易に開閉して通過できる構造とし、かつ、その前後に高低差がないこと。</w:t>
            </w:r>
          </w:p>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多数の者が利用する直接地上へ通ずる出入口のうち</w:t>
            </w:r>
            <w:r w:rsidR="00683104">
              <w:rPr>
                <w:rFonts w:ascii="ＭＳ ゴシック" w:eastAsia="ＭＳ ゴシック" w:hAnsi="ＭＳ ゴシック" w:hint="eastAsia"/>
              </w:rPr>
              <w:t>１</w:t>
            </w:r>
            <w:r>
              <w:rPr>
                <w:rFonts w:ascii="ＭＳ ゴシック" w:eastAsia="ＭＳ ゴシック" w:hAnsi="ＭＳ ゴシック" w:hint="eastAsia"/>
              </w:rPr>
              <w:t>以上のものは、次に掲げるものでなければならない。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幅は、</w:t>
            </w:r>
            <w:r w:rsidR="00964FD4">
              <w:rPr>
                <w:rFonts w:ascii="ＭＳ ゴシック" w:eastAsia="ＭＳ ゴシック" w:hAnsi="ＭＳ ゴシック" w:hint="eastAsia"/>
              </w:rPr>
              <w:t>120</w:t>
            </w:r>
            <w:r>
              <w:rPr>
                <w:rFonts w:ascii="ＭＳ ゴシック" w:eastAsia="ＭＳ ゴシック" w:hAnsi="ＭＳ ゴシック" w:hint="eastAsia"/>
              </w:rPr>
              <w:t>センチメートル以上とすること。</w:t>
            </w:r>
          </w:p>
          <w:p w:rsidR="000478D2" w:rsidRDefault="000478D2" w:rsidP="00FB3FA5">
            <w:pPr>
              <w:spacing w:line="338" w:lineRule="atLeast"/>
              <w:ind w:left="420" w:hangingChars="200" w:hanging="420"/>
              <w:rPr>
                <w:rFonts w:ascii="ＭＳ ゴシック" w:eastAsia="ＭＳ ゴシック" w:hAnsi="ＭＳ ゴシック"/>
                <w:b/>
                <w:bCs/>
                <w:sz w:val="20"/>
              </w:rPr>
            </w:pPr>
            <w:r>
              <w:rPr>
                <w:rFonts w:ascii="ＭＳ ゴシック" w:eastAsia="ＭＳ ゴシック" w:hAnsi="ＭＳ ゴシック" w:hint="eastAsia"/>
              </w:rPr>
              <w:t xml:space="preserve">　二　戸を設ける場合には、自動的に開閉する構造とし、かつ、その前後に高低差がないこと。</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sz w:val="20"/>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9E3559">
            <w:pPr>
              <w:spacing w:line="338" w:lineRule="atLeast"/>
              <w:rPr>
                <w:rFonts w:ascii="ＭＳ ゴシック" w:eastAsia="ＭＳ ゴシック" w:hAnsi="ＭＳ ゴシック"/>
                <w:b/>
                <w:bCs/>
                <w:sz w:val="20"/>
              </w:rPr>
            </w:pPr>
            <w:r>
              <w:rPr>
                <w:rFonts w:ascii="ＭＳ ゴシック" w:eastAsia="ＭＳ ゴシック" w:hAnsi="ＭＳ ゴシック" w:hint="eastAsia"/>
                <w:b/>
                <w:bCs/>
                <w:sz w:val="20"/>
              </w:rPr>
              <w:t>（以下省令）</w:t>
            </w: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廊下等</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pPr>
              <w:rPr>
                <w:rFonts w:ascii="ＭＳ ゴシック" w:eastAsia="ＭＳ ゴシック" w:hAnsi="ＭＳ ゴシック" w:hint="eastAsia"/>
              </w:rPr>
            </w:pPr>
            <w:r>
              <w:rPr>
                <w:rFonts w:ascii="ＭＳ ゴシック" w:eastAsia="ＭＳ ゴシック" w:hAnsi="ＭＳ ゴシック" w:hint="eastAsia"/>
              </w:rPr>
              <w:t>第</w:t>
            </w:r>
            <w:r w:rsidR="00CB2A94">
              <w:rPr>
                <w:rFonts w:ascii="ＭＳ ゴシック" w:eastAsia="ＭＳ ゴシック" w:hAnsi="ＭＳ ゴシック" w:hint="eastAsia"/>
              </w:rPr>
              <w:t>３</w:t>
            </w:r>
            <w:r>
              <w:rPr>
                <w:rFonts w:ascii="ＭＳ ゴシック" w:eastAsia="ＭＳ ゴシック" w:hAnsi="ＭＳ ゴシック" w:hint="eastAsia"/>
              </w:rPr>
              <w:t>条　多数の者が利用する廊下等は、次に掲げるものでなければならない。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幅は、</w:t>
            </w:r>
            <w:r w:rsidR="00FB3FA5">
              <w:rPr>
                <w:rFonts w:ascii="ＭＳ ゴシック" w:eastAsia="ＭＳ ゴシック" w:hAnsi="ＭＳ ゴシック" w:hint="eastAsia"/>
              </w:rPr>
              <w:t>180</w:t>
            </w:r>
            <w:r>
              <w:rPr>
                <w:rFonts w:ascii="ＭＳ ゴシック" w:eastAsia="ＭＳ ゴシック" w:hAnsi="ＭＳ ゴシック" w:hint="eastAsia"/>
              </w:rPr>
              <w:t>センチメートル以上とすること。ただし、</w:t>
            </w:r>
            <w:r w:rsidR="00FB3FA5">
              <w:rPr>
                <w:rFonts w:ascii="ＭＳ ゴシック" w:eastAsia="ＭＳ ゴシック" w:hAnsi="ＭＳ ゴシック" w:hint="eastAsia"/>
              </w:rPr>
              <w:t>50</w:t>
            </w:r>
            <w:r>
              <w:rPr>
                <w:rFonts w:ascii="ＭＳ ゴシック" w:eastAsia="ＭＳ ゴシック" w:hAnsi="ＭＳ ゴシック" w:hint="eastAsia"/>
              </w:rPr>
              <w:t>メートル以内ごとに車いすのすれ違いに支障がない場所を設ける場合にあっては、</w:t>
            </w:r>
            <w:r w:rsidR="00FB3FA5">
              <w:rPr>
                <w:rFonts w:ascii="ＭＳ ゴシック" w:eastAsia="ＭＳ ゴシック" w:hAnsi="ＭＳ ゴシック" w:hint="eastAsia"/>
              </w:rPr>
              <w:t>140</w:t>
            </w:r>
            <w:r>
              <w:rPr>
                <w:rFonts w:ascii="ＭＳ ゴシック" w:eastAsia="ＭＳ ゴシック" w:hAnsi="ＭＳ ゴシック" w:hint="eastAsia"/>
              </w:rPr>
              <w:t>センチメートル以上とすることができる。</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表面は、粗面とし、又は滑りにくい材料で仕上げること。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三　階段又は傾斜路（階段に代わり、又はこれに併設するものに限る。）の上端に近接する廊下等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四　戸を設ける場合には、自動的に開閉する構造その他の車いす使用者が容易に開閉して通過できる構造とし、かつ、その前後に高低差がないこと。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五　側面に廊下等に向かって開く戸を設ける場合には、当該戸の開閉により高齢者、障害者等の通行の安全上支障がないよう必要な措置を講ずること。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六　不特定かつ多数の者が利用し、又は主として視覚障害者が利用する廊下等に突出物を設けないこと。ただし、視覚障害者の通行の安全上支障が生じないよう必要な措置を講じた場合は、この限</w:t>
            </w:r>
            <w:r>
              <w:rPr>
                <w:rFonts w:ascii="ＭＳ ゴシック" w:eastAsia="ＭＳ ゴシック" w:hAnsi="ＭＳ ゴシック" w:hint="eastAsia"/>
              </w:rPr>
              <w:lastRenderedPageBreak/>
              <w:t>りでない。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七　高齢者、障害者等の休憩の用に供する設備を適切な位置に設けること。</w:t>
            </w:r>
          </w:p>
          <w:p w:rsidR="000478D2" w:rsidRDefault="000478D2">
            <w:pPr>
              <w:spacing w:line="338" w:lineRule="atLeast"/>
              <w:rPr>
                <w:rFonts w:ascii="ＭＳ ゴシック" w:eastAsia="ＭＳ ゴシック" w:hAnsi="ＭＳ ゴシック"/>
                <w:b/>
                <w:bCs/>
              </w:rPr>
            </w:pPr>
            <w:r>
              <w:rPr>
                <w:rFonts w:ascii="ＭＳ ゴシック" w:eastAsia="ＭＳ ゴシック" w:hAnsi="ＭＳ ゴシック" w:hint="eastAsia"/>
              </w:rPr>
              <w:t>２　前項第一号及び第四号の規定は、車いす使用者の利用上支障がないものとして国土交通大臣が定める廊下等の部分には、適用しない。</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階段</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w:t>
            </w:r>
            <w:r w:rsidR="00CB2A94">
              <w:rPr>
                <w:rFonts w:ascii="ＭＳ ゴシック" w:eastAsia="ＭＳ ゴシック" w:hAnsi="ＭＳ ゴシック" w:hint="eastAsia"/>
              </w:rPr>
              <w:t>４</w:t>
            </w:r>
            <w:r>
              <w:rPr>
                <w:rFonts w:ascii="ＭＳ ゴシック" w:eastAsia="ＭＳ ゴシック" w:hAnsi="ＭＳ ゴシック" w:hint="eastAsia"/>
              </w:rPr>
              <w:t>条　多数の者が利用する階段は、次に掲げるものとしなければならない。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幅は、</w:t>
            </w:r>
            <w:r w:rsidR="00EC2933">
              <w:rPr>
                <w:rFonts w:ascii="ＭＳ ゴシック" w:eastAsia="ＭＳ ゴシック" w:hAnsi="ＭＳ ゴシック" w:hint="eastAsia"/>
              </w:rPr>
              <w:t>140</w:t>
            </w:r>
            <w:r>
              <w:rPr>
                <w:rFonts w:ascii="ＭＳ ゴシック" w:eastAsia="ＭＳ ゴシック" w:hAnsi="ＭＳ ゴシック" w:hint="eastAsia"/>
              </w:rPr>
              <w:t>センチメートル以上とすること。ただし、手すりが設けられた場合にあっては、手すりの幅が</w:t>
            </w:r>
            <w:r w:rsidR="00EC2933">
              <w:rPr>
                <w:rFonts w:ascii="ＭＳ ゴシック" w:eastAsia="ＭＳ ゴシック" w:hAnsi="ＭＳ ゴシック" w:hint="eastAsia"/>
              </w:rPr>
              <w:t>10</w:t>
            </w:r>
            <w:r>
              <w:rPr>
                <w:rFonts w:ascii="ＭＳ ゴシック" w:eastAsia="ＭＳ ゴシック" w:hAnsi="ＭＳ ゴシック" w:hint="eastAsia"/>
              </w:rPr>
              <w:t>センチメートルを限度として、ないものとみなして算定することができる。</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けあげの寸法は、</w:t>
            </w:r>
            <w:r w:rsidR="00EC2933">
              <w:rPr>
                <w:rFonts w:ascii="ＭＳ ゴシック" w:eastAsia="ＭＳ ゴシック" w:hAnsi="ＭＳ ゴシック" w:hint="eastAsia"/>
              </w:rPr>
              <w:t>16</w:t>
            </w:r>
            <w:r>
              <w:rPr>
                <w:rFonts w:ascii="ＭＳ ゴシック" w:eastAsia="ＭＳ ゴシック" w:hAnsi="ＭＳ ゴシック" w:hint="eastAsia"/>
              </w:rPr>
              <w:t>センチメートル以下とすること。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三　踏面の寸法は、</w:t>
            </w:r>
            <w:r w:rsidR="00EC2933">
              <w:rPr>
                <w:rFonts w:ascii="ＭＳ ゴシック" w:eastAsia="ＭＳ ゴシック" w:hAnsi="ＭＳ ゴシック" w:hint="eastAsia"/>
              </w:rPr>
              <w:t>30</w:t>
            </w:r>
            <w:r>
              <w:rPr>
                <w:rFonts w:ascii="ＭＳ ゴシック" w:eastAsia="ＭＳ ゴシック" w:hAnsi="ＭＳ ゴシック" w:hint="eastAsia"/>
              </w:rPr>
              <w:t>センチメートル以上とすること。</w:t>
            </w:r>
          </w:p>
          <w:p w:rsidR="000478D2" w:rsidRDefault="000478D2">
            <w:pPr>
              <w:rPr>
                <w:rFonts w:ascii="ＭＳ ゴシック" w:eastAsia="ＭＳ ゴシック" w:hAnsi="ＭＳ ゴシック" w:hint="eastAsia"/>
              </w:rPr>
            </w:pPr>
            <w:r>
              <w:rPr>
                <w:rFonts w:ascii="ＭＳ ゴシック" w:eastAsia="ＭＳ ゴシック" w:hAnsi="ＭＳ ゴシック" w:hint="eastAsia"/>
              </w:rPr>
              <w:t xml:space="preserve">　四　踊場を除き、両側に手すりを設けること。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五　表面は、粗面とし、又は滑りにくい材料で仕上げること。 </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六　踏面の端部とその周囲の部分との色の明度</w:t>
            </w:r>
            <w:r w:rsidR="00EC2933">
              <w:rPr>
                <w:rFonts w:ascii="ＭＳ ゴシック" w:eastAsia="ＭＳ ゴシック" w:hAnsi="ＭＳ ゴシック" w:hint="eastAsia"/>
              </w:rPr>
              <w:t>、色相又は彩度</w:t>
            </w:r>
            <w:r>
              <w:rPr>
                <w:rFonts w:ascii="ＭＳ ゴシック" w:eastAsia="ＭＳ ゴシック" w:hAnsi="ＭＳ ゴシック" w:hint="eastAsia"/>
              </w:rPr>
              <w:t>の差が大きいことにより段を容易に識別できるものとすること。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七　段鼻の突き出し</w:t>
            </w:r>
            <w:r w:rsidR="00EC2933">
              <w:rPr>
                <w:rFonts w:ascii="ＭＳ ゴシック" w:eastAsia="ＭＳ ゴシック" w:hAnsi="ＭＳ ゴシック" w:hint="eastAsia"/>
              </w:rPr>
              <w:t>その他の</w:t>
            </w:r>
            <w:r>
              <w:rPr>
                <w:rFonts w:ascii="ＭＳ ゴシック" w:eastAsia="ＭＳ ゴシック" w:hAnsi="ＭＳ ゴシック" w:hint="eastAsia"/>
              </w:rPr>
              <w:t>つまずき</w:t>
            </w:r>
            <w:r w:rsidR="00EC2933">
              <w:rPr>
                <w:rFonts w:ascii="ＭＳ ゴシック" w:eastAsia="ＭＳ ゴシック" w:hAnsi="ＭＳ ゴシック" w:hint="eastAsia"/>
              </w:rPr>
              <w:t>の原因となるものを設けない</w:t>
            </w:r>
            <w:r>
              <w:rPr>
                <w:rFonts w:ascii="ＭＳ ゴシック" w:eastAsia="ＭＳ ゴシック" w:hAnsi="ＭＳ ゴシック" w:hint="eastAsia"/>
              </w:rPr>
              <w:t>構造とすること。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八　段がある部分の上端に近接する踊場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rsidR="000478D2" w:rsidRDefault="000478D2">
            <w:pPr>
              <w:spacing w:line="338" w:lineRule="atLeast"/>
              <w:rPr>
                <w:rFonts w:ascii="ＭＳ ゴシック" w:eastAsia="ＭＳ ゴシック" w:hAnsi="ＭＳ ゴシック"/>
                <w:b/>
                <w:bCs/>
              </w:rPr>
            </w:pPr>
            <w:r>
              <w:rPr>
                <w:rFonts w:ascii="ＭＳ ゴシック" w:eastAsia="ＭＳ ゴシック" w:hAnsi="ＭＳ ゴシック" w:hint="eastAsia"/>
              </w:rPr>
              <w:t xml:space="preserve">　九　主たる階段は、回り階段でないこと。</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b/>
                <w:bCs/>
              </w:rPr>
            </w:pPr>
            <w:r>
              <w:rPr>
                <w:rFonts w:ascii="ＭＳ ゴシック" w:eastAsia="ＭＳ ゴシック" w:hAnsi="ＭＳ ゴシック" w:hint="eastAsia"/>
                <w:b/>
                <w:bCs/>
              </w:rPr>
              <w:t>傾斜路又は</w:t>
            </w:r>
            <w:r w:rsidR="009E3559">
              <w:rPr>
                <w:rFonts w:ascii="ＭＳ ゴシック" w:eastAsia="ＭＳ ゴシック" w:hAnsi="ＭＳ ゴシック" w:hint="eastAsia"/>
                <w:b/>
                <w:bCs/>
              </w:rPr>
              <w:t>エレベーターその他の</w:t>
            </w:r>
            <w:r>
              <w:rPr>
                <w:rFonts w:ascii="ＭＳ ゴシック" w:eastAsia="ＭＳ ゴシック" w:hAnsi="ＭＳ ゴシック" w:hint="eastAsia"/>
                <w:b/>
                <w:bCs/>
              </w:rPr>
              <w:t>昇降機の設置</w:t>
            </w:r>
          </w:p>
        </w:tc>
        <w:tc>
          <w:tcPr>
            <w:tcW w:w="5072" w:type="dxa"/>
            <w:tcBorders>
              <w:top w:val="single" w:sz="18" w:space="0" w:color="000000"/>
              <w:left w:val="single" w:sz="18" w:space="0" w:color="000000"/>
              <w:bottom w:val="single" w:sz="18" w:space="0" w:color="000000"/>
              <w:right w:val="single" w:sz="4" w:space="0" w:color="000000"/>
            </w:tcBorders>
          </w:tcPr>
          <w:p w:rsidR="0064093B" w:rsidRDefault="000478D2" w:rsidP="0064093B">
            <w:pPr>
              <w:numPr>
                <w:ilvl w:val="0"/>
                <w:numId w:val="4"/>
              </w:numPr>
              <w:spacing w:line="338" w:lineRule="atLeast"/>
              <w:rPr>
                <w:rFonts w:ascii="ＭＳ ゴシック" w:eastAsia="ＭＳ ゴシック" w:hAnsi="ＭＳ ゴシック" w:hint="eastAsia"/>
              </w:rPr>
            </w:pPr>
            <w:r>
              <w:rPr>
                <w:rFonts w:ascii="ＭＳ ゴシック" w:eastAsia="ＭＳ ゴシック" w:hAnsi="ＭＳ ゴシック" w:hint="eastAsia"/>
              </w:rPr>
              <w:t>多数の者が利用する階段を設ける場合には、階段に代わり、又はこれに併設する傾斜路又は</w:t>
            </w:r>
            <w:r w:rsidR="00EC2933">
              <w:rPr>
                <w:rFonts w:ascii="ＭＳ ゴシック" w:eastAsia="ＭＳ ゴシック" w:hAnsi="ＭＳ ゴシック" w:hint="eastAsia"/>
              </w:rPr>
              <w:t>エレベーターその他の</w:t>
            </w:r>
            <w:r>
              <w:rPr>
                <w:rFonts w:ascii="ＭＳ ゴシック" w:eastAsia="ＭＳ ゴシック" w:hAnsi="ＭＳ ゴシック" w:hint="eastAsia"/>
              </w:rPr>
              <w:t>昇降機（</w:t>
            </w:r>
            <w:r w:rsidR="00B12607">
              <w:rPr>
                <w:rFonts w:ascii="ＭＳ ゴシック" w:eastAsia="ＭＳ ゴシック" w:hAnsi="ＭＳ ゴシック" w:hint="eastAsia"/>
              </w:rPr>
              <w:t>２</w:t>
            </w:r>
            <w:r>
              <w:rPr>
                <w:rFonts w:ascii="ＭＳ ゴシック" w:eastAsia="ＭＳ ゴシック" w:hAnsi="ＭＳ ゴシック" w:hint="eastAsia"/>
              </w:rPr>
              <w:t>以上の階にわたるときには、第</w:t>
            </w:r>
            <w:r w:rsidR="00EC2933">
              <w:rPr>
                <w:rFonts w:ascii="ＭＳ ゴシック" w:eastAsia="ＭＳ ゴシック" w:hAnsi="ＭＳ ゴシック" w:hint="eastAsia"/>
              </w:rPr>
              <w:t>７</w:t>
            </w:r>
            <w:r>
              <w:rPr>
                <w:rFonts w:ascii="ＭＳ ゴシック" w:eastAsia="ＭＳ ゴシック" w:hAnsi="ＭＳ ゴシック" w:hint="eastAsia"/>
              </w:rPr>
              <w:t>条に定めるものに限る。）を設けなければならない。ただし、車いす使用者の利用上支障がないものとして国土交通大臣が定める場合は、この限りでない</w:t>
            </w:r>
          </w:p>
          <w:p w:rsidR="0064093B" w:rsidRDefault="0064093B" w:rsidP="0064093B">
            <w:pPr>
              <w:spacing w:line="338" w:lineRule="atLeast"/>
              <w:rPr>
                <w:rFonts w:ascii="ＭＳ ゴシック" w:eastAsia="ＭＳ ゴシック" w:hAnsi="ＭＳ ゴシック" w:hint="eastAsia"/>
              </w:rPr>
            </w:pPr>
          </w:p>
          <w:p w:rsidR="0064093B" w:rsidRDefault="0064093B" w:rsidP="0064093B">
            <w:pPr>
              <w:spacing w:line="338" w:lineRule="atLeast"/>
              <w:rPr>
                <w:rFonts w:ascii="ＭＳ ゴシック" w:eastAsia="ＭＳ ゴシック" w:hAnsi="ＭＳ ゴシック" w:hint="eastAsia"/>
              </w:rPr>
            </w:pPr>
          </w:p>
          <w:p w:rsidR="0064093B" w:rsidRDefault="0064093B" w:rsidP="0064093B">
            <w:pPr>
              <w:spacing w:line="338" w:lineRule="atLeast"/>
              <w:rPr>
                <w:rFonts w:ascii="ＭＳ ゴシック" w:eastAsia="ＭＳ ゴシック" w:hAnsi="ＭＳ ゴシック" w:hint="eastAsia"/>
                <w:b/>
                <w:bCs/>
              </w:rPr>
            </w:pP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lastRenderedPageBreak/>
              <w:t>階段に代</w:t>
            </w:r>
          </w:p>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わり、又</w:t>
            </w:r>
          </w:p>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はこれに</w:t>
            </w:r>
          </w:p>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併設する</w:t>
            </w:r>
          </w:p>
          <w:p w:rsidR="000478D2" w:rsidRDefault="000478D2">
            <w:pPr>
              <w:spacing w:line="338" w:lineRule="atLeast"/>
              <w:ind w:firstLineChars="100" w:firstLine="211"/>
              <w:rPr>
                <w:rFonts w:ascii="ＭＳ ゴシック" w:eastAsia="ＭＳ ゴシック" w:hAnsi="ＭＳ ゴシック"/>
                <w:b/>
                <w:bCs/>
              </w:rPr>
            </w:pPr>
            <w:r>
              <w:rPr>
                <w:rFonts w:ascii="ＭＳ ゴシック" w:eastAsia="ＭＳ ゴシック" w:hAnsi="ＭＳ ゴシック" w:hint="eastAsia"/>
                <w:b/>
                <w:bCs/>
              </w:rPr>
              <w:t>傾斜路</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w:t>
            </w:r>
            <w:r w:rsidR="00CB2A94">
              <w:rPr>
                <w:rFonts w:ascii="ＭＳ ゴシック" w:eastAsia="ＭＳ ゴシック" w:hAnsi="ＭＳ ゴシック" w:hint="eastAsia"/>
              </w:rPr>
              <w:t>６</w:t>
            </w:r>
            <w:r>
              <w:rPr>
                <w:rFonts w:ascii="ＭＳ ゴシック" w:eastAsia="ＭＳ ゴシック" w:hAnsi="ＭＳ ゴシック" w:hint="eastAsia"/>
              </w:rPr>
              <w:t>条　多数の者が利用する傾斜路（階段に代わり、又はこれに併設するものに限る。）は、次に掲げるものでなければならない。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幅は、階段に代わるものにあっては</w:t>
            </w:r>
            <w:r w:rsidR="00CC470D">
              <w:rPr>
                <w:rFonts w:ascii="ＭＳ ゴシック" w:eastAsia="ＭＳ ゴシック" w:hAnsi="ＭＳ ゴシック" w:hint="eastAsia"/>
              </w:rPr>
              <w:t>150</w:t>
            </w:r>
            <w:r>
              <w:rPr>
                <w:rFonts w:ascii="ＭＳ ゴシック" w:eastAsia="ＭＳ ゴシック" w:hAnsi="ＭＳ ゴシック" w:hint="eastAsia"/>
              </w:rPr>
              <w:t>センチメートル以上、階段に併設するものにあっては</w:t>
            </w:r>
            <w:r w:rsidR="00CC470D">
              <w:rPr>
                <w:rFonts w:ascii="ＭＳ ゴシック" w:eastAsia="ＭＳ ゴシック" w:hAnsi="ＭＳ ゴシック" w:hint="eastAsia"/>
              </w:rPr>
              <w:t>120</w:t>
            </w:r>
            <w:r>
              <w:rPr>
                <w:rFonts w:ascii="ＭＳ ゴシック" w:eastAsia="ＭＳ ゴシック" w:hAnsi="ＭＳ ゴシック" w:hint="eastAsia"/>
              </w:rPr>
              <w:t>センチメートル以上とすること。</w:t>
            </w:r>
          </w:p>
          <w:p w:rsidR="000478D2" w:rsidRDefault="000478D2">
            <w:pPr>
              <w:rPr>
                <w:rFonts w:ascii="ＭＳ ゴシック" w:eastAsia="ＭＳ ゴシック" w:hAnsi="ＭＳ ゴシック" w:hint="eastAsia"/>
              </w:rPr>
            </w:pPr>
            <w:r>
              <w:rPr>
                <w:rFonts w:ascii="ＭＳ ゴシック" w:eastAsia="ＭＳ ゴシック" w:hAnsi="ＭＳ ゴシック" w:hint="eastAsia"/>
              </w:rPr>
              <w:t xml:space="preserve">　二  勾配は、</w:t>
            </w:r>
            <w:r w:rsidR="00CC470D">
              <w:rPr>
                <w:rFonts w:ascii="ＭＳ ゴシック" w:eastAsia="ＭＳ ゴシック" w:hAnsi="ＭＳ ゴシック" w:hint="eastAsia"/>
              </w:rPr>
              <w:t>12</w:t>
            </w:r>
            <w:r>
              <w:rPr>
                <w:rFonts w:ascii="ＭＳ ゴシック" w:eastAsia="ＭＳ ゴシック" w:hAnsi="ＭＳ ゴシック" w:hint="eastAsia"/>
              </w:rPr>
              <w:t>分の</w:t>
            </w:r>
            <w:r w:rsidR="00CC470D">
              <w:rPr>
                <w:rFonts w:ascii="ＭＳ ゴシック" w:eastAsia="ＭＳ ゴシック" w:hAnsi="ＭＳ ゴシック" w:hint="eastAsia"/>
              </w:rPr>
              <w:t>１</w:t>
            </w:r>
            <w:r>
              <w:rPr>
                <w:rFonts w:ascii="ＭＳ ゴシック" w:eastAsia="ＭＳ ゴシック" w:hAnsi="ＭＳ ゴシック" w:hint="eastAsia"/>
              </w:rPr>
              <w:t>を超えないこと。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三　高さが</w:t>
            </w:r>
            <w:r w:rsidR="00CC470D">
              <w:rPr>
                <w:rFonts w:ascii="ＭＳ ゴシック" w:eastAsia="ＭＳ ゴシック" w:hAnsi="ＭＳ ゴシック" w:hint="eastAsia"/>
              </w:rPr>
              <w:t>75</w:t>
            </w:r>
            <w:r>
              <w:rPr>
                <w:rFonts w:ascii="ＭＳ ゴシック" w:eastAsia="ＭＳ ゴシック" w:hAnsi="ＭＳ ゴシック" w:hint="eastAsia"/>
              </w:rPr>
              <w:t>センチメートルを超えるものにあっては、高さ</w:t>
            </w:r>
            <w:r w:rsidR="00CC470D">
              <w:rPr>
                <w:rFonts w:ascii="ＭＳ ゴシック" w:eastAsia="ＭＳ ゴシック" w:hAnsi="ＭＳ ゴシック" w:hint="eastAsia"/>
              </w:rPr>
              <w:t>75</w:t>
            </w:r>
            <w:r>
              <w:rPr>
                <w:rFonts w:ascii="ＭＳ ゴシック" w:eastAsia="ＭＳ ゴシック" w:hAnsi="ＭＳ ゴシック" w:hint="eastAsia"/>
              </w:rPr>
              <w:t>センチメートル以内ごとに踏幅が</w:t>
            </w:r>
            <w:r w:rsidR="00CC470D">
              <w:rPr>
                <w:rFonts w:ascii="ＭＳ ゴシック" w:eastAsia="ＭＳ ゴシック" w:hAnsi="ＭＳ ゴシック" w:hint="eastAsia"/>
              </w:rPr>
              <w:t>150</w:t>
            </w:r>
            <w:r>
              <w:rPr>
                <w:rFonts w:ascii="ＭＳ ゴシック" w:eastAsia="ＭＳ ゴシック" w:hAnsi="ＭＳ ゴシック" w:hint="eastAsia"/>
              </w:rPr>
              <w:t>センチメートル以上の踊場を設けること。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四　高さが</w:t>
            </w:r>
            <w:r w:rsidR="00CC470D">
              <w:rPr>
                <w:rFonts w:ascii="ＭＳ ゴシック" w:eastAsia="ＭＳ ゴシック" w:hAnsi="ＭＳ ゴシック" w:hint="eastAsia"/>
              </w:rPr>
              <w:t>16</w:t>
            </w:r>
            <w:r>
              <w:rPr>
                <w:rFonts w:ascii="ＭＳ ゴシック" w:eastAsia="ＭＳ ゴシック" w:hAnsi="ＭＳ ゴシック" w:hint="eastAsia"/>
              </w:rPr>
              <w:t>センチメートルを超える傾斜がある部分には、両側に手すりを設けること。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五　表面は、粗面とし、又は滑りにくい材料で仕上げること。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六　その前後の廊下等との色の明度</w:t>
            </w:r>
            <w:r w:rsidR="00672ADC">
              <w:rPr>
                <w:rFonts w:ascii="ＭＳ ゴシック" w:eastAsia="ＭＳ ゴシック" w:hAnsi="ＭＳ ゴシック" w:hint="eastAsia"/>
              </w:rPr>
              <w:t>、色相又は彩度</w:t>
            </w:r>
            <w:r>
              <w:rPr>
                <w:rFonts w:ascii="ＭＳ ゴシック" w:eastAsia="ＭＳ ゴシック" w:hAnsi="ＭＳ ゴシック" w:hint="eastAsia"/>
              </w:rPr>
              <w:t>の差が大きいことによりその存在を容易に識別できるものとすること。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七　傾斜がある部分の上端に近接する踊場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rsidR="000478D2" w:rsidRPr="00672ADC" w:rsidRDefault="000478D2" w:rsidP="00B12607">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前項第一号から第三号までの規定は、車いす使用者の利用上支障がないものとして国土交通大臣が定める傾斜路の部分には、適用しない。この場合において、勾配が</w:t>
            </w:r>
            <w:r w:rsidR="00672ADC">
              <w:rPr>
                <w:rFonts w:ascii="ＭＳ ゴシック" w:eastAsia="ＭＳ ゴシック" w:hAnsi="ＭＳ ゴシック" w:hint="eastAsia"/>
              </w:rPr>
              <w:t>12</w:t>
            </w:r>
            <w:r>
              <w:rPr>
                <w:rFonts w:ascii="ＭＳ ゴシック" w:eastAsia="ＭＳ ゴシック" w:hAnsi="ＭＳ ゴシック" w:hint="eastAsia"/>
              </w:rPr>
              <w:t>分の</w:t>
            </w:r>
            <w:r w:rsidR="00672ADC">
              <w:rPr>
                <w:rFonts w:ascii="ＭＳ ゴシック" w:eastAsia="ＭＳ ゴシック" w:hAnsi="ＭＳ ゴシック" w:hint="eastAsia"/>
              </w:rPr>
              <w:t>１</w:t>
            </w:r>
            <w:r>
              <w:rPr>
                <w:rFonts w:ascii="ＭＳ ゴシック" w:eastAsia="ＭＳ ゴシック" w:hAnsi="ＭＳ ゴシック" w:hint="eastAsia"/>
              </w:rPr>
              <w:t>を超える傾斜がある部分には、両側に手すりを設けなければならない。</w:t>
            </w:r>
          </w:p>
          <w:p w:rsidR="000478D2" w:rsidRDefault="000478D2">
            <w:pPr>
              <w:spacing w:line="338" w:lineRule="atLeast"/>
              <w:rPr>
                <w:rFonts w:ascii="ＭＳ ゴシック" w:eastAsia="ＭＳ ゴシック" w:hAnsi="ＭＳ ゴシック"/>
                <w:b/>
                <w:bCs/>
              </w:rPr>
            </w:pP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9E3559" w:rsidP="009E3559">
            <w:pPr>
              <w:spacing w:line="338" w:lineRule="atLeast"/>
              <w:rPr>
                <w:rFonts w:ascii="ＭＳ ゴシック" w:eastAsia="ＭＳ ゴシック" w:hAnsi="ＭＳ ゴシック"/>
                <w:b/>
                <w:bCs/>
              </w:rPr>
            </w:pPr>
            <w:r>
              <w:rPr>
                <w:rFonts w:ascii="ＭＳ ゴシック" w:eastAsia="ＭＳ ゴシック" w:hAnsi="ＭＳ ゴシック" w:hint="eastAsia"/>
                <w:b/>
                <w:bCs/>
              </w:rPr>
              <w:t>エレベーター</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w:t>
            </w:r>
            <w:r w:rsidR="00CB2A94">
              <w:rPr>
                <w:rFonts w:ascii="ＭＳ ゴシック" w:eastAsia="ＭＳ ゴシック" w:hAnsi="ＭＳ ゴシック" w:hint="eastAsia"/>
              </w:rPr>
              <w:t>７</w:t>
            </w:r>
            <w:r>
              <w:rPr>
                <w:rFonts w:ascii="ＭＳ ゴシック" w:eastAsia="ＭＳ ゴシック" w:hAnsi="ＭＳ ゴシック" w:hint="eastAsia"/>
              </w:rPr>
              <w:t>条　多数の者が利用する昇降機（次条に規定するものを除く。以下この条において同じ。）を設ける場合には、第一号及び第二号に規定する階に停止するかごを備えた</w:t>
            </w:r>
            <w:r w:rsidR="00B12607">
              <w:rPr>
                <w:rFonts w:ascii="ＭＳ ゴシック" w:eastAsia="ＭＳ ゴシック" w:hAnsi="ＭＳ ゴシック" w:hint="eastAsia"/>
              </w:rPr>
              <w:t>エレベーター</w:t>
            </w:r>
            <w:r>
              <w:rPr>
                <w:rFonts w:ascii="ＭＳ ゴシック" w:eastAsia="ＭＳ ゴシック" w:hAnsi="ＭＳ ゴシック" w:hint="eastAsia"/>
              </w:rPr>
              <w:t>を、第一号に規定する階ごとに</w:t>
            </w:r>
            <w:r w:rsidR="00B12607">
              <w:rPr>
                <w:rFonts w:ascii="ＭＳ ゴシック" w:eastAsia="ＭＳ ゴシック" w:hAnsi="ＭＳ ゴシック" w:hint="eastAsia"/>
              </w:rPr>
              <w:t>１</w:t>
            </w:r>
            <w:r>
              <w:rPr>
                <w:rFonts w:ascii="ＭＳ ゴシック" w:eastAsia="ＭＳ ゴシック" w:hAnsi="ＭＳ ゴシック" w:hint="eastAsia"/>
              </w:rPr>
              <w:t>以上設けなければならない。</w:t>
            </w:r>
          </w:p>
          <w:p w:rsidR="00B12607"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多数の者が利用する居室、車いす使用者用便房、車いす使用者用駐車施設、車いす使用者用</w:t>
            </w:r>
            <w:r w:rsidR="00B12607">
              <w:rPr>
                <w:rFonts w:ascii="ＭＳ ゴシック" w:eastAsia="ＭＳ ゴシック" w:hAnsi="ＭＳ ゴシック" w:hint="eastAsia"/>
              </w:rPr>
              <w:t>客室</w:t>
            </w:r>
            <w:r>
              <w:rPr>
                <w:rFonts w:ascii="ＭＳ ゴシック" w:eastAsia="ＭＳ ゴシック" w:hAnsi="ＭＳ ゴシック" w:hint="eastAsia"/>
              </w:rPr>
              <w:t>又は第</w:t>
            </w:r>
            <w:r w:rsidR="00B12607">
              <w:rPr>
                <w:rFonts w:ascii="ＭＳ ゴシック" w:eastAsia="ＭＳ ゴシック" w:hAnsi="ＭＳ ゴシック" w:hint="eastAsia"/>
              </w:rPr>
              <w:t>13</w:t>
            </w:r>
            <w:r>
              <w:rPr>
                <w:rFonts w:ascii="ＭＳ ゴシック" w:eastAsia="ＭＳ ゴシック" w:hAnsi="ＭＳ ゴシック" w:hint="eastAsia"/>
              </w:rPr>
              <w:t>条第一</w:t>
            </w:r>
            <w:r w:rsidR="00B12607">
              <w:rPr>
                <w:rFonts w:ascii="ＭＳ ゴシック" w:eastAsia="ＭＳ ゴシック" w:hAnsi="ＭＳ ゴシック" w:hint="eastAsia"/>
              </w:rPr>
              <w:t>号</w:t>
            </w:r>
            <w:r>
              <w:rPr>
                <w:rFonts w:ascii="ＭＳ ゴシック" w:eastAsia="ＭＳ ゴシック" w:hAnsi="ＭＳ ゴシック" w:hint="eastAsia"/>
              </w:rPr>
              <w:t>に規定する車いす使用者用客室</w:t>
            </w:r>
            <w:r w:rsidR="00B12607">
              <w:rPr>
                <w:rFonts w:ascii="ＭＳ ゴシック" w:eastAsia="ＭＳ ゴシック" w:hAnsi="ＭＳ ゴシック" w:hint="eastAsia"/>
              </w:rPr>
              <w:t>等</w:t>
            </w:r>
            <w:r>
              <w:rPr>
                <w:rFonts w:ascii="ＭＳ ゴシック" w:eastAsia="ＭＳ ゴシック" w:hAnsi="ＭＳ ゴシック" w:hint="eastAsia"/>
              </w:rPr>
              <w:t>がある階</w:t>
            </w:r>
          </w:p>
          <w:p w:rsidR="000478D2" w:rsidRDefault="000478D2">
            <w:pPr>
              <w:rPr>
                <w:rFonts w:ascii="ＭＳ ゴシック" w:eastAsia="ＭＳ ゴシック" w:hAnsi="ＭＳ ゴシック" w:hint="eastAsia"/>
              </w:rPr>
            </w:pPr>
            <w:r>
              <w:rPr>
                <w:rFonts w:ascii="ＭＳ ゴシック" w:eastAsia="ＭＳ ゴシック" w:hAnsi="ＭＳ ゴシック" w:hint="eastAsia"/>
              </w:rPr>
              <w:t xml:space="preserve">　二　直接地上へ通ずる出入口のある階</w:t>
            </w:r>
          </w:p>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多数の者が利用する</w:t>
            </w:r>
            <w:r w:rsidR="00B12607">
              <w:rPr>
                <w:rFonts w:ascii="ＭＳ ゴシック" w:eastAsia="ＭＳ ゴシック" w:hAnsi="ＭＳ ゴシック" w:hint="eastAsia"/>
              </w:rPr>
              <w:t>エレベーター</w:t>
            </w:r>
            <w:r>
              <w:rPr>
                <w:rFonts w:ascii="ＭＳ ゴシック" w:eastAsia="ＭＳ ゴシック" w:hAnsi="ＭＳ ゴシック" w:hint="eastAsia"/>
              </w:rPr>
              <w:t xml:space="preserve">及びその乗降ロビーは、次に掲げるものでなければならない。  </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lastRenderedPageBreak/>
              <w:t xml:space="preserve">  一　かご及び昇降路の出入口の幅は、</w:t>
            </w:r>
            <w:r w:rsidR="00B52E2F">
              <w:rPr>
                <w:rFonts w:ascii="ＭＳ ゴシック" w:eastAsia="ＭＳ ゴシック" w:hAnsi="ＭＳ ゴシック" w:hint="eastAsia"/>
              </w:rPr>
              <w:t>80</w:t>
            </w:r>
            <w:r>
              <w:rPr>
                <w:rFonts w:ascii="ＭＳ ゴシック" w:eastAsia="ＭＳ ゴシック" w:hAnsi="ＭＳ ゴシック" w:hint="eastAsia"/>
              </w:rPr>
              <w:t>センチメートル以上とすること。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かごの奥行きは、</w:t>
            </w:r>
            <w:r w:rsidR="00B52E2F">
              <w:rPr>
                <w:rFonts w:ascii="ＭＳ ゴシック" w:eastAsia="ＭＳ ゴシック" w:hAnsi="ＭＳ ゴシック" w:hint="eastAsia"/>
              </w:rPr>
              <w:t>135</w:t>
            </w:r>
            <w:r>
              <w:rPr>
                <w:rFonts w:ascii="ＭＳ ゴシック" w:eastAsia="ＭＳ ゴシック" w:hAnsi="ＭＳ ゴシック" w:hint="eastAsia"/>
              </w:rPr>
              <w:t>センチメートル以上とすること。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三　乗降ロビーは、高低差がないものとし、その幅及び奥行きは、</w:t>
            </w:r>
            <w:r w:rsidR="00B52E2F">
              <w:rPr>
                <w:rFonts w:ascii="ＭＳ ゴシック" w:eastAsia="ＭＳ ゴシック" w:hAnsi="ＭＳ ゴシック" w:hint="eastAsia"/>
              </w:rPr>
              <w:t>150</w:t>
            </w:r>
            <w:r>
              <w:rPr>
                <w:rFonts w:ascii="ＭＳ ゴシック" w:eastAsia="ＭＳ ゴシック" w:hAnsi="ＭＳ ゴシック" w:hint="eastAsia"/>
              </w:rPr>
              <w:t>センチメートル以上とすること。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四　かご内に、かごが停止する予定の階及びかごの現在位置を表示する装置を設けること。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五　乗降ロビーに、到着するかごの昇降方向を表示する装置を設けること。</w:t>
            </w:r>
          </w:p>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　第</w:t>
            </w:r>
            <w:r w:rsidR="00B52E2F">
              <w:rPr>
                <w:rFonts w:ascii="ＭＳ ゴシック" w:eastAsia="ＭＳ ゴシック" w:hAnsi="ＭＳ ゴシック" w:hint="eastAsia"/>
              </w:rPr>
              <w:t>１</w:t>
            </w:r>
            <w:r>
              <w:rPr>
                <w:rFonts w:ascii="ＭＳ ゴシック" w:eastAsia="ＭＳ ゴシック" w:hAnsi="ＭＳ ゴシック" w:hint="eastAsia"/>
              </w:rPr>
              <w:t>項の規定により設けられた多数の者が利用する</w:t>
            </w:r>
            <w:r w:rsidR="00B52E2F">
              <w:rPr>
                <w:rFonts w:ascii="ＭＳ ゴシック" w:eastAsia="ＭＳ ゴシック" w:hAnsi="ＭＳ ゴシック" w:hint="eastAsia"/>
              </w:rPr>
              <w:t>エレベーター</w:t>
            </w:r>
            <w:r>
              <w:rPr>
                <w:rFonts w:ascii="ＭＳ ゴシック" w:eastAsia="ＭＳ ゴシック" w:hAnsi="ＭＳ ゴシック" w:hint="eastAsia"/>
              </w:rPr>
              <w:t>及びその乗降ロビーは、前項に定めるもののほか、次に掲げるものでなければならない。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かごの</w:t>
            </w:r>
            <w:r w:rsidR="00B52E2F">
              <w:rPr>
                <w:rFonts w:ascii="ＭＳ ゴシック" w:eastAsia="ＭＳ ゴシック" w:hAnsi="ＭＳ ゴシック" w:hint="eastAsia"/>
              </w:rPr>
              <w:t>幅は</w:t>
            </w:r>
            <w:r>
              <w:rPr>
                <w:rFonts w:ascii="ＭＳ ゴシック" w:eastAsia="ＭＳ ゴシック" w:hAnsi="ＭＳ ゴシック" w:hint="eastAsia"/>
              </w:rPr>
              <w:t>、</w:t>
            </w:r>
            <w:r w:rsidR="00B52E2F">
              <w:rPr>
                <w:rFonts w:ascii="ＭＳ ゴシック" w:eastAsia="ＭＳ ゴシック" w:hAnsi="ＭＳ ゴシック" w:hint="eastAsia"/>
              </w:rPr>
              <w:t>140センチ</w:t>
            </w:r>
            <w:r>
              <w:rPr>
                <w:rFonts w:ascii="ＭＳ ゴシック" w:eastAsia="ＭＳ ゴシック" w:hAnsi="ＭＳ ゴシック" w:hint="eastAsia"/>
              </w:rPr>
              <w:t>メートル以上とすること。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かごは、車いすの転回に支障がない構造とすること。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三　かご内及び乗降ロビーには、車いす使用者が利用しやすい位置に制御装置を設けること。</w:t>
            </w:r>
          </w:p>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　不特定かつ多数の者が利用する</w:t>
            </w:r>
            <w:r w:rsidR="00B52E2F">
              <w:rPr>
                <w:rFonts w:ascii="ＭＳ ゴシック" w:eastAsia="ＭＳ ゴシック" w:hAnsi="ＭＳ ゴシック" w:hint="eastAsia"/>
              </w:rPr>
              <w:t>エレベーター</w:t>
            </w:r>
            <w:r>
              <w:rPr>
                <w:rFonts w:ascii="ＭＳ ゴシック" w:eastAsia="ＭＳ ゴシック" w:hAnsi="ＭＳ ゴシック" w:hint="eastAsia"/>
              </w:rPr>
              <w:t>は、第</w:t>
            </w:r>
            <w:r w:rsidR="00B52E2F">
              <w:rPr>
                <w:rFonts w:ascii="ＭＳ ゴシック" w:eastAsia="ＭＳ ゴシック" w:hAnsi="ＭＳ ゴシック" w:hint="eastAsia"/>
              </w:rPr>
              <w:t>２</w:t>
            </w:r>
            <w:r>
              <w:rPr>
                <w:rFonts w:ascii="ＭＳ ゴシック" w:eastAsia="ＭＳ ゴシック" w:hAnsi="ＭＳ ゴシック" w:hint="eastAsia"/>
              </w:rPr>
              <w:t>項第一号、第二号及び第四号並びに前項第一号及び第二号に定めるものでなければならない。</w:t>
            </w:r>
          </w:p>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５  第</w:t>
            </w:r>
            <w:r w:rsidR="00D46382">
              <w:rPr>
                <w:rFonts w:ascii="ＭＳ ゴシック" w:eastAsia="ＭＳ ゴシック" w:hAnsi="ＭＳ ゴシック" w:hint="eastAsia"/>
              </w:rPr>
              <w:t>１</w:t>
            </w:r>
            <w:r>
              <w:rPr>
                <w:rFonts w:ascii="ＭＳ ゴシック" w:eastAsia="ＭＳ ゴシック" w:hAnsi="ＭＳ ゴシック" w:hint="eastAsia"/>
              </w:rPr>
              <w:t>項の規定により設けられた不特定かつ多数の者が利用する</w:t>
            </w:r>
            <w:r w:rsidR="00D46382">
              <w:rPr>
                <w:rFonts w:ascii="ＭＳ ゴシック" w:eastAsia="ＭＳ ゴシック" w:hAnsi="ＭＳ ゴシック" w:hint="eastAsia"/>
              </w:rPr>
              <w:t>エレベーター</w:t>
            </w:r>
            <w:r>
              <w:rPr>
                <w:rFonts w:ascii="ＭＳ ゴシック" w:eastAsia="ＭＳ ゴシック" w:hAnsi="ＭＳ ゴシック" w:hint="eastAsia"/>
              </w:rPr>
              <w:t>及びその乗降ロビーは、第</w:t>
            </w:r>
            <w:r w:rsidR="00D46382">
              <w:rPr>
                <w:rFonts w:ascii="ＭＳ ゴシック" w:eastAsia="ＭＳ ゴシック" w:hAnsi="ＭＳ ゴシック" w:hint="eastAsia"/>
              </w:rPr>
              <w:t>２</w:t>
            </w:r>
            <w:r>
              <w:rPr>
                <w:rFonts w:ascii="ＭＳ ゴシック" w:eastAsia="ＭＳ ゴシック" w:hAnsi="ＭＳ ゴシック" w:hint="eastAsia"/>
              </w:rPr>
              <w:t>項第二号、第四号及び第五号並びに第</w:t>
            </w:r>
            <w:r w:rsidR="00D46382">
              <w:rPr>
                <w:rFonts w:ascii="ＭＳ ゴシック" w:eastAsia="ＭＳ ゴシック" w:hAnsi="ＭＳ ゴシック" w:hint="eastAsia"/>
              </w:rPr>
              <w:t>３</w:t>
            </w:r>
            <w:r>
              <w:rPr>
                <w:rFonts w:ascii="ＭＳ ゴシック" w:eastAsia="ＭＳ ゴシック" w:hAnsi="ＭＳ ゴシック" w:hint="eastAsia"/>
              </w:rPr>
              <w:t>項第二号及び第三号に定めるもののほか、次に掲げるものでなければならない。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かごの</w:t>
            </w:r>
            <w:r w:rsidR="00D46382">
              <w:rPr>
                <w:rFonts w:ascii="ＭＳ ゴシック" w:eastAsia="ＭＳ ゴシック" w:hAnsi="ＭＳ ゴシック" w:hint="eastAsia"/>
              </w:rPr>
              <w:t>幅は</w:t>
            </w:r>
            <w:r>
              <w:rPr>
                <w:rFonts w:ascii="ＭＳ ゴシック" w:eastAsia="ＭＳ ゴシック" w:hAnsi="ＭＳ ゴシック" w:hint="eastAsia"/>
              </w:rPr>
              <w:t>、</w:t>
            </w:r>
            <w:r w:rsidR="00D46382">
              <w:rPr>
                <w:rFonts w:ascii="ＭＳ ゴシック" w:eastAsia="ＭＳ ゴシック" w:hAnsi="ＭＳ ゴシック" w:hint="eastAsia"/>
              </w:rPr>
              <w:t>160センチ</w:t>
            </w:r>
            <w:r>
              <w:rPr>
                <w:rFonts w:ascii="ＭＳ ゴシック" w:eastAsia="ＭＳ ゴシック" w:hAnsi="ＭＳ ゴシック" w:hint="eastAsia"/>
              </w:rPr>
              <w:t>メートル以上とすること。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かご及び昇降路の出入口の幅は、</w:t>
            </w:r>
            <w:r w:rsidR="00D46382">
              <w:rPr>
                <w:rFonts w:ascii="ＭＳ ゴシック" w:eastAsia="ＭＳ ゴシック" w:hAnsi="ＭＳ ゴシック" w:hint="eastAsia"/>
              </w:rPr>
              <w:t>90</w:t>
            </w:r>
            <w:r>
              <w:rPr>
                <w:rFonts w:ascii="ＭＳ ゴシック" w:eastAsia="ＭＳ ゴシック" w:hAnsi="ＭＳ ゴシック" w:hint="eastAsia"/>
              </w:rPr>
              <w:t>センチメートル以上とすること。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三　乗降ロビーは、高低差がないものとし、その幅及び奥行きは、</w:t>
            </w:r>
            <w:r w:rsidR="00D46382">
              <w:rPr>
                <w:rFonts w:ascii="ＭＳ ゴシック" w:eastAsia="ＭＳ ゴシック" w:hAnsi="ＭＳ ゴシック" w:hint="eastAsia"/>
              </w:rPr>
              <w:t>180</w:t>
            </w:r>
            <w:r>
              <w:rPr>
                <w:rFonts w:ascii="ＭＳ ゴシック" w:eastAsia="ＭＳ ゴシック" w:hAnsi="ＭＳ ゴシック" w:hint="eastAsia"/>
              </w:rPr>
              <w:t>センチメートル以上とすること。</w:t>
            </w:r>
          </w:p>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６　第</w:t>
            </w:r>
            <w:r w:rsidR="00D46382">
              <w:rPr>
                <w:rFonts w:ascii="ＭＳ ゴシック" w:eastAsia="ＭＳ ゴシック" w:hAnsi="ＭＳ ゴシック" w:hint="eastAsia"/>
              </w:rPr>
              <w:t>１</w:t>
            </w:r>
            <w:r>
              <w:rPr>
                <w:rFonts w:ascii="ＭＳ ゴシック" w:eastAsia="ＭＳ ゴシック" w:hAnsi="ＭＳ ゴシック" w:hint="eastAsia"/>
              </w:rPr>
              <w:t>項の規定により設けられた不特定かつ多数の者が利用し、又は主として視覚障害者が利用する</w:t>
            </w:r>
            <w:r w:rsidR="00D46382">
              <w:rPr>
                <w:rFonts w:ascii="ＭＳ ゴシック" w:eastAsia="ＭＳ ゴシック" w:hAnsi="ＭＳ ゴシック" w:hint="eastAsia"/>
              </w:rPr>
              <w:t>エレベーター</w:t>
            </w:r>
            <w:r>
              <w:rPr>
                <w:rFonts w:ascii="ＭＳ ゴシック" w:eastAsia="ＭＳ ゴシック" w:hAnsi="ＭＳ ゴシック" w:hint="eastAsia"/>
              </w:rPr>
              <w:t>及びその乗降ロビーは、第</w:t>
            </w:r>
            <w:r w:rsidR="00D46382">
              <w:rPr>
                <w:rFonts w:ascii="ＭＳ ゴシック" w:eastAsia="ＭＳ ゴシック" w:hAnsi="ＭＳ ゴシック" w:hint="eastAsia"/>
              </w:rPr>
              <w:t>３</w:t>
            </w:r>
            <w:r>
              <w:rPr>
                <w:rFonts w:ascii="ＭＳ ゴシック" w:eastAsia="ＭＳ ゴシック" w:hAnsi="ＭＳ ゴシック" w:hint="eastAsia"/>
              </w:rPr>
              <w:t>項又は前項に定めるもののほか、次に掲げるものでなければならない。ただし、視覚障害者の利用上支障がないものとして国土交通大臣が定める場合は、この限り</w:t>
            </w:r>
            <w:r>
              <w:rPr>
                <w:rFonts w:ascii="ＭＳ ゴシック" w:eastAsia="ＭＳ ゴシック" w:hAnsi="ＭＳ ゴシック" w:hint="eastAsia"/>
              </w:rPr>
              <w:lastRenderedPageBreak/>
              <w:t>でない。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かご内に、かごが到着する階並びにかご及び昇降路の出入口の戸の閉鎖を音声により知らせる装置を設けること。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かご内及び乗降ロビーに設ける制御装置（車いす使用者が利用しやすい位置及びその他の位置に制御装置を設ける場合にあっては、当該その他の位置に設けるものに限る。）は、点字</w:t>
            </w:r>
            <w:r w:rsidR="00D46382">
              <w:rPr>
                <w:rFonts w:ascii="ＭＳ ゴシック" w:eastAsia="ＭＳ ゴシック" w:hAnsi="ＭＳ ゴシック" w:hint="eastAsia"/>
              </w:rPr>
              <w:t>その他国土交通大臣が定める方法</w:t>
            </w:r>
            <w:r>
              <w:rPr>
                <w:rFonts w:ascii="ＭＳ ゴシック" w:eastAsia="ＭＳ ゴシック" w:hAnsi="ＭＳ ゴシック" w:hint="eastAsia"/>
              </w:rPr>
              <w:t>により視覚障害者が円滑に操作することができる構造とすること。</w:t>
            </w:r>
          </w:p>
          <w:p w:rsidR="000478D2" w:rsidRDefault="000478D2" w:rsidP="00D46382">
            <w:pPr>
              <w:spacing w:line="338" w:lineRule="atLeast"/>
              <w:ind w:left="420" w:hangingChars="200" w:hanging="420"/>
              <w:rPr>
                <w:rFonts w:ascii="ＭＳ ゴシック" w:eastAsia="ＭＳ ゴシック" w:hAnsi="ＭＳ ゴシック"/>
                <w:b/>
                <w:bCs/>
              </w:rPr>
            </w:pPr>
            <w:r>
              <w:rPr>
                <w:rFonts w:ascii="ＭＳ ゴシック" w:eastAsia="ＭＳ ゴシック" w:hAnsi="ＭＳ ゴシック" w:hint="eastAsia"/>
              </w:rPr>
              <w:t xml:space="preserve">　三　かご内又は乗降ロビーに、到着するかごの昇降方向を音声により知らせる装置を設けること。</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b/>
                <w:bCs/>
              </w:rPr>
            </w:pPr>
            <w:r>
              <w:rPr>
                <w:rFonts w:ascii="ＭＳ ゴシック" w:eastAsia="ＭＳ ゴシック" w:hAnsi="ＭＳ ゴシック" w:hint="eastAsia"/>
                <w:b/>
                <w:bCs/>
              </w:rPr>
              <w:lastRenderedPageBreak/>
              <w:t>特殊な構造又は使用形態の</w:t>
            </w:r>
            <w:r w:rsidR="00D46382">
              <w:rPr>
                <w:rFonts w:ascii="ＭＳ ゴシック" w:eastAsia="ＭＳ ゴシック" w:hAnsi="ＭＳ ゴシック" w:hint="eastAsia"/>
                <w:b/>
                <w:bCs/>
              </w:rPr>
              <w:t>エレベーターその他の</w:t>
            </w:r>
            <w:r>
              <w:rPr>
                <w:rFonts w:ascii="ＭＳ ゴシック" w:eastAsia="ＭＳ ゴシック" w:hAnsi="ＭＳ ゴシック" w:hint="eastAsia"/>
                <w:b/>
                <w:bCs/>
              </w:rPr>
              <w:t>昇降機</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rsidP="00DB5368">
            <w:pPr>
              <w:spacing w:line="338" w:lineRule="atLeast"/>
              <w:ind w:left="210" w:hangingChars="100" w:hanging="210"/>
              <w:rPr>
                <w:rFonts w:ascii="ＭＳ ゴシック" w:eastAsia="ＭＳ ゴシック" w:hAnsi="ＭＳ ゴシック"/>
                <w:b/>
                <w:bCs/>
              </w:rPr>
            </w:pPr>
            <w:r>
              <w:rPr>
                <w:rFonts w:ascii="ＭＳ ゴシック" w:eastAsia="ＭＳ ゴシック" w:hAnsi="ＭＳ ゴシック" w:hint="eastAsia"/>
              </w:rPr>
              <w:t>第</w:t>
            </w:r>
            <w:r w:rsidR="00CB2A94">
              <w:rPr>
                <w:rFonts w:ascii="ＭＳ ゴシック" w:eastAsia="ＭＳ ゴシック" w:hAnsi="ＭＳ ゴシック" w:hint="eastAsia"/>
              </w:rPr>
              <w:t>８</w:t>
            </w:r>
            <w:r>
              <w:rPr>
                <w:rFonts w:ascii="ＭＳ ゴシック" w:eastAsia="ＭＳ ゴシック" w:hAnsi="ＭＳ ゴシック" w:hint="eastAsia"/>
              </w:rPr>
              <w:t>条　階段又は段に代わり、又はこれに併設する</w:t>
            </w:r>
            <w:r w:rsidR="009C4165">
              <w:rPr>
                <w:rFonts w:ascii="ＭＳ ゴシック" w:eastAsia="ＭＳ ゴシック" w:hAnsi="ＭＳ ゴシック" w:hint="eastAsia"/>
              </w:rPr>
              <w:t>国土交通大臣が定める</w:t>
            </w:r>
            <w:r>
              <w:rPr>
                <w:rFonts w:ascii="ＭＳ ゴシック" w:eastAsia="ＭＳ ゴシック" w:hAnsi="ＭＳ ゴシック" w:hint="eastAsia"/>
              </w:rPr>
              <w:t>特殊な構造又は使用形態の</w:t>
            </w:r>
            <w:r w:rsidR="009C4165">
              <w:rPr>
                <w:rFonts w:ascii="ＭＳ ゴシック" w:eastAsia="ＭＳ ゴシック" w:hAnsi="ＭＳ ゴシック" w:hint="eastAsia"/>
              </w:rPr>
              <w:t>エレベーターその他の</w:t>
            </w:r>
            <w:r>
              <w:rPr>
                <w:rFonts w:ascii="ＭＳ ゴシック" w:eastAsia="ＭＳ ゴシック" w:hAnsi="ＭＳ ゴシック" w:hint="eastAsia"/>
              </w:rPr>
              <w:t xml:space="preserve">昇降機は、車いす使用者が円滑に利用できるものとして国土交通大臣が定める構造としなければならない。　</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hint="eastAsia"/>
                <w:b/>
                <w:bCs/>
              </w:rPr>
            </w:pPr>
          </w:p>
          <w:p w:rsidR="009C4165" w:rsidRDefault="009C4165">
            <w:pPr>
              <w:spacing w:line="338" w:lineRule="atLeast"/>
              <w:rPr>
                <w:rFonts w:ascii="ＭＳ ゴシック" w:eastAsia="ＭＳ ゴシック" w:hAnsi="ＭＳ ゴシック" w:hint="eastAsia"/>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b/>
                <w:bCs/>
              </w:rPr>
            </w:pPr>
            <w:r>
              <w:rPr>
                <w:rFonts w:ascii="ＭＳ ゴシック" w:eastAsia="ＭＳ ゴシック" w:hAnsi="ＭＳ ゴシック" w:hint="eastAsia"/>
                <w:b/>
                <w:bCs/>
              </w:rPr>
              <w:t>便所</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w:t>
            </w:r>
            <w:r w:rsidR="00CB2A94">
              <w:rPr>
                <w:rFonts w:ascii="ＭＳ ゴシック" w:eastAsia="ＭＳ ゴシック" w:hAnsi="ＭＳ ゴシック" w:hint="eastAsia"/>
              </w:rPr>
              <w:t>９</w:t>
            </w:r>
            <w:r>
              <w:rPr>
                <w:rFonts w:ascii="ＭＳ ゴシック" w:eastAsia="ＭＳ ゴシック" w:hAnsi="ＭＳ ゴシック" w:hint="eastAsia"/>
              </w:rPr>
              <w:t>条　多数の者が利用する便所は、次に掲げるものでなければならない。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多数の者が利用する便所（男子用及び女子用の区別があるときは、それぞれの便所）が設けられている階ごとに、当該便所のうち</w:t>
            </w:r>
            <w:r w:rsidR="00BA7A56">
              <w:rPr>
                <w:rFonts w:ascii="ＭＳ ゴシック" w:eastAsia="ＭＳ ゴシック" w:hAnsi="ＭＳ ゴシック" w:hint="eastAsia"/>
              </w:rPr>
              <w:t>１</w:t>
            </w:r>
            <w:r>
              <w:rPr>
                <w:rFonts w:ascii="ＭＳ ゴシック" w:eastAsia="ＭＳ ゴシック" w:hAnsi="ＭＳ ゴシック" w:hint="eastAsia"/>
              </w:rPr>
              <w:t>以上に、車いす使用者用便房</w:t>
            </w:r>
            <w:r w:rsidR="009C4165">
              <w:rPr>
                <w:rFonts w:ascii="ＭＳ ゴシック" w:eastAsia="ＭＳ ゴシック" w:hAnsi="ＭＳ ゴシック" w:hint="eastAsia"/>
              </w:rPr>
              <w:t>及び高齢者、障害者等が円滑に利用することができる構造の水洗器具を設けた便房</w:t>
            </w:r>
            <w:r>
              <w:rPr>
                <w:rFonts w:ascii="ＭＳ ゴシック" w:eastAsia="ＭＳ ゴシック" w:hAnsi="ＭＳ ゴシック" w:hint="eastAsia"/>
              </w:rPr>
              <w:t>を設けること。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多数の者が利用する便所が設けられている階の車いす使用者用便房の数は、当該階の便房（多数の者が利用するものに限る。以下この号において同じ。）の総数が</w:t>
            </w:r>
            <w:r w:rsidR="003C7C25">
              <w:rPr>
                <w:rFonts w:ascii="ＭＳ ゴシック" w:eastAsia="ＭＳ ゴシック" w:hAnsi="ＭＳ ゴシック" w:hint="eastAsia"/>
              </w:rPr>
              <w:t>200</w:t>
            </w:r>
            <w:r>
              <w:rPr>
                <w:rFonts w:ascii="ＭＳ ゴシック" w:eastAsia="ＭＳ ゴシック" w:hAnsi="ＭＳ ゴシック" w:hint="eastAsia"/>
              </w:rPr>
              <w:t>以下の場合は当該便房の総数に</w:t>
            </w:r>
            <w:r w:rsidR="003C7C25">
              <w:rPr>
                <w:rFonts w:ascii="ＭＳ ゴシック" w:eastAsia="ＭＳ ゴシック" w:hAnsi="ＭＳ ゴシック" w:hint="eastAsia"/>
              </w:rPr>
              <w:t>50</w:t>
            </w:r>
            <w:r>
              <w:rPr>
                <w:rFonts w:ascii="ＭＳ ゴシック" w:eastAsia="ＭＳ ゴシック" w:hAnsi="ＭＳ ゴシック" w:hint="eastAsia"/>
              </w:rPr>
              <w:t>分の</w:t>
            </w:r>
            <w:r w:rsidR="003C7C25">
              <w:rPr>
                <w:rFonts w:ascii="ＭＳ ゴシック" w:eastAsia="ＭＳ ゴシック" w:hAnsi="ＭＳ ゴシック" w:hint="eastAsia"/>
              </w:rPr>
              <w:t>１</w:t>
            </w:r>
            <w:r>
              <w:rPr>
                <w:rFonts w:ascii="ＭＳ ゴシック" w:eastAsia="ＭＳ ゴシック" w:hAnsi="ＭＳ ゴシック" w:hint="eastAsia"/>
              </w:rPr>
              <w:t>を乗じて得た数以上とし、当該階の便房の総数が</w:t>
            </w:r>
            <w:r w:rsidR="003C7C25">
              <w:rPr>
                <w:rFonts w:ascii="ＭＳ ゴシック" w:eastAsia="ＭＳ ゴシック" w:hAnsi="ＭＳ ゴシック" w:hint="eastAsia"/>
              </w:rPr>
              <w:t>200</w:t>
            </w:r>
            <w:r>
              <w:rPr>
                <w:rFonts w:ascii="ＭＳ ゴシック" w:eastAsia="ＭＳ ゴシック" w:hAnsi="ＭＳ ゴシック" w:hint="eastAsia"/>
              </w:rPr>
              <w:t>を超える場合は当該便房の総数に</w:t>
            </w:r>
            <w:r w:rsidR="003C7C25">
              <w:rPr>
                <w:rFonts w:ascii="ＭＳ ゴシック" w:eastAsia="ＭＳ ゴシック" w:hAnsi="ＭＳ ゴシック" w:hint="eastAsia"/>
              </w:rPr>
              <w:t>100分</w:t>
            </w:r>
            <w:r>
              <w:rPr>
                <w:rFonts w:ascii="ＭＳ ゴシック" w:eastAsia="ＭＳ ゴシック" w:hAnsi="ＭＳ ゴシック" w:hint="eastAsia"/>
              </w:rPr>
              <w:t>の</w:t>
            </w:r>
            <w:r w:rsidR="003C7C25">
              <w:rPr>
                <w:rFonts w:ascii="ＭＳ ゴシック" w:eastAsia="ＭＳ ゴシック" w:hAnsi="ＭＳ ゴシック" w:hint="eastAsia"/>
              </w:rPr>
              <w:t>１</w:t>
            </w:r>
            <w:r>
              <w:rPr>
                <w:rFonts w:ascii="ＭＳ ゴシック" w:eastAsia="ＭＳ ゴシック" w:hAnsi="ＭＳ ゴシック" w:hint="eastAsia"/>
              </w:rPr>
              <w:t>を乗じて得た数に</w:t>
            </w:r>
            <w:r w:rsidR="003C7C25">
              <w:rPr>
                <w:rFonts w:ascii="ＭＳ ゴシック" w:eastAsia="ＭＳ ゴシック" w:hAnsi="ＭＳ ゴシック" w:hint="eastAsia"/>
              </w:rPr>
              <w:t>２</w:t>
            </w:r>
            <w:r>
              <w:rPr>
                <w:rFonts w:ascii="ＭＳ ゴシック" w:eastAsia="ＭＳ ゴシック" w:hAnsi="ＭＳ ゴシック" w:hint="eastAsia"/>
              </w:rPr>
              <w:t>を加えた数以上とすること。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三　車いす使用者用便房及び当該便房が設けられている便所の出入口は、次に掲げるものであること。</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イ　幅は、</w:t>
            </w:r>
            <w:r w:rsidR="003C7C25">
              <w:rPr>
                <w:rFonts w:ascii="ＭＳ ゴシック" w:eastAsia="ＭＳ ゴシック" w:hAnsi="ＭＳ ゴシック" w:hint="eastAsia"/>
              </w:rPr>
              <w:t>80</w:t>
            </w:r>
            <w:r>
              <w:rPr>
                <w:rFonts w:ascii="ＭＳ ゴシック" w:eastAsia="ＭＳ ゴシック" w:hAnsi="ＭＳ ゴシック" w:hint="eastAsia"/>
              </w:rPr>
              <w:t xml:space="preserve">センチメートル以上とすること。　</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ロ　戸を設ける場合には、自動的に開閉する構造その他の車いす使用者が容易に開閉して通過できる構造とし、かつ、その前後に高低差がないこと。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lastRenderedPageBreak/>
              <w:t xml:space="preserve">　四　車いす使用者用便房が設けられている便所の出入口又はその付近に、その旨を表示した標識を掲示すること。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五　多数の者が利用する便所に車いす使用者用便房が設けられておらず、かつ、当該便所に近接する位置に車いす使用者用便房が設けられている便所が設けられていない場合には、当該便所内に腰掛便座及び手すりの設けられた便房を</w:t>
            </w:r>
            <w:r w:rsidR="003C7C25">
              <w:rPr>
                <w:rFonts w:ascii="ＭＳ ゴシック" w:eastAsia="ＭＳ ゴシック" w:hAnsi="ＭＳ ゴシック" w:hint="eastAsia"/>
              </w:rPr>
              <w:t>１</w:t>
            </w:r>
            <w:r>
              <w:rPr>
                <w:rFonts w:ascii="ＭＳ ゴシック" w:eastAsia="ＭＳ ゴシック" w:hAnsi="ＭＳ ゴシック" w:hint="eastAsia"/>
              </w:rPr>
              <w:t>以上設けること。</w:t>
            </w:r>
          </w:p>
          <w:p w:rsidR="000478D2" w:rsidRDefault="000478D2" w:rsidP="00DB5368">
            <w:pPr>
              <w:spacing w:line="338" w:lineRule="atLeast"/>
              <w:ind w:left="210" w:hangingChars="100" w:hanging="210"/>
              <w:rPr>
                <w:rFonts w:ascii="ＭＳ ゴシック" w:eastAsia="ＭＳ ゴシック" w:hAnsi="ＭＳ ゴシック"/>
                <w:b/>
                <w:bCs/>
              </w:rPr>
            </w:pPr>
            <w:r>
              <w:rPr>
                <w:rFonts w:ascii="ＭＳ ゴシック" w:eastAsia="ＭＳ ゴシック" w:hAnsi="ＭＳ ゴシック" w:hint="eastAsia"/>
              </w:rPr>
              <w:t>２　多数の者が利用する男子用小便器のある便所が設けられている階ごとに、当該便所のうち</w:t>
            </w:r>
            <w:r w:rsidR="00BA7A56">
              <w:rPr>
                <w:rFonts w:ascii="ＭＳ ゴシック" w:eastAsia="ＭＳ ゴシック" w:hAnsi="ＭＳ ゴシック" w:hint="eastAsia"/>
              </w:rPr>
              <w:t>１</w:t>
            </w:r>
            <w:r>
              <w:rPr>
                <w:rFonts w:ascii="ＭＳ ゴシック" w:eastAsia="ＭＳ ゴシック" w:hAnsi="ＭＳ ゴシック" w:hint="eastAsia"/>
              </w:rPr>
              <w:t>以上に、床置式の小便器</w:t>
            </w:r>
            <w:r w:rsidR="0092433E">
              <w:rPr>
                <w:rFonts w:ascii="ＭＳ ゴシック" w:eastAsia="ＭＳ ゴシック" w:hAnsi="ＭＳ ゴシック" w:hint="eastAsia"/>
              </w:rPr>
              <w:t>、壁掛式の小便器（受け口の高さが35センチメートル以下のものに限る。）</w:t>
            </w:r>
            <w:r>
              <w:rPr>
                <w:rFonts w:ascii="ＭＳ ゴシック" w:eastAsia="ＭＳ ゴシック" w:hAnsi="ＭＳ ゴシック" w:hint="eastAsia"/>
              </w:rPr>
              <w:t>その他これ</w:t>
            </w:r>
            <w:r w:rsidR="0092433E">
              <w:rPr>
                <w:rFonts w:ascii="ＭＳ ゴシック" w:eastAsia="ＭＳ ゴシック" w:hAnsi="ＭＳ ゴシック" w:hint="eastAsia"/>
              </w:rPr>
              <w:t>ら</w:t>
            </w:r>
            <w:r>
              <w:rPr>
                <w:rFonts w:ascii="ＭＳ ゴシック" w:eastAsia="ＭＳ ゴシック" w:hAnsi="ＭＳ ゴシック" w:hint="eastAsia"/>
              </w:rPr>
              <w:t>に類する小便器を</w:t>
            </w:r>
            <w:r w:rsidR="003C7C25">
              <w:rPr>
                <w:rFonts w:ascii="ＭＳ ゴシック" w:eastAsia="ＭＳ ゴシック" w:hAnsi="ＭＳ ゴシック" w:hint="eastAsia"/>
              </w:rPr>
              <w:t>１</w:t>
            </w:r>
            <w:r>
              <w:rPr>
                <w:rFonts w:ascii="ＭＳ ゴシック" w:eastAsia="ＭＳ ゴシック" w:hAnsi="ＭＳ ゴシック" w:hint="eastAsia"/>
              </w:rPr>
              <w:t>以上設けなければならない。</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7E1760">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7E1760" w:rsidRDefault="007E1760" w:rsidP="007E1760">
            <w:pPr>
              <w:spacing w:line="338" w:lineRule="atLeast"/>
              <w:ind w:leftChars="100" w:left="210"/>
              <w:rPr>
                <w:rFonts w:ascii="ＭＳ ゴシック" w:eastAsia="ＭＳ ゴシック" w:hAnsi="ＭＳ ゴシック" w:hint="eastAsia"/>
                <w:b/>
                <w:bCs/>
              </w:rPr>
            </w:pPr>
            <w:r>
              <w:rPr>
                <w:rFonts w:ascii="ＭＳ ゴシック" w:eastAsia="ＭＳ ゴシック" w:hAnsi="ＭＳ ゴシック" w:hint="eastAsia"/>
                <w:b/>
                <w:bCs/>
              </w:rPr>
              <w:t>ホテル又は旅館の客室</w:t>
            </w:r>
          </w:p>
          <w:p w:rsidR="007E1760" w:rsidRDefault="007E1760">
            <w:pPr>
              <w:spacing w:line="338" w:lineRule="atLeast"/>
              <w:ind w:firstLineChars="100" w:firstLine="211"/>
              <w:rPr>
                <w:rFonts w:ascii="ＭＳ ゴシック" w:eastAsia="ＭＳ ゴシック" w:hAnsi="ＭＳ ゴシック" w:hint="eastAsia"/>
                <w:b/>
                <w:bCs/>
              </w:rPr>
            </w:pPr>
          </w:p>
          <w:p w:rsidR="007E1760" w:rsidRDefault="007E1760">
            <w:pPr>
              <w:spacing w:line="338" w:lineRule="atLeast"/>
              <w:ind w:firstLineChars="100" w:firstLine="211"/>
              <w:rPr>
                <w:rFonts w:ascii="ＭＳ ゴシック" w:eastAsia="ＭＳ ゴシック" w:hAnsi="ＭＳ ゴシック" w:hint="eastAsia"/>
                <w:b/>
                <w:bCs/>
              </w:rPr>
            </w:pPr>
          </w:p>
          <w:p w:rsidR="007E1760" w:rsidRDefault="007E1760">
            <w:pPr>
              <w:spacing w:line="338" w:lineRule="atLeast"/>
              <w:ind w:firstLineChars="100" w:firstLine="211"/>
              <w:rPr>
                <w:rFonts w:ascii="ＭＳ ゴシック" w:eastAsia="ＭＳ ゴシック" w:hAnsi="ＭＳ ゴシック" w:hint="eastAsia"/>
                <w:b/>
                <w:bCs/>
              </w:rPr>
            </w:pPr>
          </w:p>
        </w:tc>
        <w:tc>
          <w:tcPr>
            <w:tcW w:w="5072" w:type="dxa"/>
            <w:tcBorders>
              <w:top w:val="single" w:sz="18" w:space="0" w:color="000000"/>
              <w:left w:val="single" w:sz="18" w:space="0" w:color="000000"/>
              <w:bottom w:val="single" w:sz="18" w:space="0" w:color="000000"/>
              <w:right w:val="single" w:sz="4" w:space="0" w:color="000000"/>
            </w:tcBorders>
          </w:tcPr>
          <w:p w:rsidR="00EE26C6" w:rsidRDefault="007E1760" w:rsidP="00EE26C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w:t>
            </w:r>
            <w:r w:rsidR="00CB2A94">
              <w:rPr>
                <w:rFonts w:ascii="ＭＳ ゴシック" w:eastAsia="ＭＳ ゴシック" w:hAnsi="ＭＳ ゴシック" w:hint="eastAsia"/>
              </w:rPr>
              <w:t>１０</w:t>
            </w:r>
            <w:r>
              <w:rPr>
                <w:rFonts w:ascii="ＭＳ ゴシック" w:eastAsia="ＭＳ ゴシック" w:hAnsi="ＭＳ ゴシック" w:hint="eastAsia"/>
              </w:rPr>
              <w:t xml:space="preserve">条　</w:t>
            </w:r>
            <w:r w:rsidR="00EE26C6">
              <w:rPr>
                <w:rFonts w:ascii="ＭＳ ゴシック" w:eastAsia="ＭＳ ゴシック" w:hAnsi="ＭＳ ゴシック" w:hint="eastAsia"/>
              </w:rPr>
              <w:t>ホテル又は旅館には、客室の総数が</w:t>
            </w:r>
            <w:r w:rsidR="003C7C25">
              <w:rPr>
                <w:rFonts w:ascii="ＭＳ ゴシック" w:eastAsia="ＭＳ ゴシック" w:hAnsi="ＭＳ ゴシック" w:hint="eastAsia"/>
              </w:rPr>
              <w:t>200</w:t>
            </w:r>
            <w:r w:rsidR="00EE26C6">
              <w:rPr>
                <w:rFonts w:ascii="ＭＳ ゴシック" w:eastAsia="ＭＳ ゴシック" w:hAnsi="ＭＳ ゴシック" w:hint="eastAsia"/>
              </w:rPr>
              <w:t>以下の場合は当該客室の総数に</w:t>
            </w:r>
            <w:r w:rsidR="003C7C25">
              <w:rPr>
                <w:rFonts w:ascii="ＭＳ ゴシック" w:eastAsia="ＭＳ ゴシック" w:hAnsi="ＭＳ ゴシック" w:hint="eastAsia"/>
              </w:rPr>
              <w:t>50</w:t>
            </w:r>
            <w:r w:rsidR="00EE26C6">
              <w:rPr>
                <w:rFonts w:ascii="ＭＳ ゴシック" w:eastAsia="ＭＳ ゴシック" w:hAnsi="ＭＳ ゴシック" w:hint="eastAsia"/>
              </w:rPr>
              <w:t>分の</w:t>
            </w:r>
            <w:r w:rsidR="003C7C25">
              <w:rPr>
                <w:rFonts w:ascii="ＭＳ ゴシック" w:eastAsia="ＭＳ ゴシック" w:hAnsi="ＭＳ ゴシック" w:hint="eastAsia"/>
              </w:rPr>
              <w:t>１</w:t>
            </w:r>
            <w:r w:rsidR="00EE26C6">
              <w:rPr>
                <w:rFonts w:ascii="ＭＳ ゴシック" w:eastAsia="ＭＳ ゴシック" w:hAnsi="ＭＳ ゴシック" w:hint="eastAsia"/>
              </w:rPr>
              <w:t>を乗じて得た数以上、客室の総数が</w:t>
            </w:r>
            <w:r w:rsidR="003C7C25">
              <w:rPr>
                <w:rFonts w:ascii="ＭＳ ゴシック" w:eastAsia="ＭＳ ゴシック" w:hAnsi="ＭＳ ゴシック" w:hint="eastAsia"/>
              </w:rPr>
              <w:t>200</w:t>
            </w:r>
            <w:r w:rsidR="00EE26C6">
              <w:rPr>
                <w:rFonts w:ascii="ＭＳ ゴシック" w:eastAsia="ＭＳ ゴシック" w:hAnsi="ＭＳ ゴシック" w:hint="eastAsia"/>
              </w:rPr>
              <w:t>を超える場合は当該客室の総数に</w:t>
            </w:r>
            <w:r w:rsidR="003C7C25">
              <w:rPr>
                <w:rFonts w:ascii="ＭＳ ゴシック" w:eastAsia="ＭＳ ゴシック" w:hAnsi="ＭＳ ゴシック" w:hint="eastAsia"/>
              </w:rPr>
              <w:t>100</w:t>
            </w:r>
            <w:r w:rsidR="00EE26C6">
              <w:rPr>
                <w:rFonts w:ascii="ＭＳ ゴシック" w:eastAsia="ＭＳ ゴシック" w:hAnsi="ＭＳ ゴシック" w:hint="eastAsia"/>
              </w:rPr>
              <w:t>の</w:t>
            </w:r>
            <w:r w:rsidR="003C7C25">
              <w:rPr>
                <w:rFonts w:ascii="ＭＳ ゴシック" w:eastAsia="ＭＳ ゴシック" w:hAnsi="ＭＳ ゴシック" w:hint="eastAsia"/>
              </w:rPr>
              <w:t>１</w:t>
            </w:r>
            <w:r w:rsidR="00EE26C6">
              <w:rPr>
                <w:rFonts w:ascii="ＭＳ ゴシック" w:eastAsia="ＭＳ ゴシック" w:hAnsi="ＭＳ ゴシック" w:hint="eastAsia"/>
              </w:rPr>
              <w:t>を乗じて得た数に</w:t>
            </w:r>
            <w:r w:rsidR="003C7C25">
              <w:rPr>
                <w:rFonts w:ascii="ＭＳ ゴシック" w:eastAsia="ＭＳ ゴシック" w:hAnsi="ＭＳ ゴシック" w:hint="eastAsia"/>
              </w:rPr>
              <w:t>２</w:t>
            </w:r>
            <w:r w:rsidR="00EE26C6">
              <w:rPr>
                <w:rFonts w:ascii="ＭＳ ゴシック" w:eastAsia="ＭＳ ゴシック" w:hAnsi="ＭＳ ゴシック" w:hint="eastAsia"/>
              </w:rPr>
              <w:t>を加えた数以上の車いす使用者用客室を設けなければならない。</w:t>
            </w:r>
          </w:p>
          <w:p w:rsidR="00EE26C6" w:rsidRDefault="00EE26C6" w:rsidP="00EE26C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車いす使用者用客室は、次に掲げるものでなければならない。</w:t>
            </w:r>
          </w:p>
          <w:p w:rsidR="00EE26C6" w:rsidRDefault="00EE26C6" w:rsidP="00EE26C6">
            <w:pPr>
              <w:rPr>
                <w:rFonts w:ascii="ＭＳ ゴシック" w:eastAsia="ＭＳ ゴシック" w:hAnsi="ＭＳ ゴシック" w:hint="eastAsia"/>
              </w:rPr>
            </w:pPr>
            <w:r>
              <w:rPr>
                <w:rFonts w:ascii="ＭＳ ゴシック" w:eastAsia="ＭＳ ゴシック" w:hAnsi="ＭＳ ゴシック" w:hint="eastAsia"/>
              </w:rPr>
              <w:t xml:space="preserve">　一　出入口は、次に掲げるものであること。</w:t>
            </w:r>
          </w:p>
          <w:p w:rsidR="00EE26C6" w:rsidRDefault="00EE26C6" w:rsidP="00EE26C6">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イ　幅は、</w:t>
            </w:r>
            <w:r w:rsidR="00BA1D81">
              <w:rPr>
                <w:rFonts w:ascii="ＭＳ ゴシック" w:eastAsia="ＭＳ ゴシック" w:hAnsi="ＭＳ ゴシック" w:hint="eastAsia"/>
              </w:rPr>
              <w:t>80</w:t>
            </w:r>
            <w:r>
              <w:rPr>
                <w:rFonts w:ascii="ＭＳ ゴシック" w:eastAsia="ＭＳ ゴシック" w:hAnsi="ＭＳ ゴシック" w:hint="eastAsia"/>
              </w:rPr>
              <w:t>センチメートル以上とすること。</w:t>
            </w:r>
          </w:p>
          <w:p w:rsidR="00EE26C6" w:rsidRDefault="00EE26C6" w:rsidP="00EE26C6">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ロ　戸を設ける場合には、自動的に開閉する構造その他の車いす使用者が容易に開閉して通過できる構造とし、かつ、その前後に高低差がないこと。</w:t>
            </w:r>
          </w:p>
          <w:p w:rsidR="00EE26C6" w:rsidRDefault="00EE26C6" w:rsidP="00EE26C6">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便所は、次に掲げるものであること。ただし、当該客室が設けられている階に不特定かつ多数の者が利用する便所が</w:t>
            </w:r>
            <w:r w:rsidR="00BA1D81">
              <w:rPr>
                <w:rFonts w:ascii="ＭＳ ゴシック" w:eastAsia="ＭＳ ゴシック" w:hAnsi="ＭＳ ゴシック" w:hint="eastAsia"/>
              </w:rPr>
              <w:t>１以上（男子用及び女子用の区別があるときは、それぞれ１以上）</w:t>
            </w:r>
            <w:r>
              <w:rPr>
                <w:rFonts w:ascii="ＭＳ ゴシック" w:eastAsia="ＭＳ ゴシック" w:hAnsi="ＭＳ ゴシック" w:hint="eastAsia"/>
              </w:rPr>
              <w:t>設けられている場合は、この限りでない。</w:t>
            </w:r>
          </w:p>
          <w:p w:rsidR="00EE26C6" w:rsidRDefault="00EE26C6" w:rsidP="00EE26C6">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イ　便所内に車いす使用者用便房を設けること。</w:t>
            </w:r>
          </w:p>
          <w:p w:rsidR="00EE26C6" w:rsidRDefault="00EE26C6" w:rsidP="00EE26C6">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ロ　車いす使用者用便房及び当該便房が設けられている便所の出入口は、</w:t>
            </w:r>
            <w:r w:rsidR="00BA1D81">
              <w:rPr>
                <w:rFonts w:ascii="ＭＳ ゴシック" w:eastAsia="ＭＳ ゴシック" w:hAnsi="ＭＳ ゴシック" w:hint="eastAsia"/>
              </w:rPr>
              <w:t>前条</w:t>
            </w:r>
            <w:r>
              <w:rPr>
                <w:rFonts w:ascii="ＭＳ ゴシック" w:eastAsia="ＭＳ ゴシック" w:hAnsi="ＭＳ ゴシック" w:hint="eastAsia"/>
              </w:rPr>
              <w:t>第</w:t>
            </w:r>
            <w:r w:rsidR="00F5564D">
              <w:rPr>
                <w:rFonts w:ascii="ＭＳ ゴシック" w:eastAsia="ＭＳ ゴシック" w:hAnsi="ＭＳ ゴシック" w:hint="eastAsia"/>
              </w:rPr>
              <w:t>１</w:t>
            </w:r>
            <w:r>
              <w:rPr>
                <w:rFonts w:ascii="ＭＳ ゴシック" w:eastAsia="ＭＳ ゴシック" w:hAnsi="ＭＳ ゴシック" w:hint="eastAsia"/>
              </w:rPr>
              <w:t>項第</w:t>
            </w:r>
            <w:r w:rsidR="00BA1D81">
              <w:rPr>
                <w:rFonts w:ascii="ＭＳ ゴシック" w:eastAsia="ＭＳ ゴシック" w:hAnsi="ＭＳ ゴシック" w:hint="eastAsia"/>
              </w:rPr>
              <w:t>三</w:t>
            </w:r>
            <w:r>
              <w:rPr>
                <w:rFonts w:ascii="ＭＳ ゴシック" w:eastAsia="ＭＳ ゴシック" w:hAnsi="ＭＳ ゴシック" w:hint="eastAsia"/>
              </w:rPr>
              <w:t>号イ及びロに掲げるものであること。</w:t>
            </w:r>
          </w:p>
          <w:p w:rsidR="00BA1D81" w:rsidRDefault="00EE26C6" w:rsidP="00BA1D81">
            <w:pPr>
              <w:ind w:leftChars="-1" w:left="517" w:hangingChars="247" w:hanging="519"/>
              <w:rPr>
                <w:rFonts w:ascii="ＭＳ ゴシック" w:eastAsia="ＭＳ ゴシック" w:hAnsi="ＭＳ ゴシック" w:hint="eastAsia"/>
              </w:rPr>
            </w:pPr>
            <w:r>
              <w:rPr>
                <w:rFonts w:ascii="ＭＳ ゴシック" w:eastAsia="ＭＳ ゴシック" w:hAnsi="ＭＳ ゴシック" w:hint="eastAsia"/>
              </w:rPr>
              <w:t xml:space="preserve">　三　浴室等は、</w:t>
            </w:r>
            <w:r w:rsidR="00F5564D">
              <w:rPr>
                <w:rFonts w:ascii="ＭＳ ゴシック" w:eastAsia="ＭＳ ゴシック" w:hAnsi="ＭＳ ゴシック" w:hint="eastAsia"/>
              </w:rPr>
              <w:t>次に掲げるもの</w:t>
            </w:r>
            <w:r w:rsidR="0092433E">
              <w:rPr>
                <w:rFonts w:ascii="ＭＳ ゴシック" w:eastAsia="ＭＳ ゴシック" w:hAnsi="ＭＳ ゴシック" w:hint="eastAsia"/>
              </w:rPr>
              <w:t>であること。ただし、当該客室が設けられている建築物に不特定かつ多数の者が利用する浴室等が</w:t>
            </w:r>
            <w:r w:rsidR="00BA1D81">
              <w:rPr>
                <w:rFonts w:ascii="ＭＳ ゴシック" w:eastAsia="ＭＳ ゴシック" w:hAnsi="ＭＳ ゴシック" w:hint="eastAsia"/>
              </w:rPr>
              <w:t>１</w:t>
            </w:r>
            <w:r w:rsidR="0092433E">
              <w:rPr>
                <w:rFonts w:ascii="ＭＳ ゴシック" w:eastAsia="ＭＳ ゴシック" w:hAnsi="ＭＳ ゴシック" w:hint="eastAsia"/>
              </w:rPr>
              <w:t>以上（男子用及</w:t>
            </w:r>
            <w:r w:rsidR="0092433E">
              <w:rPr>
                <w:rFonts w:ascii="ＭＳ ゴシック" w:eastAsia="ＭＳ ゴシック" w:hAnsi="ＭＳ ゴシック" w:hint="eastAsia"/>
              </w:rPr>
              <w:lastRenderedPageBreak/>
              <w:t>び女子用の区別があるときは、それぞれ</w:t>
            </w:r>
            <w:r w:rsidR="00BA1D81">
              <w:rPr>
                <w:rFonts w:ascii="ＭＳ ゴシック" w:eastAsia="ＭＳ ゴシック" w:hAnsi="ＭＳ ゴシック" w:hint="eastAsia"/>
              </w:rPr>
              <w:t>１</w:t>
            </w:r>
            <w:r w:rsidR="0092433E">
              <w:rPr>
                <w:rFonts w:ascii="ＭＳ ゴシック" w:eastAsia="ＭＳ ゴシック" w:hAnsi="ＭＳ ゴシック" w:hint="eastAsia"/>
              </w:rPr>
              <w:t>以上）設けられている場合は、この限りでない。</w:t>
            </w:r>
          </w:p>
          <w:p w:rsidR="001B72E3" w:rsidRDefault="0092433E" w:rsidP="00BA1D81">
            <w:pPr>
              <w:ind w:leftChars="199" w:left="727" w:hangingChars="147" w:hanging="309"/>
              <w:rPr>
                <w:rFonts w:ascii="ＭＳ ゴシック" w:eastAsia="ＭＳ ゴシック" w:hAnsi="ＭＳ ゴシック" w:hint="eastAsia"/>
              </w:rPr>
            </w:pPr>
            <w:r>
              <w:rPr>
                <w:rFonts w:ascii="ＭＳ ゴシック" w:eastAsia="ＭＳ ゴシック" w:hAnsi="ＭＳ ゴシック" w:hint="eastAsia"/>
              </w:rPr>
              <w:t xml:space="preserve">イ　</w:t>
            </w:r>
            <w:r w:rsidR="001B72E3">
              <w:rPr>
                <w:rFonts w:ascii="ＭＳ ゴシック" w:eastAsia="ＭＳ ゴシック" w:hAnsi="ＭＳ ゴシック" w:hint="eastAsia"/>
              </w:rPr>
              <w:t>車いす使用者が円滑に利用</w:t>
            </w:r>
            <w:r w:rsidR="00BA1D81">
              <w:rPr>
                <w:rFonts w:ascii="ＭＳ ゴシック" w:eastAsia="ＭＳ ゴシック" w:hAnsi="ＭＳ ゴシック" w:hint="eastAsia"/>
              </w:rPr>
              <w:t>することが</w:t>
            </w:r>
            <w:r w:rsidR="001B72E3">
              <w:rPr>
                <w:rFonts w:ascii="ＭＳ ゴシック" w:eastAsia="ＭＳ ゴシック" w:hAnsi="ＭＳ ゴシック" w:hint="eastAsia"/>
              </w:rPr>
              <w:t>で</w:t>
            </w:r>
            <w:r w:rsidR="00BA1D81">
              <w:rPr>
                <w:rFonts w:ascii="ＭＳ ゴシック" w:eastAsia="ＭＳ ゴシック" w:hAnsi="ＭＳ ゴシック" w:hint="eastAsia"/>
              </w:rPr>
              <w:t xml:space="preserve">　　き</w:t>
            </w:r>
            <w:r w:rsidR="001B72E3">
              <w:rPr>
                <w:rFonts w:ascii="ＭＳ ゴシック" w:eastAsia="ＭＳ ゴシック" w:hAnsi="ＭＳ ゴシック" w:hint="eastAsia"/>
              </w:rPr>
              <w:t>るものとして国土交通大臣が定める構造の浴室等（以下「車いす使用者用浴室等」という。）であること。</w:t>
            </w:r>
          </w:p>
          <w:p w:rsidR="001B72E3" w:rsidRDefault="001B72E3" w:rsidP="001B72E3">
            <w:pPr>
              <w:ind w:leftChars="200" w:left="420"/>
              <w:rPr>
                <w:rFonts w:ascii="ＭＳ ゴシック" w:eastAsia="ＭＳ ゴシック" w:hAnsi="ＭＳ ゴシック" w:hint="eastAsia"/>
              </w:rPr>
            </w:pPr>
            <w:r>
              <w:rPr>
                <w:rFonts w:ascii="ＭＳ ゴシック" w:eastAsia="ＭＳ ゴシック" w:hAnsi="ＭＳ ゴシック" w:hint="eastAsia"/>
              </w:rPr>
              <w:t>ロ　出入口は、次に掲げるものであること。</w:t>
            </w:r>
          </w:p>
          <w:p w:rsidR="001B72E3" w:rsidRDefault="001B72E3" w:rsidP="001B72E3">
            <w:pPr>
              <w:numPr>
                <w:ilvl w:val="0"/>
                <w:numId w:val="3"/>
              </w:numPr>
              <w:rPr>
                <w:rFonts w:ascii="ＭＳ ゴシック" w:eastAsia="ＭＳ ゴシック" w:hAnsi="ＭＳ ゴシック" w:hint="eastAsia"/>
              </w:rPr>
            </w:pPr>
            <w:r>
              <w:rPr>
                <w:rFonts w:ascii="ＭＳ ゴシック" w:eastAsia="ＭＳ ゴシック" w:hAnsi="ＭＳ ゴシック" w:hint="eastAsia"/>
              </w:rPr>
              <w:t>幅は、80センチメートル以上とすること。</w:t>
            </w:r>
          </w:p>
          <w:p w:rsidR="001B72E3" w:rsidRDefault="001B72E3" w:rsidP="001B72E3">
            <w:pPr>
              <w:ind w:leftChars="300" w:left="1050" w:hangingChars="200" w:hanging="420"/>
              <w:rPr>
                <w:rFonts w:ascii="ＭＳ ゴシック" w:eastAsia="ＭＳ ゴシック" w:hAnsi="ＭＳ ゴシック" w:hint="eastAsia"/>
              </w:rPr>
            </w:pPr>
            <w:r>
              <w:rPr>
                <w:rFonts w:ascii="ＭＳ ゴシック" w:eastAsia="ＭＳ ゴシック" w:hAnsi="ＭＳ ゴシック" w:hint="eastAsia"/>
              </w:rPr>
              <w:t>（２）戸を設ける場合には、自動的に開閉する構造その他の車いす使用者が容易に開閉して通過できる構造とし、かつ、その前後に高低差がないこと。</w:t>
            </w:r>
          </w:p>
        </w:tc>
        <w:tc>
          <w:tcPr>
            <w:tcW w:w="900" w:type="dxa"/>
            <w:tcBorders>
              <w:top w:val="single" w:sz="18" w:space="0" w:color="000000"/>
              <w:left w:val="single" w:sz="4" w:space="0" w:color="000000"/>
              <w:bottom w:val="single" w:sz="18" w:space="0" w:color="000000"/>
              <w:right w:val="single" w:sz="4" w:space="0" w:color="000000"/>
            </w:tcBorders>
          </w:tcPr>
          <w:p w:rsidR="007E1760" w:rsidRDefault="007E1760">
            <w:pPr>
              <w:spacing w:line="338" w:lineRule="atLeast"/>
              <w:rPr>
                <w:rFonts w:ascii="ＭＳ ゴシック" w:eastAsia="ＭＳ ゴシック" w:hAnsi="ＭＳ ゴシック" w:hint="eastAsia"/>
                <w:b/>
                <w:bCs/>
              </w:rPr>
            </w:pPr>
          </w:p>
        </w:tc>
        <w:tc>
          <w:tcPr>
            <w:tcW w:w="2883" w:type="dxa"/>
            <w:tcBorders>
              <w:top w:val="single" w:sz="18" w:space="0" w:color="000000"/>
              <w:left w:val="single" w:sz="4" w:space="0" w:color="000000"/>
              <w:bottom w:val="single" w:sz="18" w:space="0" w:color="000000"/>
              <w:right w:val="single" w:sz="18" w:space="0" w:color="000000"/>
            </w:tcBorders>
          </w:tcPr>
          <w:p w:rsidR="007E1760" w:rsidRDefault="007E1760">
            <w:pPr>
              <w:spacing w:line="338" w:lineRule="atLeast"/>
              <w:rPr>
                <w:rFonts w:ascii="ＭＳ ゴシック" w:eastAsia="ＭＳ ゴシック" w:hAnsi="ＭＳ ゴシック" w:hint="eastAsia"/>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敷地内の</w:t>
            </w:r>
          </w:p>
          <w:p w:rsidR="000478D2" w:rsidRDefault="000478D2">
            <w:pPr>
              <w:spacing w:line="338" w:lineRule="atLeast"/>
              <w:ind w:firstLineChars="100" w:firstLine="211"/>
              <w:rPr>
                <w:rFonts w:ascii="ＭＳ ゴシック" w:eastAsia="ＭＳ ゴシック" w:hAnsi="ＭＳ ゴシック"/>
                <w:b/>
                <w:bCs/>
              </w:rPr>
            </w:pPr>
            <w:r>
              <w:rPr>
                <w:rFonts w:ascii="ＭＳ ゴシック" w:eastAsia="ＭＳ ゴシック" w:hAnsi="ＭＳ ゴシック" w:hint="eastAsia"/>
                <w:b/>
                <w:bCs/>
              </w:rPr>
              <w:t>通路</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w:t>
            </w:r>
            <w:r w:rsidR="007E1760">
              <w:rPr>
                <w:rFonts w:ascii="ＭＳ ゴシック" w:eastAsia="ＭＳ ゴシック" w:hAnsi="ＭＳ ゴシック" w:hint="eastAsia"/>
              </w:rPr>
              <w:t>１１</w:t>
            </w:r>
            <w:r>
              <w:rPr>
                <w:rFonts w:ascii="ＭＳ ゴシック" w:eastAsia="ＭＳ ゴシック" w:hAnsi="ＭＳ ゴシック" w:hint="eastAsia"/>
              </w:rPr>
              <w:t>条　多数の者が利用する敷地内の通路は、次に掲げるものでなければならない。</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段がある部分及び傾斜路を除き、幅は、</w:t>
            </w:r>
            <w:r w:rsidR="00DD7453">
              <w:rPr>
                <w:rFonts w:ascii="ＭＳ ゴシック" w:eastAsia="ＭＳ ゴシック" w:hAnsi="ＭＳ ゴシック" w:hint="eastAsia"/>
              </w:rPr>
              <w:t>180</w:t>
            </w:r>
            <w:r>
              <w:rPr>
                <w:rFonts w:ascii="ＭＳ ゴシック" w:eastAsia="ＭＳ ゴシック" w:hAnsi="ＭＳ ゴシック" w:hint="eastAsia"/>
              </w:rPr>
              <w:t xml:space="preserve">センチメートル以上とすること。 </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表面は、粗面とし、又は滑りにくい材料で仕上げること。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三　戸を設ける場合には、自動的に開閉する構造その他の車いす使用者が容易に開閉して通過できる構造とし、かつ、その前後に高低差がないこと。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四　段がある部分は、次に掲げるものとすること。</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イ　幅は、</w:t>
            </w:r>
            <w:r w:rsidR="00DD7453">
              <w:rPr>
                <w:rFonts w:ascii="ＭＳ ゴシック" w:eastAsia="ＭＳ ゴシック" w:hAnsi="ＭＳ ゴシック" w:hint="eastAsia"/>
              </w:rPr>
              <w:t>140</w:t>
            </w:r>
            <w:r>
              <w:rPr>
                <w:rFonts w:ascii="ＭＳ ゴシック" w:eastAsia="ＭＳ ゴシック" w:hAnsi="ＭＳ ゴシック" w:hint="eastAsia"/>
              </w:rPr>
              <w:t>センチメートル以上とすること。ただし、手すりが設けられた場合にあっては、手すりの幅が</w:t>
            </w:r>
            <w:r w:rsidR="00DD7453">
              <w:rPr>
                <w:rFonts w:ascii="ＭＳ ゴシック" w:eastAsia="ＭＳ ゴシック" w:hAnsi="ＭＳ ゴシック" w:hint="eastAsia"/>
              </w:rPr>
              <w:t>10</w:t>
            </w:r>
            <w:r>
              <w:rPr>
                <w:rFonts w:ascii="ＭＳ ゴシック" w:eastAsia="ＭＳ ゴシック" w:hAnsi="ＭＳ ゴシック" w:hint="eastAsia"/>
              </w:rPr>
              <w:t>センチメートルを限度として、ないものとみなして算定することができる。</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ロ　けあげの寸法は、</w:t>
            </w:r>
            <w:r w:rsidR="00DD7453">
              <w:rPr>
                <w:rFonts w:ascii="ＭＳ ゴシック" w:eastAsia="ＭＳ ゴシック" w:hAnsi="ＭＳ ゴシック" w:hint="eastAsia"/>
              </w:rPr>
              <w:t>16</w:t>
            </w:r>
            <w:r>
              <w:rPr>
                <w:rFonts w:ascii="ＭＳ ゴシック" w:eastAsia="ＭＳ ゴシック" w:hAnsi="ＭＳ ゴシック" w:hint="eastAsia"/>
              </w:rPr>
              <w:t>センチメートル以下とすること。</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ハ　踏面の寸法は、</w:t>
            </w:r>
            <w:r w:rsidR="00DD7453">
              <w:rPr>
                <w:rFonts w:ascii="ＭＳ ゴシック" w:eastAsia="ＭＳ ゴシック" w:hAnsi="ＭＳ ゴシック" w:hint="eastAsia"/>
              </w:rPr>
              <w:t>30</w:t>
            </w:r>
            <w:r>
              <w:rPr>
                <w:rFonts w:ascii="ＭＳ ゴシック" w:eastAsia="ＭＳ ゴシック" w:hAnsi="ＭＳ ゴシック" w:hint="eastAsia"/>
              </w:rPr>
              <w:t>センチメートル以上とすること。</w:t>
            </w:r>
          </w:p>
          <w:p w:rsidR="000478D2" w:rsidRDefault="000478D2">
            <w:pPr>
              <w:rPr>
                <w:rFonts w:ascii="ＭＳ ゴシック" w:eastAsia="ＭＳ ゴシック" w:hAnsi="ＭＳ ゴシック" w:hint="eastAsia"/>
              </w:rPr>
            </w:pPr>
            <w:r>
              <w:rPr>
                <w:rFonts w:ascii="ＭＳ ゴシック" w:eastAsia="ＭＳ ゴシック" w:hAnsi="ＭＳ ゴシック" w:hint="eastAsia"/>
              </w:rPr>
              <w:t xml:space="preserve">　　ニ　両側に手すりを設けること。</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ホ　踏面の端部とその周囲の部分との色の明度</w:t>
            </w:r>
            <w:r w:rsidR="004E5D44">
              <w:rPr>
                <w:rFonts w:ascii="ＭＳ ゴシック" w:eastAsia="ＭＳ ゴシック" w:hAnsi="ＭＳ ゴシック" w:hint="eastAsia"/>
              </w:rPr>
              <w:t>、色相又は彩度</w:t>
            </w:r>
            <w:r>
              <w:rPr>
                <w:rFonts w:ascii="ＭＳ ゴシック" w:eastAsia="ＭＳ ゴシック" w:hAnsi="ＭＳ ゴシック" w:hint="eastAsia"/>
              </w:rPr>
              <w:t>の差が大きいことにより段を容易に識別できるものとすること。</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ヘ　段鼻の突き出し</w:t>
            </w:r>
            <w:r w:rsidR="004E5D44">
              <w:rPr>
                <w:rFonts w:ascii="ＭＳ ゴシック" w:eastAsia="ＭＳ ゴシック" w:hAnsi="ＭＳ ゴシック" w:hint="eastAsia"/>
              </w:rPr>
              <w:t>その他のつまずきの原因となるものを設けない</w:t>
            </w:r>
            <w:r>
              <w:rPr>
                <w:rFonts w:ascii="ＭＳ ゴシック" w:eastAsia="ＭＳ ゴシック" w:hAnsi="ＭＳ ゴシック" w:hint="eastAsia"/>
              </w:rPr>
              <w:t>構造とすること。</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五　段を設ける場合には、段に代わり、又はこれに併設する傾斜路又は</w:t>
            </w:r>
            <w:r w:rsidR="004E5D44">
              <w:rPr>
                <w:rFonts w:ascii="ＭＳ ゴシック" w:eastAsia="ＭＳ ゴシック" w:hAnsi="ＭＳ ゴシック" w:hint="eastAsia"/>
              </w:rPr>
              <w:t>エレベーターその他の昇降機</w:t>
            </w:r>
            <w:r>
              <w:rPr>
                <w:rFonts w:ascii="ＭＳ ゴシック" w:eastAsia="ＭＳ ゴシック" w:hAnsi="ＭＳ ゴシック" w:hint="eastAsia"/>
              </w:rPr>
              <w:t>を設けなければならない。</w:t>
            </w:r>
          </w:p>
          <w:p w:rsidR="000478D2" w:rsidRDefault="000478D2">
            <w:pPr>
              <w:rPr>
                <w:rFonts w:ascii="ＭＳ ゴシック" w:eastAsia="ＭＳ ゴシック" w:hAnsi="ＭＳ ゴシック" w:hint="eastAsia"/>
              </w:rPr>
            </w:pPr>
            <w:r>
              <w:rPr>
                <w:rFonts w:ascii="ＭＳ ゴシック" w:eastAsia="ＭＳ ゴシック" w:hAnsi="ＭＳ ゴシック" w:hint="eastAsia"/>
              </w:rPr>
              <w:lastRenderedPageBreak/>
              <w:t xml:space="preserve">　六　傾斜路は、次に掲げるものであること。</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イ　幅は、段に代わるものにあっては</w:t>
            </w:r>
            <w:r w:rsidR="004E5D44">
              <w:rPr>
                <w:rFonts w:ascii="ＭＳ ゴシック" w:eastAsia="ＭＳ ゴシック" w:hAnsi="ＭＳ ゴシック" w:hint="eastAsia"/>
              </w:rPr>
              <w:t>150</w:t>
            </w:r>
            <w:r>
              <w:rPr>
                <w:rFonts w:ascii="ＭＳ ゴシック" w:eastAsia="ＭＳ ゴシック" w:hAnsi="ＭＳ ゴシック" w:hint="eastAsia"/>
              </w:rPr>
              <w:t>センチメートル以上、段に併設するものにあっては</w:t>
            </w:r>
            <w:r w:rsidR="00BC000B">
              <w:rPr>
                <w:rFonts w:ascii="ＭＳ ゴシック" w:eastAsia="ＭＳ ゴシック" w:hAnsi="ＭＳ ゴシック" w:hint="eastAsia"/>
              </w:rPr>
              <w:t>120セ</w:t>
            </w:r>
            <w:r>
              <w:rPr>
                <w:rFonts w:ascii="ＭＳ ゴシック" w:eastAsia="ＭＳ ゴシック" w:hAnsi="ＭＳ ゴシック" w:hint="eastAsia"/>
              </w:rPr>
              <w:t>ンチメートル以上とすること。</w:t>
            </w:r>
          </w:p>
          <w:p w:rsidR="000478D2" w:rsidRDefault="000478D2">
            <w:pPr>
              <w:rPr>
                <w:rFonts w:ascii="ＭＳ ゴシック" w:eastAsia="ＭＳ ゴシック" w:hAnsi="ＭＳ ゴシック" w:hint="eastAsia"/>
              </w:rPr>
            </w:pPr>
            <w:r>
              <w:rPr>
                <w:rFonts w:ascii="ＭＳ ゴシック" w:eastAsia="ＭＳ ゴシック" w:hAnsi="ＭＳ ゴシック" w:hint="eastAsia"/>
              </w:rPr>
              <w:t xml:space="preserve">　　ロ  勾配は、</w:t>
            </w:r>
            <w:r w:rsidR="00BC000B">
              <w:rPr>
                <w:rFonts w:ascii="ＭＳ ゴシック" w:eastAsia="ＭＳ ゴシック" w:hAnsi="ＭＳ ゴシック" w:hint="eastAsia"/>
              </w:rPr>
              <w:t>15</w:t>
            </w:r>
            <w:r>
              <w:rPr>
                <w:rFonts w:ascii="ＭＳ ゴシック" w:eastAsia="ＭＳ ゴシック" w:hAnsi="ＭＳ ゴシック" w:hint="eastAsia"/>
              </w:rPr>
              <w:t>分の</w:t>
            </w:r>
            <w:r w:rsidR="00BC000B">
              <w:rPr>
                <w:rFonts w:ascii="ＭＳ ゴシック" w:eastAsia="ＭＳ ゴシック" w:hAnsi="ＭＳ ゴシック" w:hint="eastAsia"/>
              </w:rPr>
              <w:t>１</w:t>
            </w:r>
            <w:r>
              <w:rPr>
                <w:rFonts w:ascii="ＭＳ ゴシック" w:eastAsia="ＭＳ ゴシック" w:hAnsi="ＭＳ ゴシック" w:hint="eastAsia"/>
              </w:rPr>
              <w:t>を超えないこと。</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ハ　高さが</w:t>
            </w:r>
            <w:r w:rsidR="00BC000B">
              <w:rPr>
                <w:rFonts w:ascii="ＭＳ ゴシック" w:eastAsia="ＭＳ ゴシック" w:hAnsi="ＭＳ ゴシック" w:hint="eastAsia"/>
              </w:rPr>
              <w:t>75</w:t>
            </w:r>
            <w:r>
              <w:rPr>
                <w:rFonts w:ascii="ＭＳ ゴシック" w:eastAsia="ＭＳ ゴシック" w:hAnsi="ＭＳ ゴシック" w:hint="eastAsia"/>
              </w:rPr>
              <w:t>センチメートルを超えるもの（勾配が</w:t>
            </w:r>
            <w:r w:rsidR="00BC000B">
              <w:rPr>
                <w:rFonts w:ascii="ＭＳ ゴシック" w:eastAsia="ＭＳ ゴシック" w:hAnsi="ＭＳ ゴシック" w:hint="eastAsia"/>
              </w:rPr>
              <w:t>20分</w:t>
            </w:r>
            <w:r>
              <w:rPr>
                <w:rFonts w:ascii="ＭＳ ゴシック" w:eastAsia="ＭＳ ゴシック" w:hAnsi="ＭＳ ゴシック" w:hint="eastAsia"/>
              </w:rPr>
              <w:t>の</w:t>
            </w:r>
            <w:r w:rsidR="00BC000B">
              <w:rPr>
                <w:rFonts w:ascii="ＭＳ ゴシック" w:eastAsia="ＭＳ ゴシック" w:hAnsi="ＭＳ ゴシック" w:hint="eastAsia"/>
              </w:rPr>
              <w:t>１</w:t>
            </w:r>
            <w:r>
              <w:rPr>
                <w:rFonts w:ascii="ＭＳ ゴシック" w:eastAsia="ＭＳ ゴシック" w:hAnsi="ＭＳ ゴシック" w:hint="eastAsia"/>
              </w:rPr>
              <w:t>を超えるものに限る。）にあっては、高さ</w:t>
            </w:r>
            <w:r w:rsidR="00BC000B">
              <w:rPr>
                <w:rFonts w:ascii="ＭＳ ゴシック" w:eastAsia="ＭＳ ゴシック" w:hAnsi="ＭＳ ゴシック" w:hint="eastAsia"/>
              </w:rPr>
              <w:t>75</w:t>
            </w:r>
            <w:r>
              <w:rPr>
                <w:rFonts w:ascii="ＭＳ ゴシック" w:eastAsia="ＭＳ ゴシック" w:hAnsi="ＭＳ ゴシック" w:hint="eastAsia"/>
              </w:rPr>
              <w:t>センチメートル以内ごとに踏幅が</w:t>
            </w:r>
            <w:r w:rsidR="00BC000B">
              <w:rPr>
                <w:rFonts w:ascii="ＭＳ ゴシック" w:eastAsia="ＭＳ ゴシック" w:hAnsi="ＭＳ ゴシック" w:hint="eastAsia"/>
              </w:rPr>
              <w:t>150</w:t>
            </w:r>
            <w:r>
              <w:rPr>
                <w:rFonts w:ascii="ＭＳ ゴシック" w:eastAsia="ＭＳ ゴシック" w:hAnsi="ＭＳ ゴシック" w:hint="eastAsia"/>
              </w:rPr>
              <w:t>センチメートル以上の踊場を設け　　　ること。</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ニ　高さが</w:t>
            </w:r>
            <w:r w:rsidR="00BC000B">
              <w:rPr>
                <w:rFonts w:ascii="ＭＳ ゴシック" w:eastAsia="ＭＳ ゴシック" w:hAnsi="ＭＳ ゴシック" w:hint="eastAsia"/>
              </w:rPr>
              <w:t>16</w:t>
            </w:r>
            <w:r>
              <w:rPr>
                <w:rFonts w:ascii="ＭＳ ゴシック" w:eastAsia="ＭＳ ゴシック" w:hAnsi="ＭＳ ゴシック" w:hint="eastAsia"/>
              </w:rPr>
              <w:t>センチメートルを超え、かつ、勾配が</w:t>
            </w:r>
            <w:r w:rsidR="00BC000B">
              <w:rPr>
                <w:rFonts w:ascii="ＭＳ ゴシック" w:eastAsia="ＭＳ ゴシック" w:hAnsi="ＭＳ ゴシック" w:hint="eastAsia"/>
              </w:rPr>
              <w:t>20</w:t>
            </w:r>
            <w:r>
              <w:rPr>
                <w:rFonts w:ascii="ＭＳ ゴシック" w:eastAsia="ＭＳ ゴシック" w:hAnsi="ＭＳ ゴシック" w:hint="eastAsia"/>
              </w:rPr>
              <w:t>分の</w:t>
            </w:r>
            <w:r w:rsidR="00BC000B">
              <w:rPr>
                <w:rFonts w:ascii="ＭＳ ゴシック" w:eastAsia="ＭＳ ゴシック" w:hAnsi="ＭＳ ゴシック" w:hint="eastAsia"/>
              </w:rPr>
              <w:t>１</w:t>
            </w:r>
            <w:r>
              <w:rPr>
                <w:rFonts w:ascii="ＭＳ ゴシック" w:eastAsia="ＭＳ ゴシック" w:hAnsi="ＭＳ ゴシック" w:hint="eastAsia"/>
              </w:rPr>
              <w:t>を超える傾斜がある部分には、両側に手すりを設けること。</w:t>
            </w:r>
          </w:p>
          <w:p w:rsidR="000478D2" w:rsidRDefault="000478D2">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ホ　その前後の通路との色の明度</w:t>
            </w:r>
            <w:r w:rsidR="00BC000B">
              <w:rPr>
                <w:rFonts w:ascii="ＭＳ ゴシック" w:eastAsia="ＭＳ ゴシック" w:hAnsi="ＭＳ ゴシック" w:hint="eastAsia"/>
              </w:rPr>
              <w:t>、色相又は彩度</w:t>
            </w:r>
            <w:r>
              <w:rPr>
                <w:rFonts w:ascii="ＭＳ ゴシック" w:eastAsia="ＭＳ ゴシック" w:hAnsi="ＭＳ ゴシック" w:hint="eastAsia"/>
              </w:rPr>
              <w:t>の差が大きいことによりその存在を容易に識別できるものとすること。</w:t>
            </w:r>
          </w:p>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多数の者が利用する敷地内の通路（道等から直接地上へ通ずる出入口までの経路を構成するものに限る。）が地形の特殊性により前項の規定によることが困難である場合においては、同項第一号、第三号、第五号及び第六号イからハまでの規定は、当該敷地内の通路が設けられた建築物の車寄せから直接地上へ通ずる出入口までの敷地内の通路の部分に限り、適用する。</w:t>
            </w:r>
          </w:p>
          <w:p w:rsidR="000478D2" w:rsidRPr="00BC000B" w:rsidRDefault="000478D2" w:rsidP="00DB5368">
            <w:pPr>
              <w:spacing w:line="338" w:lineRule="atLeast"/>
              <w:ind w:left="210" w:hangingChars="100" w:hanging="210"/>
              <w:rPr>
                <w:rFonts w:ascii="ＭＳ ゴシック" w:eastAsia="ＭＳ ゴシック" w:hAnsi="ＭＳ ゴシック"/>
                <w:b/>
                <w:bCs/>
              </w:rPr>
            </w:pPr>
            <w:r>
              <w:rPr>
                <w:rFonts w:ascii="ＭＳ ゴシック" w:eastAsia="ＭＳ ゴシック" w:hAnsi="ＭＳ ゴシック" w:hint="eastAsia"/>
              </w:rPr>
              <w:t>３　第</w:t>
            </w:r>
            <w:r w:rsidR="00BC000B">
              <w:rPr>
                <w:rFonts w:ascii="ＭＳ ゴシック" w:eastAsia="ＭＳ ゴシック" w:hAnsi="ＭＳ ゴシック" w:hint="eastAsia"/>
              </w:rPr>
              <w:t>１</w:t>
            </w:r>
            <w:r>
              <w:rPr>
                <w:rFonts w:ascii="ＭＳ ゴシック" w:eastAsia="ＭＳ ゴシック" w:hAnsi="ＭＳ ゴシック" w:hint="eastAsia"/>
              </w:rPr>
              <w:t>項第一号、第三号、第五号及び第六号イからハまでの規定は、車いす使用者の利用上支障がないものとして国土交通大臣が定める敷地内の通路の部分には、適用しない。この場合において、勾配が</w:t>
            </w:r>
            <w:r w:rsidR="00BC000B">
              <w:rPr>
                <w:rFonts w:ascii="ＭＳ ゴシック" w:eastAsia="ＭＳ ゴシック" w:hAnsi="ＭＳ ゴシック" w:hint="eastAsia"/>
              </w:rPr>
              <w:t>12</w:t>
            </w:r>
            <w:r>
              <w:rPr>
                <w:rFonts w:ascii="ＭＳ ゴシック" w:eastAsia="ＭＳ ゴシック" w:hAnsi="ＭＳ ゴシック" w:hint="eastAsia"/>
              </w:rPr>
              <w:t>分の</w:t>
            </w:r>
            <w:r w:rsidR="00BC000B">
              <w:rPr>
                <w:rFonts w:ascii="ＭＳ ゴシック" w:eastAsia="ＭＳ ゴシック" w:hAnsi="ＭＳ ゴシック" w:hint="eastAsia"/>
              </w:rPr>
              <w:t>１</w:t>
            </w:r>
            <w:r>
              <w:rPr>
                <w:rFonts w:ascii="ＭＳ ゴシック" w:eastAsia="ＭＳ ゴシック" w:hAnsi="ＭＳ ゴシック" w:hint="eastAsia"/>
              </w:rPr>
              <w:t>を超える傾斜がある部分には、両側に手すりを設けなければならない。</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p w:rsidR="007E1760" w:rsidRDefault="007E1760">
            <w:pPr>
              <w:spacing w:line="338" w:lineRule="atLeast"/>
              <w:rPr>
                <w:rFonts w:ascii="ＭＳ ゴシック" w:eastAsia="ＭＳ ゴシック" w:hAnsi="ＭＳ ゴシック" w:hint="eastAsia"/>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駐車場</w:t>
            </w:r>
          </w:p>
          <w:p w:rsidR="000478D2" w:rsidRDefault="000478D2">
            <w:pPr>
              <w:spacing w:line="338" w:lineRule="atLeast"/>
              <w:rPr>
                <w:rFonts w:ascii="ＭＳ ゴシック" w:eastAsia="ＭＳ ゴシック" w:hAnsi="ＭＳ ゴシック" w:hint="eastAsia"/>
              </w:rPr>
            </w:pPr>
          </w:p>
          <w:p w:rsidR="000478D2" w:rsidRDefault="000478D2">
            <w:pPr>
              <w:spacing w:line="338" w:lineRule="atLeast"/>
              <w:rPr>
                <w:rFonts w:ascii="ＭＳ ゴシック" w:eastAsia="ＭＳ ゴシック" w:hAnsi="ＭＳ ゴシック" w:hint="eastAsia"/>
              </w:rPr>
            </w:pPr>
          </w:p>
          <w:p w:rsidR="000478D2" w:rsidRDefault="000478D2">
            <w:pPr>
              <w:spacing w:line="338" w:lineRule="atLeast"/>
              <w:rPr>
                <w:rFonts w:ascii="ＭＳ ゴシック" w:eastAsia="ＭＳ ゴシック" w:hAnsi="ＭＳ ゴシック" w:hint="eastAsia"/>
              </w:rPr>
            </w:pPr>
          </w:p>
          <w:p w:rsidR="000478D2" w:rsidRDefault="000478D2">
            <w:pPr>
              <w:spacing w:line="338" w:lineRule="atLeast"/>
              <w:rPr>
                <w:rFonts w:ascii="ＭＳ ゴシック" w:eastAsia="ＭＳ ゴシック" w:hAnsi="ＭＳ ゴシック" w:hint="eastAsia"/>
              </w:rPr>
            </w:pPr>
          </w:p>
          <w:p w:rsidR="000478D2" w:rsidRDefault="000478D2">
            <w:pPr>
              <w:spacing w:line="338" w:lineRule="atLeast"/>
              <w:ind w:firstLineChars="100" w:firstLine="211"/>
              <w:rPr>
                <w:rFonts w:ascii="ＭＳ ゴシック" w:eastAsia="ＭＳ ゴシック" w:hAnsi="ＭＳ ゴシック"/>
                <w:b/>
                <w:bCs/>
              </w:rPr>
            </w:pP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rsidP="00B306B8">
            <w:pPr>
              <w:spacing w:line="338" w:lineRule="atLeast"/>
              <w:ind w:left="210" w:hangingChars="100" w:hanging="210"/>
              <w:rPr>
                <w:rFonts w:ascii="ＭＳ ゴシック" w:eastAsia="ＭＳ ゴシック" w:hAnsi="ＭＳ ゴシック"/>
                <w:b/>
                <w:bCs/>
              </w:rPr>
            </w:pPr>
            <w:r>
              <w:rPr>
                <w:rFonts w:ascii="ＭＳ ゴシック" w:eastAsia="ＭＳ ゴシック" w:hAnsi="ＭＳ ゴシック" w:hint="eastAsia"/>
              </w:rPr>
              <w:t>第</w:t>
            </w:r>
            <w:r w:rsidR="00B306B8">
              <w:rPr>
                <w:rFonts w:ascii="ＭＳ ゴシック" w:eastAsia="ＭＳ ゴシック" w:hAnsi="ＭＳ ゴシック" w:hint="eastAsia"/>
              </w:rPr>
              <w:t>１２</w:t>
            </w:r>
            <w:r>
              <w:rPr>
                <w:rFonts w:ascii="ＭＳ ゴシック" w:eastAsia="ＭＳ ゴシック" w:hAnsi="ＭＳ ゴシック" w:hint="eastAsia"/>
              </w:rPr>
              <w:t>条　多数の者が利用する駐車場には、当該駐車場の全駐車台数が</w:t>
            </w:r>
            <w:r w:rsidR="00F931D7">
              <w:rPr>
                <w:rFonts w:ascii="ＭＳ ゴシック" w:eastAsia="ＭＳ ゴシック" w:hAnsi="ＭＳ ゴシック" w:hint="eastAsia"/>
              </w:rPr>
              <w:t>200</w:t>
            </w:r>
            <w:r>
              <w:rPr>
                <w:rFonts w:ascii="ＭＳ ゴシック" w:eastAsia="ＭＳ ゴシック" w:hAnsi="ＭＳ ゴシック" w:hint="eastAsia"/>
              </w:rPr>
              <w:t>以下の場合</w:t>
            </w:r>
            <w:r w:rsidR="00F931D7">
              <w:rPr>
                <w:rFonts w:ascii="ＭＳ ゴシック" w:eastAsia="ＭＳ ゴシック" w:hAnsi="ＭＳ ゴシック" w:hint="eastAsia"/>
              </w:rPr>
              <w:t>は</w:t>
            </w:r>
            <w:r>
              <w:rPr>
                <w:rFonts w:ascii="ＭＳ ゴシック" w:eastAsia="ＭＳ ゴシック" w:hAnsi="ＭＳ ゴシック" w:hint="eastAsia"/>
              </w:rPr>
              <w:t>当該駐車台数に</w:t>
            </w:r>
            <w:r w:rsidR="00F931D7">
              <w:rPr>
                <w:rFonts w:ascii="ＭＳ ゴシック" w:eastAsia="ＭＳ ゴシック" w:hAnsi="ＭＳ ゴシック" w:hint="eastAsia"/>
              </w:rPr>
              <w:t>50</w:t>
            </w:r>
            <w:r>
              <w:rPr>
                <w:rFonts w:ascii="ＭＳ ゴシック" w:eastAsia="ＭＳ ゴシック" w:hAnsi="ＭＳ ゴシック" w:hint="eastAsia"/>
              </w:rPr>
              <w:t>分の</w:t>
            </w:r>
            <w:r w:rsidR="00F931D7">
              <w:rPr>
                <w:rFonts w:ascii="ＭＳ ゴシック" w:eastAsia="ＭＳ ゴシック" w:hAnsi="ＭＳ ゴシック" w:hint="eastAsia"/>
              </w:rPr>
              <w:t>１</w:t>
            </w:r>
            <w:r>
              <w:rPr>
                <w:rFonts w:ascii="ＭＳ ゴシック" w:eastAsia="ＭＳ ゴシック" w:hAnsi="ＭＳ ゴシック" w:hint="eastAsia"/>
              </w:rPr>
              <w:t>を乗じて得た数以上、全駐車台数が</w:t>
            </w:r>
            <w:r w:rsidR="00F931D7">
              <w:rPr>
                <w:rFonts w:ascii="ＭＳ ゴシック" w:eastAsia="ＭＳ ゴシック" w:hAnsi="ＭＳ ゴシック" w:hint="eastAsia"/>
              </w:rPr>
              <w:t>200</w:t>
            </w:r>
            <w:r>
              <w:rPr>
                <w:rFonts w:ascii="ＭＳ ゴシック" w:eastAsia="ＭＳ ゴシック" w:hAnsi="ＭＳ ゴシック" w:hint="eastAsia"/>
              </w:rPr>
              <w:t>を超える場合は当該駐車台数に</w:t>
            </w:r>
            <w:r w:rsidR="00F931D7">
              <w:rPr>
                <w:rFonts w:ascii="ＭＳ ゴシック" w:eastAsia="ＭＳ ゴシック" w:hAnsi="ＭＳ ゴシック" w:hint="eastAsia"/>
              </w:rPr>
              <w:t>100分</w:t>
            </w:r>
            <w:r>
              <w:rPr>
                <w:rFonts w:ascii="ＭＳ ゴシック" w:eastAsia="ＭＳ ゴシック" w:hAnsi="ＭＳ ゴシック" w:hint="eastAsia"/>
              </w:rPr>
              <w:t>の一を乗じて得た数に</w:t>
            </w:r>
            <w:r w:rsidR="00F931D7">
              <w:rPr>
                <w:rFonts w:ascii="ＭＳ ゴシック" w:eastAsia="ＭＳ ゴシック" w:hAnsi="ＭＳ ゴシック" w:hint="eastAsia"/>
              </w:rPr>
              <w:t>２</w:t>
            </w:r>
            <w:r>
              <w:rPr>
                <w:rFonts w:ascii="ＭＳ ゴシック" w:eastAsia="ＭＳ ゴシック" w:hAnsi="ＭＳ ゴシック" w:hint="eastAsia"/>
              </w:rPr>
              <w:t>を加えた数以上の車いす使用者用駐車施設を設けなければならない。</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B306B8">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B306B8" w:rsidRDefault="00B306B8">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浴室等</w:t>
            </w:r>
          </w:p>
        </w:tc>
        <w:tc>
          <w:tcPr>
            <w:tcW w:w="5072" w:type="dxa"/>
            <w:tcBorders>
              <w:top w:val="single" w:sz="18" w:space="0" w:color="000000"/>
              <w:left w:val="single" w:sz="18" w:space="0" w:color="000000"/>
              <w:bottom w:val="single" w:sz="18" w:space="0" w:color="000000"/>
              <w:right w:val="single" w:sz="4" w:space="0" w:color="000000"/>
            </w:tcBorders>
          </w:tcPr>
          <w:p w:rsidR="00B306B8" w:rsidRDefault="00B306B8" w:rsidP="00B306B8">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第１３条　多数の者が利用する浴室等を設ける場合には、そのうち</w:t>
            </w:r>
            <w:r w:rsidR="00F931D7">
              <w:rPr>
                <w:rFonts w:ascii="ＭＳ ゴシック" w:eastAsia="ＭＳ ゴシック" w:hAnsi="ＭＳ ゴシック" w:hint="eastAsia"/>
              </w:rPr>
              <w:t>１</w:t>
            </w:r>
            <w:r>
              <w:rPr>
                <w:rFonts w:ascii="ＭＳ ゴシック" w:eastAsia="ＭＳ ゴシック" w:hAnsi="ＭＳ ゴシック" w:hint="eastAsia"/>
              </w:rPr>
              <w:t>以上（男子用及び女子用の区分があるときは、それぞれ</w:t>
            </w:r>
            <w:r w:rsidR="00F931D7">
              <w:rPr>
                <w:rFonts w:ascii="ＭＳ ゴシック" w:eastAsia="ＭＳ ゴシック" w:hAnsi="ＭＳ ゴシック" w:hint="eastAsia"/>
              </w:rPr>
              <w:t>１</w:t>
            </w:r>
            <w:r>
              <w:rPr>
                <w:rFonts w:ascii="ＭＳ ゴシック" w:eastAsia="ＭＳ ゴシック" w:hAnsi="ＭＳ ゴシック" w:hint="eastAsia"/>
              </w:rPr>
              <w:t>以上）は、次に掲げるものでなければならない。</w:t>
            </w:r>
          </w:p>
          <w:p w:rsidR="00B306B8" w:rsidRDefault="00B306B8" w:rsidP="00B306B8">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一　車いす使用者</w:t>
            </w:r>
            <w:r w:rsidR="00F931D7">
              <w:rPr>
                <w:rFonts w:ascii="ＭＳ ゴシック" w:eastAsia="ＭＳ ゴシック" w:hAnsi="ＭＳ ゴシック" w:hint="eastAsia"/>
              </w:rPr>
              <w:t>用</w:t>
            </w:r>
            <w:r>
              <w:rPr>
                <w:rFonts w:ascii="ＭＳ ゴシック" w:eastAsia="ＭＳ ゴシック" w:hAnsi="ＭＳ ゴシック" w:hint="eastAsia"/>
              </w:rPr>
              <w:t>浴室等であること。</w:t>
            </w:r>
          </w:p>
          <w:p w:rsidR="00B306B8" w:rsidRPr="00B306B8" w:rsidRDefault="00B306B8" w:rsidP="00183071">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lastRenderedPageBreak/>
              <w:t xml:space="preserve">　二　出入口は、</w:t>
            </w:r>
            <w:r w:rsidR="00F931D7">
              <w:rPr>
                <w:rFonts w:ascii="ＭＳ ゴシック" w:eastAsia="ＭＳ ゴシック" w:hAnsi="ＭＳ ゴシック" w:hint="eastAsia"/>
              </w:rPr>
              <w:t>第10条第２項第三号ロに</w:t>
            </w:r>
            <w:r>
              <w:rPr>
                <w:rFonts w:ascii="ＭＳ ゴシック" w:eastAsia="ＭＳ ゴシック" w:hAnsi="ＭＳ ゴシック" w:hint="eastAsia"/>
              </w:rPr>
              <w:t xml:space="preserve">掲げるものであること。　　</w:t>
            </w:r>
          </w:p>
        </w:tc>
        <w:tc>
          <w:tcPr>
            <w:tcW w:w="900" w:type="dxa"/>
            <w:tcBorders>
              <w:top w:val="single" w:sz="18" w:space="0" w:color="000000"/>
              <w:left w:val="single" w:sz="4" w:space="0" w:color="000000"/>
              <w:bottom w:val="single" w:sz="18" w:space="0" w:color="000000"/>
              <w:right w:val="single" w:sz="4" w:space="0" w:color="000000"/>
            </w:tcBorders>
          </w:tcPr>
          <w:p w:rsidR="00B306B8" w:rsidRDefault="00B306B8">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B306B8" w:rsidRDefault="00B306B8">
            <w:pPr>
              <w:spacing w:line="338" w:lineRule="atLeast"/>
              <w:rPr>
                <w:rFonts w:ascii="ＭＳ ゴシック" w:eastAsia="ＭＳ ゴシック" w:hAnsi="ＭＳ ゴシック"/>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650CAC">
            <w:pPr>
              <w:spacing w:line="338" w:lineRule="atLeast"/>
              <w:ind w:firstLineChars="100" w:firstLine="211"/>
              <w:rPr>
                <w:rFonts w:ascii="ＭＳ ゴシック" w:eastAsia="ＭＳ ゴシック" w:hAnsi="ＭＳ ゴシック"/>
                <w:b/>
                <w:bCs/>
              </w:rPr>
            </w:pPr>
            <w:r>
              <w:rPr>
                <w:rFonts w:ascii="ＭＳ ゴシック" w:eastAsia="ＭＳ ゴシック" w:hAnsi="ＭＳ ゴシック" w:hint="eastAsia"/>
                <w:b/>
                <w:bCs/>
              </w:rPr>
              <w:t>標識</w:t>
            </w:r>
          </w:p>
        </w:tc>
        <w:tc>
          <w:tcPr>
            <w:tcW w:w="5072" w:type="dxa"/>
            <w:tcBorders>
              <w:top w:val="single" w:sz="18" w:space="0" w:color="000000"/>
              <w:left w:val="single" w:sz="18" w:space="0" w:color="000000"/>
              <w:bottom w:val="single" w:sz="18" w:space="0" w:color="000000"/>
              <w:right w:val="single" w:sz="4" w:space="0" w:color="000000"/>
            </w:tcBorders>
          </w:tcPr>
          <w:p w:rsidR="00181B8E"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w:t>
            </w:r>
            <w:r w:rsidR="00650CAC">
              <w:rPr>
                <w:rFonts w:ascii="ＭＳ ゴシック" w:eastAsia="ＭＳ ゴシック" w:hAnsi="ＭＳ ゴシック" w:hint="eastAsia"/>
              </w:rPr>
              <w:t>１４</w:t>
            </w:r>
            <w:r>
              <w:rPr>
                <w:rFonts w:ascii="ＭＳ ゴシック" w:eastAsia="ＭＳ ゴシック" w:hAnsi="ＭＳ ゴシック" w:hint="eastAsia"/>
              </w:rPr>
              <w:t xml:space="preserve">条　</w:t>
            </w:r>
            <w:r w:rsidR="00181B8E">
              <w:rPr>
                <w:rFonts w:ascii="ＭＳ ゴシック" w:eastAsia="ＭＳ ゴシック" w:hAnsi="ＭＳ ゴシック" w:hint="eastAsia"/>
              </w:rPr>
              <w:t>移動等円滑化の措置がとられたエレベーターその他の昇降機、便所又は駐車施設の付近には、それぞれ、当該エレベーターその他の昇降機、便所又は駐車施設があることを表示する標識を、高齢者、障害者等の見やすい位置に設けなければならない。</w:t>
            </w:r>
          </w:p>
          <w:p w:rsidR="000478D2" w:rsidRDefault="00181B8E" w:rsidP="00183071">
            <w:pPr>
              <w:ind w:left="210" w:hangingChars="100" w:hanging="210"/>
              <w:rPr>
                <w:rFonts w:ascii="ＭＳ ゴシック" w:eastAsia="ＭＳ ゴシック" w:hAnsi="ＭＳ ゴシック"/>
                <w:b/>
                <w:bCs/>
              </w:rPr>
            </w:pPr>
            <w:r>
              <w:rPr>
                <w:rFonts w:ascii="ＭＳ ゴシック" w:eastAsia="ＭＳ ゴシック" w:hAnsi="ＭＳ ゴシック" w:hint="eastAsia"/>
              </w:rPr>
              <w:t>２　前項の標識は、当該標識に表示すべき内容が容易に識別できるもの（当該内容が日本工業規格</w:t>
            </w:r>
            <w:r w:rsidR="00E77731">
              <w:rPr>
                <w:rFonts w:ascii="ＭＳ ゴシック" w:eastAsia="ＭＳ ゴシック" w:hAnsi="ＭＳ ゴシック" w:hint="eastAsia"/>
              </w:rPr>
              <w:t>Z</w:t>
            </w:r>
            <w:r w:rsidR="00183071">
              <w:rPr>
                <w:rFonts w:ascii="ＭＳ ゴシック" w:eastAsia="ＭＳ ゴシック" w:hAnsi="ＭＳ ゴシック" w:hint="eastAsia"/>
              </w:rPr>
              <w:t>8210に定められているときは、これに適合するもの）でなければならない。</w:t>
            </w:r>
            <w:r w:rsidR="000478D2">
              <w:rPr>
                <w:rFonts w:ascii="ＭＳ ゴシック" w:eastAsia="ＭＳ ゴシック" w:hAnsi="ＭＳ ゴシック" w:hint="eastAsia"/>
              </w:rPr>
              <w:t xml:space="preserve">   </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650CAC">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650CAC" w:rsidRDefault="00650CAC">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案内設備</w:t>
            </w:r>
          </w:p>
          <w:p w:rsidR="00650CAC" w:rsidRDefault="00650CAC">
            <w:pPr>
              <w:spacing w:line="338" w:lineRule="atLeast"/>
              <w:ind w:firstLineChars="100" w:firstLine="211"/>
              <w:rPr>
                <w:rFonts w:ascii="ＭＳ ゴシック" w:eastAsia="ＭＳ ゴシック" w:hAnsi="ＭＳ ゴシック" w:hint="eastAsia"/>
                <w:b/>
                <w:bCs/>
              </w:rPr>
            </w:pPr>
          </w:p>
          <w:p w:rsidR="00650CAC" w:rsidRDefault="00650CAC">
            <w:pPr>
              <w:spacing w:line="338" w:lineRule="atLeast"/>
              <w:ind w:firstLineChars="100" w:firstLine="211"/>
              <w:rPr>
                <w:rFonts w:ascii="ＭＳ ゴシック" w:eastAsia="ＭＳ ゴシック" w:hAnsi="ＭＳ ゴシック" w:hint="eastAsia"/>
                <w:b/>
                <w:bCs/>
              </w:rPr>
            </w:pPr>
          </w:p>
        </w:tc>
        <w:tc>
          <w:tcPr>
            <w:tcW w:w="5072" w:type="dxa"/>
            <w:tcBorders>
              <w:top w:val="single" w:sz="18" w:space="0" w:color="000000"/>
              <w:left w:val="single" w:sz="18" w:space="0" w:color="000000"/>
              <w:bottom w:val="single" w:sz="18" w:space="0" w:color="000000"/>
              <w:right w:val="single" w:sz="4" w:space="0" w:color="000000"/>
            </w:tcBorders>
          </w:tcPr>
          <w:p w:rsidR="00650CAC" w:rsidRDefault="00181B8E">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第１５条　建築物又はその敷地には、当該建築物又はその敷地内の</w:t>
            </w:r>
            <w:r w:rsidR="005741A5">
              <w:rPr>
                <w:rFonts w:ascii="ＭＳ ゴシック" w:eastAsia="ＭＳ ゴシック" w:hAnsi="ＭＳ ゴシック" w:hint="eastAsia"/>
              </w:rPr>
              <w:t>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はない。</w:t>
            </w:r>
          </w:p>
          <w:p w:rsidR="005741A5" w:rsidRDefault="005741A5">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建築物又はその敷地には、当該建築物又はその敷地内の移動等円滑化の措置がとられたエレベーターその他の昇降機又は便所の配置を点字その他国土交通大臣が定める方法により視覚障害者に示すための設備を設けなければならない。</w:t>
            </w:r>
          </w:p>
          <w:p w:rsidR="005741A5" w:rsidRPr="005741A5" w:rsidRDefault="005741A5">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　案内所を設ける場合には、前</w:t>
            </w:r>
            <w:r w:rsidR="00E77731">
              <w:rPr>
                <w:rFonts w:ascii="ＭＳ ゴシック" w:eastAsia="ＭＳ ゴシック" w:hAnsi="ＭＳ ゴシック" w:hint="eastAsia"/>
              </w:rPr>
              <w:t>２</w:t>
            </w:r>
            <w:r>
              <w:rPr>
                <w:rFonts w:ascii="ＭＳ ゴシック" w:eastAsia="ＭＳ ゴシック" w:hAnsi="ＭＳ ゴシック" w:hint="eastAsia"/>
              </w:rPr>
              <w:t>項の規定は適用しない。</w:t>
            </w:r>
          </w:p>
        </w:tc>
        <w:tc>
          <w:tcPr>
            <w:tcW w:w="900" w:type="dxa"/>
            <w:tcBorders>
              <w:top w:val="single" w:sz="18" w:space="0" w:color="000000"/>
              <w:left w:val="single" w:sz="4" w:space="0" w:color="000000"/>
              <w:bottom w:val="single" w:sz="18" w:space="0" w:color="000000"/>
              <w:right w:val="single" w:sz="4" w:space="0" w:color="000000"/>
            </w:tcBorders>
          </w:tcPr>
          <w:p w:rsidR="00650CAC" w:rsidRDefault="00650CAC">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650CAC" w:rsidRDefault="00650CAC">
            <w:pPr>
              <w:spacing w:line="338" w:lineRule="atLeast"/>
              <w:rPr>
                <w:rFonts w:ascii="ＭＳ ゴシック" w:eastAsia="ＭＳ ゴシック" w:hAnsi="ＭＳ ゴシック"/>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案内設備</w:t>
            </w:r>
          </w:p>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までの経</w:t>
            </w:r>
          </w:p>
          <w:p w:rsidR="000478D2" w:rsidRDefault="000478D2">
            <w:pPr>
              <w:spacing w:line="338" w:lineRule="atLeast"/>
              <w:ind w:firstLineChars="100" w:firstLine="211"/>
              <w:rPr>
                <w:rFonts w:ascii="ＭＳ ゴシック" w:eastAsia="ＭＳ ゴシック" w:hAnsi="ＭＳ ゴシック"/>
                <w:b/>
                <w:bCs/>
              </w:rPr>
            </w:pPr>
            <w:r>
              <w:rPr>
                <w:rFonts w:ascii="ＭＳ ゴシック" w:eastAsia="ＭＳ ゴシック" w:hAnsi="ＭＳ ゴシック" w:hint="eastAsia"/>
                <w:b/>
                <w:bCs/>
              </w:rPr>
              <w:t>路</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rsidP="00DB5368">
            <w:pPr>
              <w:spacing w:line="338" w:lineRule="atLeast"/>
              <w:ind w:left="210" w:hangingChars="100" w:hanging="210"/>
              <w:rPr>
                <w:rFonts w:ascii="ＭＳ ゴシック" w:eastAsia="ＭＳ ゴシック" w:hAnsi="ＭＳ ゴシック"/>
                <w:b/>
                <w:bCs/>
              </w:rPr>
            </w:pPr>
            <w:r>
              <w:rPr>
                <w:rFonts w:ascii="ＭＳ ゴシック" w:eastAsia="ＭＳ ゴシック" w:hAnsi="ＭＳ ゴシック" w:hint="eastAsia"/>
              </w:rPr>
              <w:t>第</w:t>
            </w:r>
            <w:r w:rsidR="00650CAC">
              <w:rPr>
                <w:rFonts w:ascii="ＭＳ ゴシック" w:eastAsia="ＭＳ ゴシック" w:hAnsi="ＭＳ ゴシック" w:hint="eastAsia"/>
              </w:rPr>
              <w:t>１６</w:t>
            </w:r>
            <w:r>
              <w:rPr>
                <w:rFonts w:ascii="ＭＳ ゴシック" w:eastAsia="ＭＳ ゴシック" w:hAnsi="ＭＳ ゴシック" w:hint="eastAsia"/>
              </w:rPr>
              <w:t xml:space="preserve">条　</w:t>
            </w:r>
            <w:r w:rsidR="00A92EA6">
              <w:rPr>
                <w:rFonts w:ascii="ＭＳ ゴシック" w:eastAsia="ＭＳ ゴシック" w:hAnsi="ＭＳ ゴシック" w:hint="eastAsia"/>
              </w:rPr>
              <w:t>道路から前条第</w:t>
            </w:r>
            <w:r w:rsidR="00E77731">
              <w:rPr>
                <w:rFonts w:ascii="ＭＳ ゴシック" w:eastAsia="ＭＳ ゴシック" w:hAnsi="ＭＳ ゴシック" w:hint="eastAsia"/>
              </w:rPr>
              <w:t>２</w:t>
            </w:r>
            <w:r w:rsidR="00A92EA6">
              <w:rPr>
                <w:rFonts w:ascii="ＭＳ ゴシック" w:eastAsia="ＭＳ ゴシック" w:hAnsi="ＭＳ ゴシック" w:hint="eastAsia"/>
              </w:rPr>
              <w:t>項の規定による設備又は同条第３項の規定による案内所までの主たる経路（</w:t>
            </w:r>
            <w:r>
              <w:rPr>
                <w:rFonts w:ascii="ＭＳ ゴシック" w:eastAsia="ＭＳ ゴシック" w:hAnsi="ＭＳ ゴシック" w:hint="eastAsia"/>
              </w:rPr>
              <w:t>不特定かつ多数の者が利用し、又は主として視覚障害者が利用するものに限る。）</w:t>
            </w:r>
            <w:r w:rsidR="00A92EA6">
              <w:rPr>
                <w:rFonts w:ascii="ＭＳ ゴシック" w:eastAsia="ＭＳ ゴシック" w:hAnsi="ＭＳ ゴシック" w:hint="eastAsia"/>
              </w:rPr>
              <w:t>は、</w:t>
            </w:r>
            <w:r>
              <w:rPr>
                <w:rFonts w:ascii="ＭＳ ゴシック" w:eastAsia="ＭＳ ゴシック" w:hAnsi="ＭＳ ゴシック" w:hint="eastAsia"/>
              </w:rPr>
              <w:t>視覚障害者</w:t>
            </w:r>
            <w:r w:rsidR="00A92EA6">
              <w:rPr>
                <w:rFonts w:ascii="ＭＳ ゴシック" w:eastAsia="ＭＳ ゴシック" w:hAnsi="ＭＳ ゴシック" w:hint="eastAsia"/>
              </w:rPr>
              <w:t>移動等</w:t>
            </w:r>
            <w:r>
              <w:rPr>
                <w:rFonts w:ascii="ＭＳ ゴシック" w:eastAsia="ＭＳ ゴシック" w:hAnsi="ＭＳ ゴシック" w:hint="eastAsia"/>
              </w:rPr>
              <w:t xml:space="preserve">円滑化経路にしなければならない。ただし、視覚障害者の利用上支障がないものとして国土交通大臣が定める場合は、この限りでない。 </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r w:rsidR="000478D2">
        <w:tblPrEx>
          <w:tblCellMar>
            <w:top w:w="0" w:type="dxa"/>
            <w:bottom w:w="0" w:type="dxa"/>
          </w:tblCellMar>
        </w:tblPrEx>
        <w:trPr>
          <w:trHeight w:val="340"/>
        </w:trPr>
        <w:tc>
          <w:tcPr>
            <w:tcW w:w="1444" w:type="dxa"/>
            <w:tcBorders>
              <w:top w:val="single" w:sz="18" w:space="0" w:color="000000"/>
              <w:left w:val="single" w:sz="18" w:space="0" w:color="000000"/>
              <w:bottom w:val="single" w:sz="18" w:space="0" w:color="000000"/>
              <w:right w:val="single" w:sz="18" w:space="0" w:color="000000"/>
            </w:tcBorders>
          </w:tcPr>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増築等又</w:t>
            </w:r>
          </w:p>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は修繕等</w:t>
            </w:r>
          </w:p>
          <w:p w:rsidR="000478D2" w:rsidRDefault="000478D2">
            <w:pPr>
              <w:spacing w:line="338" w:lineRule="atLeast"/>
              <w:ind w:firstLineChars="100" w:firstLine="211"/>
              <w:rPr>
                <w:rFonts w:ascii="ＭＳ ゴシック" w:eastAsia="ＭＳ ゴシック" w:hAnsi="ＭＳ ゴシック" w:hint="eastAsia"/>
                <w:b/>
                <w:bCs/>
              </w:rPr>
            </w:pPr>
            <w:r>
              <w:rPr>
                <w:rFonts w:ascii="ＭＳ ゴシック" w:eastAsia="ＭＳ ゴシック" w:hAnsi="ＭＳ ゴシック" w:hint="eastAsia"/>
                <w:b/>
                <w:bCs/>
              </w:rPr>
              <w:t>に関する</w:t>
            </w:r>
          </w:p>
          <w:p w:rsidR="000478D2" w:rsidRDefault="000478D2">
            <w:pPr>
              <w:spacing w:line="338" w:lineRule="atLeast"/>
              <w:ind w:firstLineChars="100" w:firstLine="211"/>
              <w:rPr>
                <w:rFonts w:ascii="ＭＳ ゴシック" w:eastAsia="ＭＳ ゴシック" w:hAnsi="ＭＳ ゴシック"/>
                <w:b/>
                <w:bCs/>
              </w:rPr>
            </w:pPr>
            <w:r>
              <w:rPr>
                <w:rFonts w:ascii="ＭＳ ゴシック" w:eastAsia="ＭＳ ゴシック" w:hAnsi="ＭＳ ゴシック" w:hint="eastAsia"/>
                <w:b/>
                <w:bCs/>
              </w:rPr>
              <w:t>適用範囲</w:t>
            </w:r>
          </w:p>
        </w:tc>
        <w:tc>
          <w:tcPr>
            <w:tcW w:w="5072" w:type="dxa"/>
            <w:tcBorders>
              <w:top w:val="single" w:sz="18" w:space="0" w:color="000000"/>
              <w:left w:val="single" w:sz="18" w:space="0" w:color="000000"/>
              <w:bottom w:val="single" w:sz="18" w:space="0" w:color="000000"/>
              <w:right w:val="single" w:sz="4" w:space="0" w:color="000000"/>
            </w:tcBorders>
          </w:tcPr>
          <w:p w:rsidR="000478D2"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w:t>
            </w:r>
            <w:r w:rsidR="00650CAC">
              <w:rPr>
                <w:rFonts w:ascii="ＭＳ ゴシック" w:eastAsia="ＭＳ ゴシック" w:hAnsi="ＭＳ ゴシック" w:hint="eastAsia"/>
              </w:rPr>
              <w:t>１７</w:t>
            </w:r>
            <w:r>
              <w:rPr>
                <w:rFonts w:ascii="ＭＳ ゴシック" w:eastAsia="ＭＳ ゴシック" w:hAnsi="ＭＳ ゴシック" w:hint="eastAsia"/>
              </w:rPr>
              <w:t>条　建築物の増築若しくは改築（用途の変更をして特定建築物にすることを含む。以下「増築等」という。）又は建築物の修繕若しくは模様替（</w:t>
            </w:r>
            <w:r w:rsidR="00E77731">
              <w:rPr>
                <w:rFonts w:ascii="ＭＳ ゴシック" w:eastAsia="ＭＳ ゴシック" w:hAnsi="ＭＳ ゴシック" w:hint="eastAsia"/>
              </w:rPr>
              <w:t>建築物</w:t>
            </w:r>
            <w:r>
              <w:rPr>
                <w:rFonts w:ascii="ＭＳ ゴシック" w:eastAsia="ＭＳ ゴシック" w:hAnsi="ＭＳ ゴシック" w:hint="eastAsia"/>
              </w:rPr>
              <w:t>特定施設に係るものに限る。以下「修繕等」という。）をする場合には、第</w:t>
            </w:r>
            <w:r w:rsidR="001F7944">
              <w:rPr>
                <w:rFonts w:ascii="ＭＳ ゴシック" w:eastAsia="ＭＳ ゴシック" w:hAnsi="ＭＳ ゴシック" w:hint="eastAsia"/>
              </w:rPr>
              <w:t>２</w:t>
            </w:r>
            <w:r>
              <w:rPr>
                <w:rFonts w:ascii="ＭＳ ゴシック" w:eastAsia="ＭＳ ゴシック" w:hAnsi="ＭＳ ゴシック" w:hint="eastAsia"/>
              </w:rPr>
              <w:t>条から前条までの規定は、次に掲げる建築物の部分に限り、適用する。</w:t>
            </w:r>
          </w:p>
          <w:p w:rsidR="000478D2" w:rsidRDefault="000478D2">
            <w:pPr>
              <w:rPr>
                <w:rFonts w:ascii="ＭＳ ゴシック" w:eastAsia="ＭＳ ゴシック" w:hAnsi="ＭＳ ゴシック" w:hint="eastAsia"/>
              </w:rPr>
            </w:pPr>
            <w:r>
              <w:rPr>
                <w:rFonts w:ascii="ＭＳ ゴシック" w:eastAsia="ＭＳ ゴシック" w:hAnsi="ＭＳ ゴシック" w:hint="eastAsia"/>
              </w:rPr>
              <w:t xml:space="preserve">　一　当該増築等又は修繕等に係る部分</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二　道等から前号に掲げる部分までの</w:t>
            </w:r>
            <w:r w:rsidR="001F7944">
              <w:rPr>
                <w:rFonts w:ascii="ＭＳ ゴシック" w:eastAsia="ＭＳ ゴシック" w:hAnsi="ＭＳ ゴシック" w:hint="eastAsia"/>
              </w:rPr>
              <w:t>１</w:t>
            </w:r>
            <w:r>
              <w:rPr>
                <w:rFonts w:ascii="ＭＳ ゴシック" w:eastAsia="ＭＳ ゴシック" w:hAnsi="ＭＳ ゴシック" w:hint="eastAsia"/>
              </w:rPr>
              <w:t>以上の経</w:t>
            </w:r>
            <w:r>
              <w:rPr>
                <w:rFonts w:ascii="ＭＳ ゴシック" w:eastAsia="ＭＳ ゴシック" w:hAnsi="ＭＳ ゴシック" w:hint="eastAsia"/>
              </w:rPr>
              <w:lastRenderedPageBreak/>
              <w:t>路を構成する出入口、廊下等、階段、傾斜路、</w:t>
            </w:r>
            <w:r w:rsidR="001F7944">
              <w:rPr>
                <w:rFonts w:ascii="ＭＳ ゴシック" w:eastAsia="ＭＳ ゴシック" w:hAnsi="ＭＳ ゴシック" w:hint="eastAsia"/>
              </w:rPr>
              <w:t>エレベーターその他の</w:t>
            </w:r>
            <w:r>
              <w:rPr>
                <w:rFonts w:ascii="ＭＳ ゴシック" w:eastAsia="ＭＳ ゴシック" w:hAnsi="ＭＳ ゴシック" w:hint="eastAsia"/>
              </w:rPr>
              <w:t>昇降機及び敷地内の通路</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三　多数の者が利用する便所のうち</w:t>
            </w:r>
            <w:r w:rsidR="001F7944">
              <w:rPr>
                <w:rFonts w:ascii="ＭＳ ゴシック" w:eastAsia="ＭＳ ゴシック" w:hAnsi="ＭＳ ゴシック" w:hint="eastAsia"/>
              </w:rPr>
              <w:t>１</w:t>
            </w:r>
            <w:r>
              <w:rPr>
                <w:rFonts w:ascii="ＭＳ ゴシック" w:eastAsia="ＭＳ ゴシック" w:hAnsi="ＭＳ ゴシック" w:hint="eastAsia"/>
              </w:rPr>
              <w:t>以上のもの</w:t>
            </w:r>
          </w:p>
          <w:p w:rsidR="000478D2"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四　第一号に掲げる部分から車いす使用者用便房（前号に掲げる便所に設けられるものに限る。）までの</w:t>
            </w:r>
            <w:r w:rsidR="001F7944">
              <w:rPr>
                <w:rFonts w:ascii="ＭＳ ゴシック" w:eastAsia="ＭＳ ゴシック" w:hAnsi="ＭＳ ゴシック" w:hint="eastAsia"/>
              </w:rPr>
              <w:t>１</w:t>
            </w:r>
            <w:r>
              <w:rPr>
                <w:rFonts w:ascii="ＭＳ ゴシック" w:eastAsia="ＭＳ ゴシック" w:hAnsi="ＭＳ ゴシック" w:hint="eastAsia"/>
              </w:rPr>
              <w:t>以上の経路を構成する出入口、廊下等、階段、傾斜路、</w:t>
            </w:r>
            <w:r w:rsidR="001F7944">
              <w:rPr>
                <w:rFonts w:ascii="ＭＳ ゴシック" w:eastAsia="ＭＳ ゴシック" w:hAnsi="ＭＳ ゴシック" w:hint="eastAsia"/>
              </w:rPr>
              <w:t>エレベーターその他の</w:t>
            </w:r>
            <w:r>
              <w:rPr>
                <w:rFonts w:ascii="ＭＳ ゴシック" w:eastAsia="ＭＳ ゴシック" w:hAnsi="ＭＳ ゴシック" w:hint="eastAsia"/>
              </w:rPr>
              <w:t>昇降機及び敷地内の通路</w:t>
            </w:r>
          </w:p>
          <w:p w:rsidR="001F7944" w:rsidRDefault="000478D2">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五　</w:t>
            </w:r>
            <w:r w:rsidR="001F7944">
              <w:rPr>
                <w:rFonts w:ascii="ＭＳ ゴシック" w:eastAsia="ＭＳ ゴシック" w:hAnsi="ＭＳ ゴシック" w:hint="eastAsia"/>
              </w:rPr>
              <w:t>ホテル又は旅館の客室のうち１以上のもの</w:t>
            </w:r>
          </w:p>
          <w:p w:rsidR="001F7944" w:rsidRDefault="001F7944" w:rsidP="001F7944">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w:t>
            </w:r>
            <w:r w:rsidR="000478D2">
              <w:rPr>
                <w:rFonts w:ascii="ＭＳ ゴシック" w:eastAsia="ＭＳ ゴシック" w:hAnsi="ＭＳ ゴシック" w:hint="eastAsia"/>
              </w:rPr>
              <w:t>六　第一号に掲げる部分</w:t>
            </w:r>
            <w:r>
              <w:rPr>
                <w:rFonts w:ascii="ＭＳ ゴシック" w:eastAsia="ＭＳ ゴシック" w:hAnsi="ＭＳ ゴシック" w:hint="eastAsia"/>
              </w:rPr>
              <w:t>から前号に掲げる客室までの</w:t>
            </w:r>
            <w:r w:rsidR="000478D2">
              <w:rPr>
                <w:rFonts w:ascii="ＭＳ ゴシック" w:eastAsia="ＭＳ ゴシック" w:hAnsi="ＭＳ ゴシック" w:hint="eastAsia"/>
              </w:rPr>
              <w:t>一以上の経路を構成する出入口、廊下等、階段、傾斜路、</w:t>
            </w:r>
            <w:r>
              <w:rPr>
                <w:rFonts w:ascii="ＭＳ ゴシック" w:eastAsia="ＭＳ ゴシック" w:hAnsi="ＭＳ ゴシック" w:hint="eastAsia"/>
              </w:rPr>
              <w:t>エレベーターその他</w:t>
            </w:r>
            <w:r w:rsidR="000478D2">
              <w:rPr>
                <w:rFonts w:ascii="ＭＳ ゴシック" w:eastAsia="ＭＳ ゴシック" w:hAnsi="ＭＳ ゴシック" w:hint="eastAsia"/>
              </w:rPr>
              <w:t>昇降機</w:t>
            </w:r>
            <w:r>
              <w:rPr>
                <w:rFonts w:ascii="ＭＳ ゴシック" w:eastAsia="ＭＳ ゴシック" w:hAnsi="ＭＳ ゴシック" w:hint="eastAsia"/>
              </w:rPr>
              <w:t>及び</w:t>
            </w:r>
            <w:r w:rsidR="000478D2">
              <w:rPr>
                <w:rFonts w:ascii="ＭＳ ゴシック" w:eastAsia="ＭＳ ゴシック" w:hAnsi="ＭＳ ゴシック" w:hint="eastAsia"/>
              </w:rPr>
              <w:t>敷地内の通路</w:t>
            </w:r>
          </w:p>
          <w:p w:rsidR="000478D2" w:rsidRPr="001F7944" w:rsidRDefault="001F7944" w:rsidP="001F7944">
            <w:pPr>
              <w:ind w:leftChars="100" w:left="420" w:hangingChars="100" w:hanging="210"/>
              <w:rPr>
                <w:rFonts w:ascii="ＭＳ ゴシック" w:eastAsia="ＭＳ ゴシック" w:hAnsi="ＭＳ ゴシック" w:hint="eastAsia"/>
              </w:rPr>
            </w:pPr>
            <w:r>
              <w:rPr>
                <w:rFonts w:ascii="ＭＳ ゴシック" w:eastAsia="ＭＳ ゴシック" w:hAnsi="ＭＳ ゴシック" w:hint="eastAsia"/>
              </w:rPr>
              <w:t>七　多数の者が利用する駐車場のうち１以上のもの</w:t>
            </w:r>
          </w:p>
          <w:p w:rsidR="001F7944" w:rsidRDefault="000478D2" w:rsidP="00574134">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八　車いす使用者用</w:t>
            </w:r>
            <w:r w:rsidR="00574134">
              <w:rPr>
                <w:rFonts w:ascii="ＭＳ ゴシック" w:eastAsia="ＭＳ ゴシック" w:hAnsi="ＭＳ ゴシック" w:hint="eastAsia"/>
              </w:rPr>
              <w:t>駐車施設</w:t>
            </w:r>
            <w:r>
              <w:rPr>
                <w:rFonts w:ascii="ＭＳ ゴシック" w:eastAsia="ＭＳ ゴシック" w:hAnsi="ＭＳ ゴシック" w:hint="eastAsia"/>
              </w:rPr>
              <w:t>（前号に掲げる</w:t>
            </w:r>
            <w:r w:rsidR="00574134">
              <w:rPr>
                <w:rFonts w:ascii="ＭＳ ゴシック" w:eastAsia="ＭＳ ゴシック" w:hAnsi="ＭＳ ゴシック" w:hint="eastAsia"/>
              </w:rPr>
              <w:t>駐車場に設けられる</w:t>
            </w:r>
            <w:r>
              <w:rPr>
                <w:rFonts w:ascii="ＭＳ ゴシック" w:eastAsia="ＭＳ ゴシック" w:hAnsi="ＭＳ ゴシック" w:hint="eastAsia"/>
              </w:rPr>
              <w:t>ものに限る。）までの</w:t>
            </w:r>
            <w:r w:rsidR="00574134">
              <w:rPr>
                <w:rFonts w:ascii="ＭＳ ゴシック" w:eastAsia="ＭＳ ゴシック" w:hAnsi="ＭＳ ゴシック" w:hint="eastAsia"/>
              </w:rPr>
              <w:t>１</w:t>
            </w:r>
            <w:r>
              <w:rPr>
                <w:rFonts w:ascii="ＭＳ ゴシック" w:eastAsia="ＭＳ ゴシック" w:hAnsi="ＭＳ ゴシック" w:hint="eastAsia"/>
              </w:rPr>
              <w:t>以上の経路を構成する出入口、廊下等、階段、傾斜路、</w:t>
            </w:r>
            <w:r w:rsidR="00574134">
              <w:rPr>
                <w:rFonts w:ascii="ＭＳ ゴシック" w:eastAsia="ＭＳ ゴシック" w:hAnsi="ＭＳ ゴシック" w:hint="eastAsia"/>
              </w:rPr>
              <w:t>エレベーターその他の</w:t>
            </w:r>
            <w:r>
              <w:rPr>
                <w:rFonts w:ascii="ＭＳ ゴシック" w:eastAsia="ＭＳ ゴシック" w:hAnsi="ＭＳ ゴシック" w:hint="eastAsia"/>
              </w:rPr>
              <w:t>昇降機及び敷地内の通路</w:t>
            </w:r>
          </w:p>
          <w:p w:rsidR="001F7944" w:rsidRDefault="00574134" w:rsidP="001F7944">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九</w:t>
            </w:r>
            <w:r w:rsidR="001F7944">
              <w:rPr>
                <w:rFonts w:ascii="ＭＳ ゴシック" w:eastAsia="ＭＳ ゴシック" w:hAnsi="ＭＳ ゴシック" w:hint="eastAsia"/>
              </w:rPr>
              <w:t xml:space="preserve">　多数の者が利用する浴室等</w:t>
            </w:r>
          </w:p>
          <w:p w:rsidR="000478D2" w:rsidRDefault="000478D2" w:rsidP="00565C8A">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　十　第一号に掲げる部分から</w:t>
            </w:r>
            <w:r w:rsidR="00574134">
              <w:rPr>
                <w:rFonts w:ascii="ＭＳ ゴシック" w:eastAsia="ＭＳ ゴシック" w:hAnsi="ＭＳ ゴシック" w:hint="eastAsia"/>
              </w:rPr>
              <w:t>車いす使用者用浴室等（前号に掲げるものに限る。）までの１以上の</w:t>
            </w:r>
            <w:r>
              <w:rPr>
                <w:rFonts w:ascii="ＭＳ ゴシック" w:eastAsia="ＭＳ ゴシック" w:hAnsi="ＭＳ ゴシック" w:hint="eastAsia"/>
              </w:rPr>
              <w:t>経路を構成する出入口、廊下等、階段、傾斜路、</w:t>
            </w:r>
            <w:r w:rsidR="00574134">
              <w:rPr>
                <w:rFonts w:ascii="ＭＳ ゴシック" w:eastAsia="ＭＳ ゴシック" w:hAnsi="ＭＳ ゴシック" w:hint="eastAsia"/>
              </w:rPr>
              <w:t>エレベーターその他</w:t>
            </w:r>
            <w:r>
              <w:rPr>
                <w:rFonts w:ascii="ＭＳ ゴシック" w:eastAsia="ＭＳ ゴシック" w:hAnsi="ＭＳ ゴシック" w:hint="eastAsia"/>
              </w:rPr>
              <w:t>昇降機及び敷地内の通路</w:t>
            </w:r>
          </w:p>
          <w:p w:rsidR="00BA7A56" w:rsidRDefault="00BA7A56" w:rsidP="00565C8A">
            <w:pPr>
              <w:ind w:left="420" w:hangingChars="200" w:hanging="420"/>
              <w:rPr>
                <w:rFonts w:ascii="ＭＳ ゴシック" w:eastAsia="ＭＳ ゴシック" w:hAnsi="ＭＳ ゴシック" w:hint="eastAsia"/>
              </w:rPr>
            </w:pPr>
          </w:p>
          <w:p w:rsidR="000478D2" w:rsidRDefault="000478D2">
            <w:pPr>
              <w:pStyle w:val="a6"/>
              <w:rPr>
                <w:rFonts w:hint="eastAsia"/>
              </w:rPr>
            </w:pPr>
            <w:r>
              <w:rPr>
                <w:rFonts w:hint="eastAsia"/>
              </w:rPr>
              <w:t>２　前項第三号に掲げる建築物の部分について第</w:t>
            </w:r>
            <w:r w:rsidR="00565C8A">
              <w:rPr>
                <w:rFonts w:hint="eastAsia"/>
              </w:rPr>
              <w:t>９</w:t>
            </w:r>
            <w:r>
              <w:rPr>
                <w:rFonts w:hint="eastAsia"/>
              </w:rPr>
              <w:t>条の規定を適用する場合には、同条第</w:t>
            </w:r>
            <w:r w:rsidR="00565C8A">
              <w:rPr>
                <w:rFonts w:hint="eastAsia"/>
              </w:rPr>
              <w:t>１</w:t>
            </w:r>
            <w:r>
              <w:rPr>
                <w:rFonts w:hint="eastAsia"/>
              </w:rPr>
              <w:t>項第一号中「便所（男子用及び女子用の区別があるときは、それぞれの便所）が設けられている階ごとに、当該便所のうち</w:t>
            </w:r>
            <w:r w:rsidR="00BA7A56">
              <w:rPr>
                <w:rFonts w:hint="eastAsia"/>
              </w:rPr>
              <w:t>１</w:t>
            </w:r>
            <w:r>
              <w:rPr>
                <w:rFonts w:hint="eastAsia"/>
              </w:rPr>
              <w:t>以上に、」とあるのは「便所（男子用及び女子用の区別があるときは、それぞれの便所）に、」と、同項第二号中「便所が設けられている階の」とあるのは「便所の」と、「当該階の」とあるのは「当該便所の」と、同条第二項中「便所が設けられている階ごとに、当該便所のうち」とあるのは「便所を設ける場合には、そのうち」とする。</w:t>
            </w:r>
          </w:p>
          <w:p w:rsidR="00565C8A" w:rsidRDefault="000478D2">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　第</w:t>
            </w:r>
            <w:r w:rsidR="00565C8A">
              <w:rPr>
                <w:rFonts w:ascii="ＭＳ ゴシック" w:eastAsia="ＭＳ ゴシック" w:hAnsi="ＭＳ ゴシック" w:hint="eastAsia"/>
              </w:rPr>
              <w:t>１</w:t>
            </w:r>
            <w:r>
              <w:rPr>
                <w:rFonts w:ascii="ＭＳ ゴシック" w:eastAsia="ＭＳ ゴシック" w:hAnsi="ＭＳ ゴシック" w:hint="eastAsia"/>
              </w:rPr>
              <w:t>項第五号に掲げる建築物の部分について第</w:t>
            </w:r>
            <w:r w:rsidR="00565C8A">
              <w:rPr>
                <w:rFonts w:ascii="ＭＳ ゴシック" w:eastAsia="ＭＳ ゴシック" w:hAnsi="ＭＳ ゴシック" w:hint="eastAsia"/>
              </w:rPr>
              <w:t>10</w:t>
            </w:r>
            <w:r>
              <w:rPr>
                <w:rFonts w:ascii="ＭＳ ゴシック" w:eastAsia="ＭＳ ゴシック" w:hAnsi="ＭＳ ゴシック" w:hint="eastAsia"/>
              </w:rPr>
              <w:t>条の規定を適用する場合には、同条中</w:t>
            </w:r>
            <w:r w:rsidR="00565C8A">
              <w:rPr>
                <w:rFonts w:ascii="ＭＳ ゴシック" w:eastAsia="ＭＳ ゴシック" w:hAnsi="ＭＳ ゴシック" w:hint="eastAsia"/>
              </w:rPr>
              <w:t>「客室の総数が200以下の場合は当該客室の総数に50分の１を乗じて得た数以上、客室の総数が200を超える場合は当該客室の総数に100分の１を乗じて得た数に２を加えた数以上」とあるのは「１以上」とす</w:t>
            </w:r>
            <w:r w:rsidR="00565C8A">
              <w:rPr>
                <w:rFonts w:ascii="ＭＳ ゴシック" w:eastAsia="ＭＳ ゴシック" w:hAnsi="ＭＳ ゴシック" w:hint="eastAsia"/>
              </w:rPr>
              <w:lastRenderedPageBreak/>
              <w:t>る。</w:t>
            </w:r>
          </w:p>
          <w:p w:rsidR="000478D2" w:rsidRDefault="000478D2" w:rsidP="00992C48">
            <w:pPr>
              <w:spacing w:line="338" w:lineRule="atLeast"/>
              <w:ind w:left="210" w:hangingChars="100" w:hanging="210"/>
              <w:rPr>
                <w:rFonts w:ascii="ＭＳ ゴシック" w:eastAsia="ＭＳ ゴシック" w:hAnsi="ＭＳ ゴシック"/>
                <w:b/>
                <w:bCs/>
              </w:rPr>
            </w:pPr>
            <w:r>
              <w:rPr>
                <w:rFonts w:ascii="ＭＳ ゴシック" w:eastAsia="ＭＳ ゴシック" w:hAnsi="ＭＳ ゴシック" w:hint="eastAsia"/>
              </w:rPr>
              <w:t>４　第</w:t>
            </w:r>
            <w:r w:rsidR="00565C8A">
              <w:rPr>
                <w:rFonts w:ascii="ＭＳ ゴシック" w:eastAsia="ＭＳ ゴシック" w:hAnsi="ＭＳ ゴシック" w:hint="eastAsia"/>
              </w:rPr>
              <w:t>１</w:t>
            </w:r>
            <w:r>
              <w:rPr>
                <w:rFonts w:ascii="ＭＳ ゴシック" w:eastAsia="ＭＳ ゴシック" w:hAnsi="ＭＳ ゴシック" w:hint="eastAsia"/>
              </w:rPr>
              <w:t>項第</w:t>
            </w:r>
            <w:r w:rsidR="00565C8A">
              <w:rPr>
                <w:rFonts w:ascii="ＭＳ ゴシック" w:eastAsia="ＭＳ ゴシック" w:hAnsi="ＭＳ ゴシック" w:hint="eastAsia"/>
              </w:rPr>
              <w:t>七</w:t>
            </w:r>
            <w:r>
              <w:rPr>
                <w:rFonts w:ascii="ＭＳ ゴシック" w:eastAsia="ＭＳ ゴシック" w:hAnsi="ＭＳ ゴシック" w:hint="eastAsia"/>
              </w:rPr>
              <w:t>号に掲げる建築物の部分について第</w:t>
            </w:r>
            <w:r w:rsidR="00565C8A">
              <w:rPr>
                <w:rFonts w:ascii="ＭＳ ゴシック" w:eastAsia="ＭＳ ゴシック" w:hAnsi="ＭＳ ゴシック" w:hint="eastAsia"/>
              </w:rPr>
              <w:t>12</w:t>
            </w:r>
            <w:r>
              <w:rPr>
                <w:rFonts w:ascii="ＭＳ ゴシック" w:eastAsia="ＭＳ ゴシック" w:hAnsi="ＭＳ ゴシック" w:hint="eastAsia"/>
              </w:rPr>
              <w:t>条の規定を適用する場合には、同条中</w:t>
            </w:r>
            <w:r w:rsidR="00565C8A">
              <w:rPr>
                <w:rFonts w:ascii="ＭＳ ゴシック" w:eastAsia="ＭＳ ゴシック" w:hAnsi="ＭＳ ゴシック" w:hint="eastAsia"/>
              </w:rPr>
              <w:t>「当該駐車場の全駐車台数が200以下の場合は当該駐車台数に</w:t>
            </w:r>
            <w:r w:rsidR="00992C48">
              <w:rPr>
                <w:rFonts w:ascii="ＭＳ ゴシック" w:eastAsia="ＭＳ ゴシック" w:hAnsi="ＭＳ ゴシック" w:hint="eastAsia"/>
              </w:rPr>
              <w:t>50</w:t>
            </w:r>
            <w:r w:rsidR="00565C8A">
              <w:rPr>
                <w:rFonts w:ascii="ＭＳ ゴシック" w:eastAsia="ＭＳ ゴシック" w:hAnsi="ＭＳ ゴシック" w:hint="eastAsia"/>
              </w:rPr>
              <w:t>分の</w:t>
            </w:r>
            <w:r w:rsidR="00992C48">
              <w:rPr>
                <w:rFonts w:ascii="ＭＳ ゴシック" w:eastAsia="ＭＳ ゴシック" w:hAnsi="ＭＳ ゴシック" w:hint="eastAsia"/>
              </w:rPr>
              <w:t>１</w:t>
            </w:r>
            <w:r w:rsidR="00565C8A">
              <w:rPr>
                <w:rFonts w:ascii="ＭＳ ゴシック" w:eastAsia="ＭＳ ゴシック" w:hAnsi="ＭＳ ゴシック" w:hint="eastAsia"/>
              </w:rPr>
              <w:t>を乗じて得た数以上、全駐車台数が</w:t>
            </w:r>
            <w:r w:rsidR="00992C48">
              <w:rPr>
                <w:rFonts w:ascii="ＭＳ ゴシック" w:eastAsia="ＭＳ ゴシック" w:hAnsi="ＭＳ ゴシック" w:hint="eastAsia"/>
              </w:rPr>
              <w:t>200</w:t>
            </w:r>
            <w:r w:rsidR="00565C8A">
              <w:rPr>
                <w:rFonts w:ascii="ＭＳ ゴシック" w:eastAsia="ＭＳ ゴシック" w:hAnsi="ＭＳ ゴシック" w:hint="eastAsia"/>
              </w:rPr>
              <w:t>を超える場合にあっては当該駐車台数に</w:t>
            </w:r>
            <w:r w:rsidR="00992C48">
              <w:rPr>
                <w:rFonts w:ascii="ＭＳ ゴシック" w:eastAsia="ＭＳ ゴシック" w:hAnsi="ＭＳ ゴシック" w:hint="eastAsia"/>
              </w:rPr>
              <w:t>100分</w:t>
            </w:r>
            <w:r w:rsidR="00565C8A">
              <w:rPr>
                <w:rFonts w:ascii="ＭＳ ゴシック" w:eastAsia="ＭＳ ゴシック" w:hAnsi="ＭＳ ゴシック" w:hint="eastAsia"/>
              </w:rPr>
              <w:t>の</w:t>
            </w:r>
            <w:r w:rsidR="00992C48">
              <w:rPr>
                <w:rFonts w:ascii="ＭＳ ゴシック" w:eastAsia="ＭＳ ゴシック" w:hAnsi="ＭＳ ゴシック" w:hint="eastAsia"/>
              </w:rPr>
              <w:t>１</w:t>
            </w:r>
            <w:r w:rsidR="00565C8A">
              <w:rPr>
                <w:rFonts w:ascii="ＭＳ ゴシック" w:eastAsia="ＭＳ ゴシック" w:hAnsi="ＭＳ ゴシック" w:hint="eastAsia"/>
              </w:rPr>
              <w:t>を乗じて得た数に</w:t>
            </w:r>
            <w:r w:rsidR="00992C48">
              <w:rPr>
                <w:rFonts w:ascii="ＭＳ ゴシック" w:eastAsia="ＭＳ ゴシック" w:hAnsi="ＭＳ ゴシック" w:hint="eastAsia"/>
              </w:rPr>
              <w:t>２</w:t>
            </w:r>
            <w:r w:rsidR="00565C8A">
              <w:rPr>
                <w:rFonts w:ascii="ＭＳ ゴシック" w:eastAsia="ＭＳ ゴシック" w:hAnsi="ＭＳ ゴシック" w:hint="eastAsia"/>
              </w:rPr>
              <w:t>を加えた数以上」とあるのは「</w:t>
            </w:r>
            <w:r w:rsidR="00992C48">
              <w:rPr>
                <w:rFonts w:ascii="ＭＳ ゴシック" w:eastAsia="ＭＳ ゴシック" w:hAnsi="ＭＳ ゴシック" w:hint="eastAsia"/>
              </w:rPr>
              <w:t>１</w:t>
            </w:r>
            <w:r w:rsidR="00565C8A">
              <w:rPr>
                <w:rFonts w:ascii="ＭＳ ゴシック" w:eastAsia="ＭＳ ゴシック" w:hAnsi="ＭＳ ゴシック" w:hint="eastAsia"/>
              </w:rPr>
              <w:t>以上」とする。</w:t>
            </w:r>
          </w:p>
        </w:tc>
        <w:tc>
          <w:tcPr>
            <w:tcW w:w="900" w:type="dxa"/>
            <w:tcBorders>
              <w:top w:val="single" w:sz="18" w:space="0" w:color="000000"/>
              <w:left w:val="single" w:sz="4" w:space="0" w:color="000000"/>
              <w:bottom w:val="single" w:sz="18" w:space="0" w:color="000000"/>
              <w:right w:val="single" w:sz="4" w:space="0" w:color="000000"/>
            </w:tcBorders>
          </w:tcPr>
          <w:p w:rsidR="000478D2" w:rsidRDefault="000478D2">
            <w:pPr>
              <w:spacing w:line="338" w:lineRule="atLeast"/>
              <w:rPr>
                <w:rFonts w:ascii="ＭＳ ゴシック" w:eastAsia="ＭＳ ゴシック" w:hAnsi="ＭＳ ゴシック"/>
                <w:b/>
                <w:bCs/>
              </w:rPr>
            </w:pPr>
          </w:p>
        </w:tc>
        <w:tc>
          <w:tcPr>
            <w:tcW w:w="2883" w:type="dxa"/>
            <w:tcBorders>
              <w:top w:val="single" w:sz="18" w:space="0" w:color="000000"/>
              <w:left w:val="single" w:sz="4" w:space="0" w:color="000000"/>
              <w:bottom w:val="single" w:sz="18" w:space="0" w:color="000000"/>
              <w:right w:val="single" w:sz="18" w:space="0" w:color="000000"/>
            </w:tcBorders>
          </w:tcPr>
          <w:p w:rsidR="000478D2" w:rsidRDefault="000478D2">
            <w:pPr>
              <w:spacing w:line="338" w:lineRule="atLeast"/>
              <w:rPr>
                <w:rFonts w:ascii="ＭＳ ゴシック" w:eastAsia="ＭＳ ゴシック" w:hAnsi="ＭＳ ゴシック"/>
                <w:b/>
                <w:bCs/>
              </w:rPr>
            </w:pPr>
          </w:p>
        </w:tc>
      </w:tr>
    </w:tbl>
    <w:p w:rsidR="000478D2" w:rsidRDefault="00AA356B">
      <w:pPr>
        <w:ind w:leftChars="-171" w:hangingChars="171" w:hanging="359"/>
        <w:rPr>
          <w:rFonts w:ascii="ＭＳ ゴシック" w:eastAsia="ＭＳ ゴシック" w:hAnsi="ＭＳ ゴシック" w:hint="eastAsia"/>
        </w:rPr>
      </w:pPr>
      <w:r>
        <w:rPr>
          <w:rFonts w:ascii="ＭＳ ゴシック" w:eastAsia="ＭＳ ゴシック" w:hAnsi="ＭＳ ゴシック" w:hint="eastAsia"/>
        </w:rPr>
        <w:lastRenderedPageBreak/>
        <w:t xml:space="preserve">　　　（注）</w:t>
      </w:r>
      <w:r w:rsidR="00992C48">
        <w:rPr>
          <w:rFonts w:ascii="ＭＳ ゴシック" w:eastAsia="ＭＳ ゴシック" w:hAnsi="ＭＳ ゴシック" w:hint="eastAsia"/>
        </w:rPr>
        <w:t>法文中の</w:t>
      </w:r>
      <w:r>
        <w:rPr>
          <w:rFonts w:ascii="ＭＳ ゴシック" w:eastAsia="ＭＳ ゴシック" w:hAnsi="ＭＳ ゴシック" w:hint="eastAsia"/>
        </w:rPr>
        <w:t>条数及び数値については、算用数字を使用しています。</w:t>
      </w:r>
    </w:p>
    <w:sectPr w:rsidR="000478D2" w:rsidSect="00EF4032">
      <w:footerReference w:type="default" r:id="rId7"/>
      <w:type w:val="continuous"/>
      <w:pgSz w:w="11906" w:h="16838" w:code="9"/>
      <w:pgMar w:top="360" w:right="1418" w:bottom="5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4E3" w:rsidRDefault="00A104E3">
      <w:r>
        <w:separator/>
      </w:r>
    </w:p>
  </w:endnote>
  <w:endnote w:type="continuationSeparator" w:id="0">
    <w:p w:rsidR="00A104E3" w:rsidRDefault="00A1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98E" w:rsidRDefault="0028598E">
    <w:pPr>
      <w:pStyle w:val="a4"/>
      <w:jc w:val="center"/>
      <w:rPr>
        <w:rFonts w:hint="eastAsia"/>
      </w:rPr>
    </w:pPr>
    <w:r>
      <w:rPr>
        <w:rStyle w:val="a5"/>
      </w:rPr>
      <w:fldChar w:fldCharType="begin"/>
    </w:r>
    <w:r>
      <w:rPr>
        <w:rStyle w:val="a5"/>
      </w:rPr>
      <w:instrText xml:space="preserve"> PAGE </w:instrText>
    </w:r>
    <w:r>
      <w:rPr>
        <w:rStyle w:val="a5"/>
      </w:rPr>
      <w:fldChar w:fldCharType="separate"/>
    </w:r>
    <w:r w:rsidR="000C5182">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4E3" w:rsidRDefault="00A104E3">
      <w:r>
        <w:separator/>
      </w:r>
    </w:p>
  </w:footnote>
  <w:footnote w:type="continuationSeparator" w:id="0">
    <w:p w:rsidR="00A104E3" w:rsidRDefault="00A1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1610"/>
    <w:multiLevelType w:val="hybridMultilevel"/>
    <w:tmpl w:val="6A2A30B6"/>
    <w:lvl w:ilvl="0" w:tplc="D9F04F3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C45C1F"/>
    <w:multiLevelType w:val="hybridMultilevel"/>
    <w:tmpl w:val="A78E6C36"/>
    <w:lvl w:ilvl="0" w:tplc="EB1408EC">
      <w:start w:val="1"/>
      <w:numFmt w:val="decimalFullWidth"/>
      <w:lvlText w:val="（%1）"/>
      <w:lvlJc w:val="left"/>
      <w:pPr>
        <w:tabs>
          <w:tab w:val="num" w:pos="1425"/>
        </w:tabs>
        <w:ind w:left="1425" w:hanging="79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6352107"/>
    <w:multiLevelType w:val="hybridMultilevel"/>
    <w:tmpl w:val="5296BDEC"/>
    <w:lvl w:ilvl="0" w:tplc="ED6CE978">
      <w:start w:val="1"/>
      <w:numFmt w:val="decimalEnclosedCircle"/>
      <w:lvlText w:val="%1"/>
      <w:lvlJc w:val="left"/>
      <w:pPr>
        <w:tabs>
          <w:tab w:val="num" w:pos="675"/>
        </w:tabs>
        <w:ind w:left="675" w:hanging="360"/>
      </w:pPr>
      <w:rPr>
        <w:rFonts w:hint="eastAsia"/>
        <w:sz w:val="21"/>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684D2169"/>
    <w:multiLevelType w:val="hybridMultilevel"/>
    <w:tmpl w:val="398E678C"/>
    <w:lvl w:ilvl="0" w:tplc="E822192E">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BFE"/>
    <w:rsid w:val="00014E54"/>
    <w:rsid w:val="0003412E"/>
    <w:rsid w:val="000478D2"/>
    <w:rsid w:val="000C5182"/>
    <w:rsid w:val="000D7F6E"/>
    <w:rsid w:val="000E0181"/>
    <w:rsid w:val="00181B8E"/>
    <w:rsid w:val="00183071"/>
    <w:rsid w:val="001840F5"/>
    <w:rsid w:val="001B72E3"/>
    <w:rsid w:val="001F7944"/>
    <w:rsid w:val="002225DF"/>
    <w:rsid w:val="0028598E"/>
    <w:rsid w:val="002E7135"/>
    <w:rsid w:val="003124FE"/>
    <w:rsid w:val="00340328"/>
    <w:rsid w:val="00350A6D"/>
    <w:rsid w:val="003C7C25"/>
    <w:rsid w:val="003E40D9"/>
    <w:rsid w:val="003E68B7"/>
    <w:rsid w:val="00431D03"/>
    <w:rsid w:val="00464AAB"/>
    <w:rsid w:val="004E5D44"/>
    <w:rsid w:val="004E7A9B"/>
    <w:rsid w:val="00565C8A"/>
    <w:rsid w:val="00574134"/>
    <w:rsid w:val="005741A5"/>
    <w:rsid w:val="00587D18"/>
    <w:rsid w:val="005C6535"/>
    <w:rsid w:val="005E49CB"/>
    <w:rsid w:val="0064093B"/>
    <w:rsid w:val="00650CAC"/>
    <w:rsid w:val="00662D78"/>
    <w:rsid w:val="00672ADC"/>
    <w:rsid w:val="00683104"/>
    <w:rsid w:val="00685760"/>
    <w:rsid w:val="007E1760"/>
    <w:rsid w:val="008579CF"/>
    <w:rsid w:val="0092433E"/>
    <w:rsid w:val="009423EB"/>
    <w:rsid w:val="00944583"/>
    <w:rsid w:val="00964FD4"/>
    <w:rsid w:val="00992C48"/>
    <w:rsid w:val="009C4165"/>
    <w:rsid w:val="009E3559"/>
    <w:rsid w:val="00A104E3"/>
    <w:rsid w:val="00A11D98"/>
    <w:rsid w:val="00A31400"/>
    <w:rsid w:val="00A403F5"/>
    <w:rsid w:val="00A82659"/>
    <w:rsid w:val="00A92EA6"/>
    <w:rsid w:val="00AA356B"/>
    <w:rsid w:val="00B12607"/>
    <w:rsid w:val="00B306B8"/>
    <w:rsid w:val="00B37BFE"/>
    <w:rsid w:val="00B52E2F"/>
    <w:rsid w:val="00B65C7B"/>
    <w:rsid w:val="00BA0715"/>
    <w:rsid w:val="00BA1D81"/>
    <w:rsid w:val="00BA7A56"/>
    <w:rsid w:val="00BC000B"/>
    <w:rsid w:val="00BE265E"/>
    <w:rsid w:val="00BE5295"/>
    <w:rsid w:val="00CB2A94"/>
    <w:rsid w:val="00CC470D"/>
    <w:rsid w:val="00D00971"/>
    <w:rsid w:val="00D42B14"/>
    <w:rsid w:val="00D46382"/>
    <w:rsid w:val="00DB5368"/>
    <w:rsid w:val="00DD7453"/>
    <w:rsid w:val="00E77731"/>
    <w:rsid w:val="00E779AC"/>
    <w:rsid w:val="00EC2933"/>
    <w:rsid w:val="00EE26C6"/>
    <w:rsid w:val="00EF4032"/>
    <w:rsid w:val="00F5564D"/>
    <w:rsid w:val="00F55BA9"/>
    <w:rsid w:val="00F931D7"/>
    <w:rsid w:val="00FB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CA61F43-1DB1-4B89-8733-CA5EEAC1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210" w:hangingChars="100" w:hanging="210"/>
    </w:pPr>
    <w:rPr>
      <w:rFonts w:ascii="ＭＳ ゴシック" w:eastAsia="ＭＳ ゴシック" w:hAnsi="ＭＳ ゴシック"/>
    </w:rPr>
  </w:style>
  <w:style w:type="paragraph" w:styleId="a7">
    <w:name w:val="Balloon Text"/>
    <w:basedOn w:val="a"/>
    <w:semiHidden/>
    <w:rsid w:val="00AA356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1426</Words>
  <Characters>8130</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建築物移動等円滑化誘導基準チェック表</vt:lpstr>
      <vt:lpstr>「高齢者，身体障害者等が円滑に利用できる特定建築物の建築の促進に関する法律」</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建築物移動等円滑化誘導基準チェック表</dc:title>
  <dc:subject/>
  <cp:keywords/>
  <dc:description/>
  <cp:revision>2</cp:revision>
  <cp:lastPrinted>2007-07-06T13:50:00Z</cp:lastPrinted>
  <dcterms:created xsi:type="dcterms:W3CDTF">2023-02-15T05:26:00Z</dcterms:created>
  <dcterms:modified xsi:type="dcterms:W3CDTF">2023-02-15T05:26:00Z</dcterms:modified>
</cp:coreProperties>
</file>