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74D05" w14:textId="7EB64BDA" w:rsidR="00CE6D51" w:rsidRPr="00CA136A" w:rsidRDefault="00D16A35" w:rsidP="00BA3064">
      <w:pPr>
        <w:autoSpaceDE w:val="0"/>
        <w:autoSpaceDN w:val="0"/>
        <w:adjustRightInd w:val="0"/>
        <w:spacing w:line="360" w:lineRule="auto"/>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横浜市建築基準条例（昭和35年10月</w:t>
      </w:r>
      <w:r w:rsidR="00657B55" w:rsidRPr="00CA136A">
        <w:rPr>
          <w:rFonts w:ascii="ＭＳ 明朝" w:eastAsia="ＭＳ 明朝" w:hAnsi="ＭＳ 明朝" w:cs="ＭＳ 明朝" w:hint="eastAsia"/>
          <w:color w:val="000000"/>
          <w:kern w:val="0"/>
          <w:sz w:val="20"/>
          <w:szCs w:val="20"/>
        </w:rPr>
        <w:t>横浜市</w:t>
      </w:r>
      <w:r w:rsidRPr="00CA136A">
        <w:rPr>
          <w:rFonts w:ascii="ＭＳ 明朝" w:eastAsia="ＭＳ 明朝" w:hAnsi="ＭＳ 明朝" w:cs="ＭＳ 明朝" w:hint="eastAsia"/>
          <w:color w:val="000000"/>
          <w:kern w:val="0"/>
          <w:sz w:val="20"/>
          <w:szCs w:val="20"/>
        </w:rPr>
        <w:t>条例第20</w:t>
      </w:r>
      <w:r w:rsidR="00670F8C" w:rsidRPr="00CA136A">
        <w:rPr>
          <w:rFonts w:ascii="ＭＳ 明朝" w:eastAsia="ＭＳ 明朝" w:hAnsi="ＭＳ 明朝" w:cs="ＭＳ 明朝" w:hint="eastAsia"/>
          <w:color w:val="000000"/>
          <w:kern w:val="0"/>
          <w:sz w:val="20"/>
          <w:szCs w:val="20"/>
        </w:rPr>
        <w:t>号）</w:t>
      </w:r>
      <w:r w:rsidR="00657B55" w:rsidRPr="00CA136A">
        <w:rPr>
          <w:rFonts w:ascii="ＭＳ 明朝" w:eastAsia="ＭＳ 明朝" w:hAnsi="ＭＳ 明朝" w:cs="ＭＳ 明朝" w:hint="eastAsia"/>
          <w:color w:val="000000"/>
          <w:kern w:val="0"/>
          <w:sz w:val="20"/>
          <w:szCs w:val="20"/>
        </w:rPr>
        <w:t xml:space="preserve">　</w:t>
      </w:r>
      <w:r w:rsidR="00670F8C" w:rsidRPr="00CA136A">
        <w:rPr>
          <w:rFonts w:ascii="ＭＳ 明朝" w:eastAsia="ＭＳ 明朝" w:hAnsi="ＭＳ 明朝" w:cs="ＭＳ 明朝" w:hint="eastAsia"/>
          <w:color w:val="000000"/>
          <w:kern w:val="0"/>
          <w:sz w:val="20"/>
          <w:szCs w:val="20"/>
        </w:rPr>
        <w:t>新旧対照表</w:t>
      </w:r>
    </w:p>
    <w:tbl>
      <w:tblPr>
        <w:tblW w:w="8505" w:type="dxa"/>
        <w:tblInd w:w="102" w:type="dxa"/>
        <w:tblLayout w:type="fixed"/>
        <w:tblCellMar>
          <w:left w:w="0" w:type="dxa"/>
          <w:right w:w="0" w:type="dxa"/>
        </w:tblCellMar>
        <w:tblLook w:val="0000" w:firstRow="0" w:lastRow="0" w:firstColumn="0" w:lastColumn="0" w:noHBand="0" w:noVBand="0"/>
      </w:tblPr>
      <w:tblGrid>
        <w:gridCol w:w="4253"/>
        <w:gridCol w:w="4252"/>
      </w:tblGrid>
      <w:tr w:rsidR="00CE6D51" w:rsidRPr="00CA136A" w14:paraId="4FC65DB7" w14:textId="77777777" w:rsidTr="00BE12A9">
        <w:trPr>
          <w:trHeight w:val="617"/>
        </w:trPr>
        <w:tc>
          <w:tcPr>
            <w:tcW w:w="4253" w:type="dxa"/>
            <w:tcBorders>
              <w:top w:val="single" w:sz="8" w:space="0" w:color="000000"/>
              <w:left w:val="single" w:sz="8" w:space="0" w:color="000000"/>
              <w:bottom w:val="single" w:sz="8" w:space="0" w:color="000000"/>
              <w:right w:val="single" w:sz="8" w:space="0" w:color="000000"/>
            </w:tcBorders>
            <w:tcMar>
              <w:left w:w="102" w:type="dxa"/>
              <w:right w:w="102" w:type="dxa"/>
            </w:tcMar>
            <w:vAlign w:val="center"/>
          </w:tcPr>
          <w:p w14:paraId="0B528B2B" w14:textId="77777777" w:rsidR="00CE6D51" w:rsidRPr="00CA136A" w:rsidRDefault="00670F8C">
            <w:pPr>
              <w:wordWrap w:val="0"/>
              <w:autoSpaceDE w:val="0"/>
              <w:autoSpaceDN w:val="0"/>
              <w:adjustRightInd w:val="0"/>
              <w:spacing w:line="200" w:lineRule="atLeast"/>
              <w:ind w:left="20"/>
              <w:jc w:val="center"/>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現行</w:t>
            </w:r>
          </w:p>
        </w:tc>
        <w:tc>
          <w:tcPr>
            <w:tcW w:w="4252" w:type="dxa"/>
            <w:tcBorders>
              <w:top w:val="single" w:sz="8" w:space="0" w:color="000000"/>
              <w:left w:val="nil"/>
              <w:bottom w:val="single" w:sz="8" w:space="0" w:color="000000"/>
              <w:right w:val="single" w:sz="8" w:space="0" w:color="000000"/>
            </w:tcBorders>
            <w:tcMar>
              <w:left w:w="102" w:type="dxa"/>
              <w:right w:w="102" w:type="dxa"/>
            </w:tcMar>
            <w:vAlign w:val="center"/>
          </w:tcPr>
          <w:p w14:paraId="78B195A2" w14:textId="77777777" w:rsidR="00CE6D51" w:rsidRPr="00CA136A" w:rsidRDefault="00670F8C">
            <w:pPr>
              <w:wordWrap w:val="0"/>
              <w:autoSpaceDE w:val="0"/>
              <w:autoSpaceDN w:val="0"/>
              <w:adjustRightInd w:val="0"/>
              <w:spacing w:line="200" w:lineRule="atLeast"/>
              <w:ind w:left="20"/>
              <w:jc w:val="center"/>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改正後（案）</w:t>
            </w:r>
          </w:p>
        </w:tc>
      </w:tr>
      <w:tr w:rsidR="00CE6D51" w:rsidRPr="00CA136A" w14:paraId="790561C8" w14:textId="77777777" w:rsidTr="00BE12A9">
        <w:tc>
          <w:tcPr>
            <w:tcW w:w="4253" w:type="dxa"/>
            <w:tcBorders>
              <w:top w:val="nil"/>
              <w:left w:val="single" w:sz="8" w:space="0" w:color="000000"/>
              <w:bottom w:val="nil"/>
              <w:right w:val="single" w:sz="8" w:space="0" w:color="000000"/>
            </w:tcBorders>
            <w:tcMar>
              <w:top w:w="22" w:type="dxa"/>
              <w:left w:w="102" w:type="dxa"/>
              <w:bottom w:w="22" w:type="dxa"/>
              <w:right w:w="102" w:type="dxa"/>
            </w:tcMar>
          </w:tcPr>
          <w:p w14:paraId="080604AF" w14:textId="095A4E42" w:rsidR="00CE6D51" w:rsidRPr="00CA136A" w:rsidRDefault="00657B55" w:rsidP="007A3F7E">
            <w:pPr>
              <w:wordWrap w:val="0"/>
              <w:autoSpaceDE w:val="0"/>
              <w:autoSpaceDN w:val="0"/>
              <w:adjustRightInd w:val="0"/>
              <w:spacing w:line="350" w:lineRule="atLeast"/>
              <w:ind w:left="220"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 xml:space="preserve">　　　（</w:t>
            </w:r>
            <w:r w:rsidR="00670F8C" w:rsidRPr="00CA136A">
              <w:rPr>
                <w:rFonts w:ascii="ＭＳ 明朝" w:eastAsia="ＭＳ 明朝" w:hAnsi="ＭＳ 明朝" w:cs="ＭＳ 明朝" w:hint="eastAsia"/>
                <w:color w:val="000000"/>
                <w:kern w:val="0"/>
                <w:sz w:val="20"/>
                <w:szCs w:val="20"/>
              </w:rPr>
              <w:t>第１条</w:t>
            </w:r>
            <w:r w:rsidR="00D16A35" w:rsidRPr="00CA136A">
              <w:rPr>
                <w:rFonts w:ascii="ＭＳ 明朝" w:eastAsia="ＭＳ 明朝" w:hAnsi="ＭＳ 明朝" w:cs="ＭＳ 明朝" w:hint="eastAsia"/>
                <w:color w:val="000000"/>
                <w:kern w:val="0"/>
                <w:sz w:val="20"/>
                <w:szCs w:val="20"/>
              </w:rPr>
              <w:t>から第５条まで</w:t>
            </w:r>
            <w:r w:rsidR="007A3F7E" w:rsidRPr="00CA136A">
              <w:rPr>
                <w:rFonts w:ascii="ＭＳ 明朝" w:eastAsia="ＭＳ 明朝" w:hAnsi="ＭＳ 明朝" w:cs="ＭＳ 明朝" w:hint="eastAsia"/>
                <w:color w:val="000000"/>
                <w:kern w:val="0"/>
                <w:sz w:val="20"/>
                <w:szCs w:val="20"/>
              </w:rPr>
              <w:t>省略</w:t>
            </w:r>
            <w:r w:rsidRPr="00CA136A">
              <w:rPr>
                <w:rFonts w:ascii="ＭＳ 明朝" w:eastAsia="ＭＳ 明朝" w:hAnsi="ＭＳ 明朝" w:cs="ＭＳ 明朝" w:hint="eastAsia"/>
                <w:color w:val="000000"/>
                <w:kern w:val="0"/>
                <w:sz w:val="20"/>
                <w:szCs w:val="20"/>
              </w:rPr>
              <w:t>）</w:t>
            </w:r>
          </w:p>
        </w:tc>
        <w:tc>
          <w:tcPr>
            <w:tcW w:w="4252" w:type="dxa"/>
            <w:tcBorders>
              <w:top w:val="nil"/>
              <w:left w:val="nil"/>
              <w:bottom w:val="nil"/>
              <w:right w:val="single" w:sz="8" w:space="0" w:color="000000"/>
            </w:tcBorders>
            <w:tcMar>
              <w:top w:w="22" w:type="dxa"/>
              <w:left w:w="102" w:type="dxa"/>
              <w:bottom w:w="22" w:type="dxa"/>
              <w:right w:w="102" w:type="dxa"/>
            </w:tcMar>
          </w:tcPr>
          <w:p w14:paraId="69EE60D3" w14:textId="6EC7CF02" w:rsidR="00CE6D51" w:rsidRPr="00CA136A" w:rsidRDefault="00657B55" w:rsidP="007A3F7E">
            <w:pPr>
              <w:wordWrap w:val="0"/>
              <w:autoSpaceDE w:val="0"/>
              <w:autoSpaceDN w:val="0"/>
              <w:adjustRightInd w:val="0"/>
              <w:spacing w:line="350" w:lineRule="atLeast"/>
              <w:ind w:left="220"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 xml:space="preserve">　　　（第１条</w:t>
            </w:r>
            <w:r w:rsidR="00D16A35" w:rsidRPr="00CA136A">
              <w:rPr>
                <w:rFonts w:ascii="ＭＳ 明朝" w:eastAsia="ＭＳ 明朝" w:hAnsi="ＭＳ 明朝" w:cs="ＭＳ 明朝" w:hint="eastAsia"/>
                <w:color w:val="000000"/>
                <w:kern w:val="0"/>
                <w:sz w:val="20"/>
                <w:szCs w:val="20"/>
              </w:rPr>
              <w:t>から第５条まで</w:t>
            </w:r>
            <w:r w:rsidR="007A3F7E" w:rsidRPr="00CA136A">
              <w:rPr>
                <w:rFonts w:ascii="ＭＳ 明朝" w:eastAsia="ＭＳ 明朝" w:hAnsi="ＭＳ 明朝" w:cs="ＭＳ 明朝" w:hint="eastAsia"/>
                <w:color w:val="000000"/>
                <w:kern w:val="0"/>
                <w:sz w:val="20"/>
                <w:szCs w:val="20"/>
              </w:rPr>
              <w:t>省略</w:t>
            </w:r>
            <w:r w:rsidRPr="00CA136A">
              <w:rPr>
                <w:rFonts w:ascii="ＭＳ 明朝" w:eastAsia="ＭＳ 明朝" w:hAnsi="ＭＳ 明朝" w:cs="ＭＳ 明朝" w:hint="eastAsia"/>
                <w:color w:val="000000"/>
                <w:kern w:val="0"/>
                <w:sz w:val="20"/>
                <w:szCs w:val="20"/>
              </w:rPr>
              <w:t>）</w:t>
            </w:r>
          </w:p>
        </w:tc>
      </w:tr>
      <w:tr w:rsidR="00CE6D51" w:rsidRPr="00CA136A" w14:paraId="5140FEF2" w14:textId="77777777" w:rsidTr="00BE12A9">
        <w:tc>
          <w:tcPr>
            <w:tcW w:w="4253" w:type="dxa"/>
            <w:tcBorders>
              <w:top w:val="nil"/>
              <w:left w:val="single" w:sz="8" w:space="0" w:color="000000"/>
              <w:bottom w:val="nil"/>
              <w:right w:val="single" w:sz="8" w:space="0" w:color="000000"/>
            </w:tcBorders>
            <w:tcMar>
              <w:top w:w="22" w:type="dxa"/>
              <w:left w:w="102" w:type="dxa"/>
              <w:bottom w:w="22" w:type="dxa"/>
              <w:right w:w="102" w:type="dxa"/>
            </w:tcMar>
          </w:tcPr>
          <w:p w14:paraId="5E851B68" w14:textId="0BB31374" w:rsidR="00CE6D51" w:rsidRPr="00CA136A" w:rsidRDefault="00670F8C" w:rsidP="00D16A35">
            <w:pPr>
              <w:wordWrap w:val="0"/>
              <w:autoSpaceDE w:val="0"/>
              <w:autoSpaceDN w:val="0"/>
              <w:adjustRightInd w:val="0"/>
              <w:spacing w:line="350" w:lineRule="atLeast"/>
              <w:ind w:left="22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w:t>
            </w:r>
            <w:r w:rsidR="00D16A35" w:rsidRPr="00CA136A">
              <w:rPr>
                <w:rFonts w:ascii="ＭＳ 明朝" w:eastAsia="ＭＳ 明朝" w:hAnsi="ＭＳ 明朝" w:cs="ＭＳ 明朝" w:hint="eastAsia"/>
                <w:color w:val="000000"/>
                <w:kern w:val="0"/>
                <w:sz w:val="20"/>
                <w:szCs w:val="20"/>
              </w:rPr>
              <w:t>屋外への出口、避難通路等</w:t>
            </w:r>
            <w:r w:rsidRPr="00CA136A">
              <w:rPr>
                <w:rFonts w:ascii="ＭＳ 明朝" w:eastAsia="ＭＳ 明朝" w:hAnsi="ＭＳ 明朝" w:cs="ＭＳ 明朝" w:hint="eastAsia"/>
                <w:color w:val="000000"/>
                <w:kern w:val="0"/>
                <w:sz w:val="20"/>
                <w:szCs w:val="20"/>
              </w:rPr>
              <w:t>）</w:t>
            </w:r>
          </w:p>
        </w:tc>
        <w:tc>
          <w:tcPr>
            <w:tcW w:w="4252" w:type="dxa"/>
            <w:tcBorders>
              <w:top w:val="nil"/>
              <w:left w:val="nil"/>
              <w:bottom w:val="nil"/>
              <w:right w:val="single" w:sz="8" w:space="0" w:color="000000"/>
            </w:tcBorders>
            <w:tcMar>
              <w:top w:w="22" w:type="dxa"/>
              <w:left w:w="102" w:type="dxa"/>
              <w:bottom w:w="22" w:type="dxa"/>
              <w:right w:w="102" w:type="dxa"/>
            </w:tcMar>
          </w:tcPr>
          <w:p w14:paraId="33795866" w14:textId="592E3D35" w:rsidR="00CE6D51" w:rsidRPr="00CA136A" w:rsidRDefault="00670F8C" w:rsidP="00D16A35">
            <w:pPr>
              <w:wordWrap w:val="0"/>
              <w:autoSpaceDE w:val="0"/>
              <w:autoSpaceDN w:val="0"/>
              <w:adjustRightInd w:val="0"/>
              <w:spacing w:line="350" w:lineRule="atLeast"/>
              <w:ind w:left="22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w:t>
            </w:r>
            <w:r w:rsidR="00D16A35" w:rsidRPr="00CA136A">
              <w:rPr>
                <w:rFonts w:ascii="ＭＳ 明朝" w:eastAsia="ＭＳ 明朝" w:hAnsi="ＭＳ 明朝" w:cs="ＭＳ 明朝" w:hint="eastAsia"/>
                <w:color w:val="000000"/>
                <w:kern w:val="0"/>
                <w:sz w:val="20"/>
                <w:szCs w:val="20"/>
              </w:rPr>
              <w:t>屋外への出口、避難通路等</w:t>
            </w:r>
            <w:r w:rsidRPr="00CA136A">
              <w:rPr>
                <w:rFonts w:ascii="ＭＳ 明朝" w:eastAsia="ＭＳ 明朝" w:hAnsi="ＭＳ 明朝" w:cs="ＭＳ 明朝" w:hint="eastAsia"/>
                <w:color w:val="000000"/>
                <w:kern w:val="0"/>
                <w:sz w:val="20"/>
                <w:szCs w:val="20"/>
              </w:rPr>
              <w:t>）</w:t>
            </w:r>
          </w:p>
        </w:tc>
      </w:tr>
      <w:tr w:rsidR="00CE6D51" w:rsidRPr="00CA136A" w14:paraId="6203CE70" w14:textId="77777777" w:rsidTr="00BE12A9">
        <w:tc>
          <w:tcPr>
            <w:tcW w:w="4253" w:type="dxa"/>
            <w:tcBorders>
              <w:top w:val="nil"/>
              <w:left w:val="single" w:sz="8" w:space="0" w:color="000000"/>
              <w:bottom w:val="nil"/>
              <w:right w:val="single" w:sz="8" w:space="0" w:color="000000"/>
            </w:tcBorders>
            <w:tcMar>
              <w:top w:w="22" w:type="dxa"/>
              <w:left w:w="102" w:type="dxa"/>
              <w:bottom w:w="22" w:type="dxa"/>
              <w:right w:w="102" w:type="dxa"/>
            </w:tcMar>
          </w:tcPr>
          <w:p w14:paraId="63BF484F" w14:textId="77777777" w:rsidR="00CE6D51" w:rsidRPr="00CA136A" w:rsidRDefault="00D16A35">
            <w:pPr>
              <w:wordWrap w:val="0"/>
              <w:autoSpaceDE w:val="0"/>
              <w:autoSpaceDN w:val="0"/>
              <w:adjustRightInd w:val="0"/>
              <w:spacing w:line="350" w:lineRule="atLeast"/>
              <w:ind w:left="220"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第６条　（第１項から第３項まで省略）</w:t>
            </w:r>
          </w:p>
          <w:p w14:paraId="4581651A" w14:textId="6A31C7CD" w:rsidR="00D16A35" w:rsidRPr="00CA136A" w:rsidRDefault="00D16A35">
            <w:pPr>
              <w:wordWrap w:val="0"/>
              <w:autoSpaceDE w:val="0"/>
              <w:autoSpaceDN w:val="0"/>
              <w:adjustRightInd w:val="0"/>
              <w:spacing w:line="350" w:lineRule="atLeast"/>
              <w:ind w:left="220"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４　前３項の規定は、増築等をする場合</w:t>
            </w:r>
            <w:r w:rsidR="009F3432" w:rsidRPr="009F3432">
              <w:rPr>
                <w:rFonts w:ascii="ＭＳ 明朝" w:eastAsia="ＭＳ 明朝" w:hAnsi="ＭＳ 明朝" w:cs="ＭＳ 明朝" w:hint="eastAsia"/>
                <w:color w:val="000000"/>
                <w:kern w:val="0"/>
                <w:sz w:val="20"/>
                <w:szCs w:val="20"/>
                <w:u w:val="single"/>
              </w:rPr>
              <w:t>その他これに類する場合</w:t>
            </w:r>
            <w:r w:rsidRPr="00CA136A">
              <w:rPr>
                <w:rFonts w:ascii="ＭＳ 明朝" w:eastAsia="ＭＳ 明朝" w:hAnsi="ＭＳ 明朝" w:cs="ＭＳ 明朝" w:hint="eastAsia"/>
                <w:color w:val="000000"/>
                <w:kern w:val="0"/>
                <w:sz w:val="20"/>
                <w:szCs w:val="20"/>
              </w:rPr>
              <w:t>で、市長が避難の安全上支障がないと認めて許可したときは、適用しない。</w:t>
            </w:r>
          </w:p>
        </w:tc>
        <w:tc>
          <w:tcPr>
            <w:tcW w:w="4252" w:type="dxa"/>
            <w:tcBorders>
              <w:top w:val="nil"/>
              <w:left w:val="nil"/>
              <w:bottom w:val="nil"/>
              <w:right w:val="single" w:sz="8" w:space="0" w:color="000000"/>
            </w:tcBorders>
            <w:tcMar>
              <w:top w:w="22" w:type="dxa"/>
              <w:left w:w="102" w:type="dxa"/>
              <w:bottom w:w="22" w:type="dxa"/>
              <w:right w:w="102" w:type="dxa"/>
            </w:tcMar>
          </w:tcPr>
          <w:p w14:paraId="10F6AB50" w14:textId="77777777" w:rsidR="00D16A35" w:rsidRPr="00CA136A" w:rsidRDefault="00D16A35" w:rsidP="00D16A35">
            <w:pPr>
              <w:wordWrap w:val="0"/>
              <w:autoSpaceDE w:val="0"/>
              <w:autoSpaceDN w:val="0"/>
              <w:adjustRightInd w:val="0"/>
              <w:spacing w:line="350" w:lineRule="atLeast"/>
              <w:ind w:left="220"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第６条　（第１項から第３項まで省略）</w:t>
            </w:r>
          </w:p>
          <w:p w14:paraId="10107276" w14:textId="43F03F0E" w:rsidR="00CE6D51" w:rsidRPr="00CA136A" w:rsidRDefault="00D16A35" w:rsidP="00D16A35">
            <w:pPr>
              <w:wordWrap w:val="0"/>
              <w:autoSpaceDE w:val="0"/>
              <w:autoSpaceDN w:val="0"/>
              <w:adjustRightInd w:val="0"/>
              <w:spacing w:line="350" w:lineRule="atLeast"/>
              <w:ind w:left="220"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４　前３項の規定は、増築等</w:t>
            </w:r>
            <w:r w:rsidRPr="00CA136A">
              <w:rPr>
                <w:rFonts w:ascii="ＭＳ 明朝" w:eastAsia="ＭＳ 明朝" w:hAnsi="ＭＳ 明朝" w:cs="ＭＳ 明朝" w:hint="eastAsia"/>
                <w:color w:val="000000"/>
                <w:kern w:val="0"/>
                <w:sz w:val="20"/>
                <w:szCs w:val="20"/>
                <w:u w:val="single"/>
              </w:rPr>
              <w:t>又は用途の変更</w:t>
            </w:r>
            <w:r w:rsidRPr="00CA136A">
              <w:rPr>
                <w:rFonts w:ascii="ＭＳ 明朝" w:eastAsia="ＭＳ 明朝" w:hAnsi="ＭＳ 明朝" w:cs="ＭＳ 明朝" w:hint="eastAsia"/>
                <w:color w:val="000000"/>
                <w:kern w:val="0"/>
                <w:sz w:val="20"/>
                <w:szCs w:val="20"/>
              </w:rPr>
              <w:t>をする場合で、市長が避難の安全上支障がないと認めて許可したときは、適用しない。</w:t>
            </w:r>
          </w:p>
        </w:tc>
      </w:tr>
      <w:tr w:rsidR="00CE6D51" w:rsidRPr="00CA136A" w14:paraId="20C5BF00" w14:textId="77777777" w:rsidTr="00BE12A9">
        <w:tc>
          <w:tcPr>
            <w:tcW w:w="4253" w:type="dxa"/>
            <w:tcBorders>
              <w:top w:val="nil"/>
              <w:left w:val="single" w:sz="8" w:space="0" w:color="000000"/>
              <w:bottom w:val="nil"/>
              <w:right w:val="single" w:sz="8" w:space="0" w:color="000000"/>
            </w:tcBorders>
            <w:tcMar>
              <w:top w:w="22" w:type="dxa"/>
              <w:left w:w="102" w:type="dxa"/>
              <w:bottom w:w="22" w:type="dxa"/>
              <w:right w:w="102" w:type="dxa"/>
            </w:tcMar>
          </w:tcPr>
          <w:p w14:paraId="7E19AB6D" w14:textId="5F349250" w:rsidR="00D16A35" w:rsidRPr="00CA136A" w:rsidRDefault="009F3432" w:rsidP="00D16A35">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　　　（第６</w:t>
            </w:r>
            <w:r w:rsidR="00D16A35" w:rsidRPr="00CA136A">
              <w:rPr>
                <w:rFonts w:ascii="ＭＳ 明朝" w:eastAsia="ＭＳ 明朝" w:hAnsi="ＭＳ 明朝" w:cs="ＭＳ 明朝" w:hint="eastAsia"/>
                <w:color w:val="000000"/>
                <w:kern w:val="0"/>
                <w:sz w:val="20"/>
                <w:szCs w:val="20"/>
              </w:rPr>
              <w:t>条</w:t>
            </w:r>
            <w:r>
              <w:rPr>
                <w:rFonts w:ascii="ＭＳ 明朝" w:eastAsia="ＭＳ 明朝" w:hAnsi="ＭＳ 明朝" w:cs="ＭＳ 明朝" w:hint="eastAsia"/>
                <w:color w:val="000000"/>
                <w:kern w:val="0"/>
                <w:sz w:val="20"/>
                <w:szCs w:val="20"/>
              </w:rPr>
              <w:t>の２</w:t>
            </w:r>
            <w:r w:rsidR="00D16A35" w:rsidRPr="00CA136A">
              <w:rPr>
                <w:rFonts w:ascii="ＭＳ 明朝" w:eastAsia="ＭＳ 明朝" w:hAnsi="ＭＳ 明朝" w:cs="ＭＳ 明朝" w:hint="eastAsia"/>
                <w:color w:val="000000"/>
                <w:kern w:val="0"/>
                <w:sz w:val="20"/>
                <w:szCs w:val="20"/>
              </w:rPr>
              <w:t>から第26条まで省略）</w:t>
            </w:r>
          </w:p>
          <w:p w14:paraId="56A54079" w14:textId="7F97D029" w:rsidR="00CE6D51" w:rsidRPr="00CA136A" w:rsidRDefault="00D16A35" w:rsidP="00D16A35">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 xml:space="preserve">　（出口及び廊下等）</w:t>
            </w:r>
          </w:p>
          <w:p w14:paraId="4847E4E7" w14:textId="77777777" w:rsidR="00D16A35" w:rsidRPr="00CA136A" w:rsidRDefault="00D16A35" w:rsidP="00D16A35">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第</w:t>
            </w:r>
            <w:r w:rsidRPr="00CA136A">
              <w:rPr>
                <w:rFonts w:ascii="ＭＳ 明朝" w:eastAsia="ＭＳ 明朝" w:hAnsi="ＭＳ 明朝" w:cs="ＭＳ 明朝"/>
                <w:color w:val="000000"/>
                <w:kern w:val="0"/>
                <w:sz w:val="20"/>
                <w:szCs w:val="20"/>
              </w:rPr>
              <w:t>27条　（第１項から第５項まで省略）</w:t>
            </w:r>
          </w:p>
          <w:p w14:paraId="47139A05" w14:textId="092552F4" w:rsidR="00D16A35" w:rsidRPr="00CA136A" w:rsidRDefault="00D16A35" w:rsidP="00D16A35">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６　第４項の規定は、増築等をする場合</w:t>
            </w:r>
            <w:r w:rsidRPr="00CA136A">
              <w:rPr>
                <w:rFonts w:ascii="ＭＳ 明朝" w:eastAsia="ＭＳ 明朝" w:hAnsi="ＭＳ 明朝" w:cs="ＭＳ 明朝" w:hint="eastAsia"/>
                <w:color w:val="000000"/>
                <w:kern w:val="0"/>
                <w:sz w:val="20"/>
                <w:szCs w:val="20"/>
                <w:u w:val="single"/>
              </w:rPr>
              <w:t>その他これに類する場合</w:t>
            </w:r>
            <w:r w:rsidRPr="00CA136A">
              <w:rPr>
                <w:rFonts w:ascii="ＭＳ 明朝" w:eastAsia="ＭＳ 明朝" w:hAnsi="ＭＳ 明朝" w:cs="ＭＳ 明朝" w:hint="eastAsia"/>
                <w:color w:val="000000"/>
                <w:kern w:val="0"/>
                <w:sz w:val="20"/>
                <w:szCs w:val="20"/>
              </w:rPr>
              <w:t>で、市長が避難の安全上支障がないと認めて許可したときは、適用しない。</w:t>
            </w:r>
          </w:p>
        </w:tc>
        <w:tc>
          <w:tcPr>
            <w:tcW w:w="4252" w:type="dxa"/>
            <w:tcBorders>
              <w:top w:val="nil"/>
              <w:left w:val="nil"/>
              <w:bottom w:val="nil"/>
              <w:right w:val="single" w:sz="8" w:space="0" w:color="000000"/>
            </w:tcBorders>
            <w:tcMar>
              <w:top w:w="22" w:type="dxa"/>
              <w:left w:w="102" w:type="dxa"/>
              <w:bottom w:w="22" w:type="dxa"/>
              <w:right w:w="102" w:type="dxa"/>
            </w:tcMar>
          </w:tcPr>
          <w:p w14:paraId="7780A488" w14:textId="1F97EBC4" w:rsidR="00D16A35" w:rsidRPr="00CA136A" w:rsidRDefault="009F3432" w:rsidP="00D16A35">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　　　（第６</w:t>
            </w:r>
            <w:r w:rsidR="00D16A35" w:rsidRPr="00CA136A">
              <w:rPr>
                <w:rFonts w:ascii="ＭＳ 明朝" w:eastAsia="ＭＳ 明朝" w:hAnsi="ＭＳ 明朝" w:cs="ＭＳ 明朝" w:hint="eastAsia"/>
                <w:color w:val="000000"/>
                <w:kern w:val="0"/>
                <w:sz w:val="20"/>
                <w:szCs w:val="20"/>
              </w:rPr>
              <w:t>条</w:t>
            </w:r>
            <w:r>
              <w:rPr>
                <w:rFonts w:ascii="ＭＳ 明朝" w:eastAsia="ＭＳ 明朝" w:hAnsi="ＭＳ 明朝" w:cs="ＭＳ 明朝" w:hint="eastAsia"/>
                <w:color w:val="000000"/>
                <w:kern w:val="0"/>
                <w:sz w:val="20"/>
                <w:szCs w:val="20"/>
              </w:rPr>
              <w:t>の２</w:t>
            </w:r>
            <w:r w:rsidR="00D16A35" w:rsidRPr="00CA136A">
              <w:rPr>
                <w:rFonts w:ascii="ＭＳ 明朝" w:eastAsia="ＭＳ 明朝" w:hAnsi="ＭＳ 明朝" w:cs="ＭＳ 明朝" w:hint="eastAsia"/>
                <w:color w:val="000000"/>
                <w:kern w:val="0"/>
                <w:sz w:val="20"/>
                <w:szCs w:val="20"/>
              </w:rPr>
              <w:t>から第26条まで省略）</w:t>
            </w:r>
          </w:p>
          <w:p w14:paraId="4153F594" w14:textId="141A051C" w:rsidR="00D16A35" w:rsidRPr="00CA136A" w:rsidRDefault="00D16A35" w:rsidP="00D16A35">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 xml:space="preserve">　（出口及び廊下等）</w:t>
            </w:r>
          </w:p>
          <w:p w14:paraId="1D34F610" w14:textId="0440B45D" w:rsidR="00D16A35" w:rsidRPr="00CA136A" w:rsidRDefault="00D16A35" w:rsidP="00D16A35">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第</w:t>
            </w:r>
            <w:r w:rsidRPr="00CA136A">
              <w:rPr>
                <w:rFonts w:ascii="ＭＳ 明朝" w:eastAsia="ＭＳ 明朝" w:hAnsi="ＭＳ 明朝" w:cs="ＭＳ 明朝"/>
                <w:color w:val="000000"/>
                <w:kern w:val="0"/>
                <w:sz w:val="20"/>
                <w:szCs w:val="20"/>
              </w:rPr>
              <w:t>27条　（第１項から第５項まで省略）</w:t>
            </w:r>
          </w:p>
          <w:p w14:paraId="56088AE8" w14:textId="603F0DD2" w:rsidR="00CE6D51" w:rsidRPr="00CA136A" w:rsidRDefault="00D16A35" w:rsidP="00D16A35">
            <w:pPr>
              <w:wordWrap w:val="0"/>
              <w:autoSpaceDE w:val="0"/>
              <w:autoSpaceDN w:val="0"/>
              <w:adjustRightInd w:val="0"/>
              <w:spacing w:line="350" w:lineRule="atLeast"/>
              <w:ind w:left="209"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６　第４項の規定は、増築等</w:t>
            </w:r>
            <w:r w:rsidRPr="00CA136A">
              <w:rPr>
                <w:rFonts w:ascii="ＭＳ 明朝" w:eastAsia="ＭＳ 明朝" w:hAnsi="ＭＳ 明朝" w:cs="ＭＳ 明朝" w:hint="eastAsia"/>
                <w:color w:val="000000"/>
                <w:kern w:val="0"/>
                <w:sz w:val="20"/>
                <w:szCs w:val="20"/>
                <w:u w:val="single"/>
              </w:rPr>
              <w:t>又は用途の変更</w:t>
            </w:r>
            <w:r w:rsidRPr="00CA136A">
              <w:rPr>
                <w:rFonts w:ascii="ＭＳ 明朝" w:eastAsia="ＭＳ 明朝" w:hAnsi="ＭＳ 明朝" w:cs="ＭＳ 明朝" w:hint="eastAsia"/>
                <w:color w:val="000000"/>
                <w:kern w:val="0"/>
                <w:sz w:val="20"/>
                <w:szCs w:val="20"/>
              </w:rPr>
              <w:t>をする場合で、市長が避難の安全上支障がないと認めて許可したときは、適用しない。</w:t>
            </w:r>
          </w:p>
        </w:tc>
      </w:tr>
      <w:tr w:rsidR="00CE6D51" w:rsidRPr="00CA136A" w14:paraId="1436812B" w14:textId="77777777" w:rsidTr="00BE12A9">
        <w:tc>
          <w:tcPr>
            <w:tcW w:w="4253" w:type="dxa"/>
            <w:tcBorders>
              <w:top w:val="nil"/>
              <w:left w:val="single" w:sz="8" w:space="0" w:color="000000"/>
              <w:bottom w:val="nil"/>
              <w:right w:val="single" w:sz="8" w:space="0" w:color="000000"/>
            </w:tcBorders>
            <w:tcMar>
              <w:top w:w="22" w:type="dxa"/>
              <w:left w:w="102" w:type="dxa"/>
              <w:bottom w:w="22" w:type="dxa"/>
              <w:right w:w="102" w:type="dxa"/>
            </w:tcMar>
          </w:tcPr>
          <w:p w14:paraId="2CB35C18" w14:textId="77777777" w:rsidR="00D16A35" w:rsidRPr="00CA136A" w:rsidRDefault="00D16A35" w:rsidP="00D16A35">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 xml:space="preserve">　（屋外への出口等）</w:t>
            </w:r>
          </w:p>
          <w:p w14:paraId="77E0C4EE" w14:textId="77777777" w:rsidR="00D16A35" w:rsidRPr="00CA136A" w:rsidRDefault="00D16A35" w:rsidP="00D16A35">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第28</w:t>
            </w:r>
            <w:r w:rsidRPr="00CA136A">
              <w:rPr>
                <w:rFonts w:ascii="ＭＳ 明朝" w:eastAsia="ＭＳ 明朝" w:hAnsi="ＭＳ 明朝" w:cs="ＭＳ 明朝"/>
                <w:color w:val="000000"/>
                <w:kern w:val="0"/>
                <w:sz w:val="20"/>
                <w:szCs w:val="20"/>
              </w:rPr>
              <w:t>条　（第１項から第３項まで省略）</w:t>
            </w:r>
          </w:p>
          <w:p w14:paraId="5D3D18DF" w14:textId="04EFD1DB" w:rsidR="00D16A35" w:rsidRPr="00CA136A" w:rsidRDefault="00D16A35" w:rsidP="00D16A35">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４　第２項の規定は、増築等をする場合</w:t>
            </w:r>
            <w:r w:rsidRPr="00CA136A">
              <w:rPr>
                <w:rFonts w:ascii="ＭＳ 明朝" w:eastAsia="ＭＳ 明朝" w:hAnsi="ＭＳ 明朝" w:cs="ＭＳ 明朝" w:hint="eastAsia"/>
                <w:color w:val="000000"/>
                <w:kern w:val="0"/>
                <w:sz w:val="20"/>
                <w:szCs w:val="20"/>
                <w:u w:val="single"/>
              </w:rPr>
              <w:t>その他これに類する場合</w:t>
            </w:r>
            <w:r w:rsidRPr="00CA136A">
              <w:rPr>
                <w:rFonts w:ascii="ＭＳ 明朝" w:eastAsia="ＭＳ 明朝" w:hAnsi="ＭＳ 明朝" w:cs="ＭＳ 明朝" w:hint="eastAsia"/>
                <w:color w:val="000000"/>
                <w:kern w:val="0"/>
                <w:sz w:val="20"/>
                <w:szCs w:val="20"/>
              </w:rPr>
              <w:t>で、市長が避難の安全上支障がないと認めて許可したときは、適用しない。</w:t>
            </w:r>
          </w:p>
        </w:tc>
        <w:tc>
          <w:tcPr>
            <w:tcW w:w="4252" w:type="dxa"/>
            <w:tcBorders>
              <w:top w:val="nil"/>
              <w:left w:val="nil"/>
              <w:bottom w:val="nil"/>
              <w:right w:val="single" w:sz="8" w:space="0" w:color="000000"/>
            </w:tcBorders>
            <w:tcMar>
              <w:top w:w="22" w:type="dxa"/>
              <w:left w:w="102" w:type="dxa"/>
              <w:bottom w:w="22" w:type="dxa"/>
              <w:right w:w="102" w:type="dxa"/>
            </w:tcMar>
          </w:tcPr>
          <w:p w14:paraId="18BC132C" w14:textId="3110984E" w:rsidR="00D16A35" w:rsidRPr="00CA136A" w:rsidRDefault="00D16A35" w:rsidP="00D16A35">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 xml:space="preserve">　（屋外への出口等）</w:t>
            </w:r>
          </w:p>
          <w:p w14:paraId="02382CD8" w14:textId="77777777" w:rsidR="00D16A35" w:rsidRPr="00CA136A" w:rsidRDefault="00D16A35" w:rsidP="00D16A35">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第28</w:t>
            </w:r>
            <w:r w:rsidRPr="00CA136A">
              <w:rPr>
                <w:rFonts w:ascii="ＭＳ 明朝" w:eastAsia="ＭＳ 明朝" w:hAnsi="ＭＳ 明朝" w:cs="ＭＳ 明朝"/>
                <w:color w:val="000000"/>
                <w:kern w:val="0"/>
                <w:sz w:val="20"/>
                <w:szCs w:val="20"/>
              </w:rPr>
              <w:t>条　（第１項から第３項まで省略）</w:t>
            </w:r>
          </w:p>
          <w:p w14:paraId="0BF013DB" w14:textId="04D87209" w:rsidR="00CE6D51" w:rsidRPr="00CA136A" w:rsidRDefault="00D16A35" w:rsidP="00D16A35">
            <w:pPr>
              <w:wordWrap w:val="0"/>
              <w:autoSpaceDE w:val="0"/>
              <w:autoSpaceDN w:val="0"/>
              <w:adjustRightInd w:val="0"/>
              <w:spacing w:line="350" w:lineRule="atLeast"/>
              <w:ind w:left="209"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４　第２項の規定は、増築等</w:t>
            </w:r>
            <w:r w:rsidRPr="00CA136A">
              <w:rPr>
                <w:rFonts w:ascii="ＭＳ 明朝" w:eastAsia="ＭＳ 明朝" w:hAnsi="ＭＳ 明朝" w:cs="ＭＳ 明朝" w:hint="eastAsia"/>
                <w:color w:val="000000"/>
                <w:kern w:val="0"/>
                <w:sz w:val="20"/>
                <w:szCs w:val="20"/>
                <w:u w:val="single"/>
              </w:rPr>
              <w:t>又は用途の変更</w:t>
            </w:r>
            <w:r w:rsidRPr="00CA136A">
              <w:rPr>
                <w:rFonts w:ascii="ＭＳ 明朝" w:eastAsia="ＭＳ 明朝" w:hAnsi="ＭＳ 明朝" w:cs="ＭＳ 明朝" w:hint="eastAsia"/>
                <w:color w:val="000000"/>
                <w:kern w:val="0"/>
                <w:sz w:val="20"/>
                <w:szCs w:val="20"/>
              </w:rPr>
              <w:t>をする場合で、市長が避難の安全上支障がないと認めて許可したときは、適用しない。</w:t>
            </w:r>
          </w:p>
        </w:tc>
      </w:tr>
      <w:tr w:rsidR="00CE6D51" w:rsidRPr="00CA136A" w14:paraId="591FB8F4" w14:textId="77777777" w:rsidTr="00BE12A9">
        <w:tc>
          <w:tcPr>
            <w:tcW w:w="4253" w:type="dxa"/>
            <w:tcBorders>
              <w:top w:val="nil"/>
              <w:left w:val="single" w:sz="8" w:space="0" w:color="000000"/>
              <w:bottom w:val="nil"/>
              <w:right w:val="single" w:sz="8" w:space="0" w:color="000000"/>
            </w:tcBorders>
            <w:tcMar>
              <w:top w:w="22" w:type="dxa"/>
              <w:left w:w="102" w:type="dxa"/>
              <w:bottom w:w="22" w:type="dxa"/>
              <w:right w:w="102" w:type="dxa"/>
            </w:tcMar>
          </w:tcPr>
          <w:p w14:paraId="217DC26A" w14:textId="02F5F042" w:rsidR="00BE12A9" w:rsidRPr="00CA136A" w:rsidRDefault="00BE12A9" w:rsidP="00D16A35">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 xml:space="preserve">　　　（第29条から第55条まで省略）</w:t>
            </w:r>
          </w:p>
          <w:p w14:paraId="0CB3A295" w14:textId="66AEA5AA" w:rsidR="009F3432" w:rsidRPr="009F3432" w:rsidRDefault="00D16A35" w:rsidP="00D16A35">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 xml:space="preserve">　（既存建築物に対する制限の緩和）</w:t>
            </w:r>
          </w:p>
          <w:p w14:paraId="0B199EAC" w14:textId="60E670EF" w:rsidR="00D16A35" w:rsidRPr="00CA136A" w:rsidRDefault="00D16A35" w:rsidP="00D16A35">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第</w:t>
            </w:r>
            <w:r w:rsidRPr="00CA136A">
              <w:rPr>
                <w:rFonts w:ascii="ＭＳ 明朝" w:eastAsia="ＭＳ 明朝" w:hAnsi="ＭＳ 明朝" w:cs="ＭＳ 明朝"/>
                <w:color w:val="000000"/>
                <w:kern w:val="0"/>
                <w:sz w:val="20"/>
                <w:szCs w:val="20"/>
              </w:rPr>
              <w:t>56条</w:t>
            </w:r>
            <w:r w:rsidRPr="00CA136A">
              <w:rPr>
                <w:rFonts w:ascii="ＭＳ 明朝" w:eastAsia="ＭＳ 明朝" w:hAnsi="ＭＳ 明朝" w:cs="ＭＳ 明朝" w:hint="eastAsia"/>
                <w:color w:val="000000"/>
                <w:kern w:val="0"/>
                <w:sz w:val="20"/>
                <w:szCs w:val="20"/>
              </w:rPr>
              <w:t xml:space="preserve">　（第１項省略）</w:t>
            </w:r>
          </w:p>
          <w:p w14:paraId="6F0D06C0" w14:textId="66D4E33C" w:rsidR="00D16A35" w:rsidRDefault="00D16A35" w:rsidP="00D16A35">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２　法第３条第２項の規定により第</w:t>
            </w:r>
            <w:r w:rsidRPr="00CA136A">
              <w:rPr>
                <w:rFonts w:ascii="ＭＳ 明朝" w:eastAsia="ＭＳ 明朝" w:hAnsi="ＭＳ 明朝" w:cs="ＭＳ 明朝"/>
                <w:color w:val="000000"/>
                <w:kern w:val="0"/>
                <w:sz w:val="20"/>
                <w:szCs w:val="20"/>
              </w:rPr>
              <w:t>13条、第15条、第19条、第20条、第25条、第26条、第27条第</w:t>
            </w:r>
            <w:r w:rsidR="009F3432">
              <w:rPr>
                <w:rFonts w:ascii="ＭＳ 明朝" w:eastAsia="ＭＳ 明朝" w:hAnsi="ＭＳ 明朝" w:cs="ＭＳ 明朝" w:hint="eastAsia"/>
                <w:color w:val="000000"/>
                <w:kern w:val="0"/>
                <w:sz w:val="20"/>
                <w:szCs w:val="20"/>
              </w:rPr>
              <w:t>１</w:t>
            </w:r>
            <w:r w:rsidRPr="00CA136A">
              <w:rPr>
                <w:rFonts w:ascii="ＭＳ 明朝" w:eastAsia="ＭＳ 明朝" w:hAnsi="ＭＳ 明朝" w:cs="ＭＳ 明朝"/>
                <w:color w:val="000000"/>
                <w:kern w:val="0"/>
                <w:sz w:val="20"/>
                <w:szCs w:val="20"/>
              </w:rPr>
              <w:t>項若しくは第２項、第30条、第34条、第35条、第36条、第39条、第40条又は第43条の</w:t>
            </w:r>
            <w:r w:rsidR="009F3432">
              <w:rPr>
                <w:rFonts w:ascii="ＭＳ 明朝" w:eastAsia="ＭＳ 明朝" w:hAnsi="ＭＳ 明朝" w:cs="ＭＳ 明朝" w:hint="eastAsia"/>
                <w:color w:val="000000"/>
                <w:kern w:val="0"/>
                <w:sz w:val="20"/>
                <w:szCs w:val="20"/>
              </w:rPr>
              <w:t>２</w:t>
            </w:r>
            <w:r w:rsidRPr="00CA136A">
              <w:rPr>
                <w:rFonts w:ascii="ＭＳ 明朝" w:eastAsia="ＭＳ 明朝" w:hAnsi="ＭＳ 明朝" w:cs="ＭＳ 明朝"/>
                <w:color w:val="000000"/>
                <w:kern w:val="0"/>
                <w:sz w:val="20"/>
                <w:szCs w:val="20"/>
              </w:rPr>
              <w:t>から第43条の４までの規定の適用を受けない建築物であって、令第117条第２項各号に掲げる建築物の部分（以下この項において「独立部分」という。）が２以上あるものについて増築等をする場合においては、法第３条第３項第３号及び第４号の規定にかかわらず、当該増築等をす</w:t>
            </w:r>
            <w:r w:rsidRPr="00CA136A">
              <w:rPr>
                <w:rFonts w:ascii="ＭＳ 明朝" w:eastAsia="ＭＳ 明朝" w:hAnsi="ＭＳ 明朝" w:cs="ＭＳ 明朝"/>
                <w:color w:val="000000"/>
                <w:kern w:val="0"/>
                <w:sz w:val="20"/>
                <w:szCs w:val="20"/>
              </w:rPr>
              <w:lastRenderedPageBreak/>
              <w:t>る独立部分以外の独立部分に対しては、これらの規定は、適用しない。</w:t>
            </w:r>
          </w:p>
          <w:p w14:paraId="2657A36C" w14:textId="7297CC48" w:rsidR="009F3432" w:rsidRPr="00CA136A" w:rsidRDefault="009F3432" w:rsidP="00D16A35">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p>
          <w:p w14:paraId="48606439" w14:textId="06F9CD1D" w:rsidR="00D16A35" w:rsidRPr="00CA136A" w:rsidRDefault="00D16A35" w:rsidP="00D16A35">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 xml:space="preserve">　　　（第３項及び第４項省略）</w:t>
            </w:r>
          </w:p>
          <w:p w14:paraId="3A07D019" w14:textId="66103F16" w:rsidR="00D16A35" w:rsidRPr="00CA136A" w:rsidRDefault="00D16A35" w:rsidP="00D16A35">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５　法第３</w:t>
            </w:r>
            <w:r w:rsidRPr="00CA136A">
              <w:rPr>
                <w:rFonts w:ascii="ＭＳ 明朝" w:eastAsia="ＭＳ 明朝" w:hAnsi="ＭＳ 明朝" w:cs="ＭＳ 明朝"/>
                <w:color w:val="000000"/>
                <w:kern w:val="0"/>
                <w:sz w:val="20"/>
                <w:szCs w:val="20"/>
              </w:rPr>
              <w:t>条第２項の規定により第</w:t>
            </w:r>
            <w:r w:rsidRPr="00CA136A">
              <w:rPr>
                <w:rFonts w:ascii="ＭＳ 明朝" w:eastAsia="ＭＳ 明朝" w:hAnsi="ＭＳ 明朝" w:cs="ＭＳ 明朝" w:hint="eastAsia"/>
                <w:color w:val="000000"/>
                <w:kern w:val="0"/>
                <w:sz w:val="20"/>
                <w:szCs w:val="20"/>
              </w:rPr>
              <w:t>４</w:t>
            </w:r>
            <w:r w:rsidRPr="00CA136A">
              <w:rPr>
                <w:rFonts w:ascii="ＭＳ 明朝" w:eastAsia="ＭＳ 明朝" w:hAnsi="ＭＳ 明朝" w:cs="ＭＳ 明朝"/>
                <w:color w:val="000000"/>
                <w:kern w:val="0"/>
                <w:sz w:val="20"/>
                <w:szCs w:val="20"/>
              </w:rPr>
              <w:t>条の３第１項から第</w:t>
            </w:r>
            <w:r w:rsidRPr="00CA136A">
              <w:rPr>
                <w:rFonts w:ascii="ＭＳ 明朝" w:eastAsia="ＭＳ 明朝" w:hAnsi="ＭＳ 明朝" w:cs="ＭＳ 明朝" w:hint="eastAsia"/>
                <w:color w:val="000000"/>
                <w:kern w:val="0"/>
                <w:sz w:val="20"/>
                <w:szCs w:val="20"/>
              </w:rPr>
              <w:t>４</w:t>
            </w:r>
            <w:r w:rsidRPr="00CA136A">
              <w:rPr>
                <w:rFonts w:ascii="ＭＳ 明朝" w:eastAsia="ＭＳ 明朝" w:hAnsi="ＭＳ 明朝" w:cs="ＭＳ 明朝"/>
                <w:color w:val="000000"/>
                <w:kern w:val="0"/>
                <w:sz w:val="20"/>
                <w:szCs w:val="20"/>
              </w:rPr>
              <w:t>項までの規定の適用を受けない建築物に係る増築等</w:t>
            </w:r>
            <w:r w:rsidRPr="00CA136A">
              <w:rPr>
                <w:rFonts w:ascii="ＭＳ 明朝" w:eastAsia="ＭＳ 明朝" w:hAnsi="ＭＳ 明朝" w:cs="ＭＳ 明朝"/>
                <w:color w:val="000000"/>
                <w:kern w:val="0"/>
                <w:sz w:val="20"/>
                <w:szCs w:val="20"/>
                <w:u w:val="single"/>
              </w:rPr>
              <w:t>又は用途の変更</w:t>
            </w:r>
            <w:r w:rsidRPr="00CA136A">
              <w:rPr>
                <w:rFonts w:ascii="ＭＳ 明朝" w:eastAsia="ＭＳ 明朝" w:hAnsi="ＭＳ 明朝" w:cs="ＭＳ 明朝" w:hint="eastAsia"/>
                <w:color w:val="000000"/>
                <w:kern w:val="0"/>
                <w:sz w:val="20"/>
                <w:szCs w:val="20"/>
              </w:rPr>
              <w:t>（</w:t>
            </w:r>
            <w:r w:rsidRPr="00CA136A">
              <w:rPr>
                <w:rFonts w:ascii="ＭＳ 明朝" w:eastAsia="ＭＳ 明朝" w:hAnsi="ＭＳ 明朝" w:cs="ＭＳ 明朝"/>
                <w:color w:val="000000"/>
                <w:kern w:val="0"/>
                <w:sz w:val="20"/>
                <w:szCs w:val="20"/>
              </w:rPr>
              <w:t>住戸及び住室の増加を伴わないものに限る。</w:t>
            </w:r>
            <w:r w:rsidRPr="00CA136A">
              <w:rPr>
                <w:rFonts w:ascii="ＭＳ 明朝" w:eastAsia="ＭＳ 明朝" w:hAnsi="ＭＳ 明朝" w:cs="ＭＳ 明朝" w:hint="eastAsia"/>
                <w:color w:val="000000"/>
                <w:kern w:val="0"/>
                <w:sz w:val="20"/>
                <w:szCs w:val="20"/>
              </w:rPr>
              <w:t>）</w:t>
            </w:r>
            <w:r w:rsidRPr="00CA136A">
              <w:rPr>
                <w:rFonts w:ascii="ＭＳ 明朝" w:eastAsia="ＭＳ 明朝" w:hAnsi="ＭＳ 明朝" w:cs="ＭＳ 明朝"/>
                <w:color w:val="000000"/>
                <w:kern w:val="0"/>
                <w:sz w:val="20"/>
                <w:szCs w:val="20"/>
              </w:rPr>
              <w:t>については、法第３条第３項第３号及び第４号</w:t>
            </w:r>
            <w:r w:rsidRPr="00CA136A">
              <w:rPr>
                <w:rFonts w:ascii="ＭＳ 明朝" w:eastAsia="ＭＳ 明朝" w:hAnsi="ＭＳ 明朝" w:cs="ＭＳ 明朝"/>
                <w:color w:val="000000"/>
                <w:kern w:val="0"/>
                <w:sz w:val="20"/>
                <w:szCs w:val="20"/>
                <w:u w:val="single"/>
              </w:rPr>
              <w:t>並びに法第87条第３項</w:t>
            </w:r>
            <w:r w:rsidRPr="00CA136A">
              <w:rPr>
                <w:rFonts w:ascii="ＭＳ 明朝" w:eastAsia="ＭＳ 明朝" w:hAnsi="ＭＳ 明朝" w:cs="ＭＳ 明朝"/>
                <w:color w:val="000000"/>
                <w:kern w:val="0"/>
                <w:sz w:val="20"/>
                <w:szCs w:val="20"/>
              </w:rPr>
              <w:t>の規定にかかわらず、第４条の３第１項から第４項までの規定は、適用しない。</w:t>
            </w:r>
          </w:p>
          <w:p w14:paraId="0A06027A" w14:textId="58C72985" w:rsidR="00D16A35" w:rsidRPr="00CA136A" w:rsidRDefault="00D16A35" w:rsidP="00D16A35">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u w:val="single"/>
              </w:rPr>
            </w:pPr>
            <w:r w:rsidRPr="00CA136A">
              <w:rPr>
                <w:rFonts w:ascii="ＭＳ 明朝" w:eastAsia="ＭＳ 明朝" w:hAnsi="ＭＳ 明朝" w:cs="ＭＳ 明朝" w:hint="eastAsia"/>
                <w:color w:val="000000"/>
                <w:kern w:val="0"/>
                <w:sz w:val="20"/>
                <w:szCs w:val="20"/>
                <w:u w:val="single"/>
              </w:rPr>
              <w:t>６</w:t>
            </w:r>
            <w:r w:rsidRPr="009F3432">
              <w:rPr>
                <w:rFonts w:ascii="ＭＳ 明朝" w:eastAsia="ＭＳ 明朝" w:hAnsi="ＭＳ 明朝" w:cs="ＭＳ 明朝" w:hint="eastAsia"/>
                <w:color w:val="000000"/>
                <w:kern w:val="0"/>
                <w:sz w:val="20"/>
                <w:szCs w:val="20"/>
              </w:rPr>
              <w:t xml:space="preserve">　</w:t>
            </w:r>
            <w:r w:rsidRPr="00CA136A">
              <w:rPr>
                <w:rFonts w:ascii="ＭＳ 明朝" w:eastAsia="ＭＳ 明朝" w:hAnsi="ＭＳ 明朝" w:cs="ＭＳ 明朝" w:hint="eastAsia"/>
                <w:color w:val="000000"/>
                <w:kern w:val="0"/>
                <w:sz w:val="20"/>
                <w:szCs w:val="20"/>
                <w:u w:val="single"/>
              </w:rPr>
              <w:t>法第３条第２項の規定により第</w:t>
            </w:r>
            <w:r w:rsidRPr="00CA136A">
              <w:rPr>
                <w:rFonts w:ascii="ＭＳ 明朝" w:eastAsia="ＭＳ 明朝" w:hAnsi="ＭＳ 明朝" w:cs="ＭＳ 明朝"/>
                <w:color w:val="000000"/>
                <w:kern w:val="0"/>
                <w:sz w:val="20"/>
                <w:szCs w:val="20"/>
                <w:u w:val="single"/>
              </w:rPr>
              <w:t>53条の３から第53条の５までの規定の適用を受けない建築物に係る用途の変更については、法第87条第３項の規定にかかわらず、第53条の３から第53条の５までの規定は、適用しない。</w:t>
            </w:r>
          </w:p>
        </w:tc>
        <w:tc>
          <w:tcPr>
            <w:tcW w:w="4252" w:type="dxa"/>
            <w:tcBorders>
              <w:top w:val="nil"/>
              <w:left w:val="nil"/>
              <w:bottom w:val="nil"/>
              <w:right w:val="single" w:sz="8" w:space="0" w:color="000000"/>
            </w:tcBorders>
            <w:tcMar>
              <w:top w:w="22" w:type="dxa"/>
              <w:left w:w="102" w:type="dxa"/>
              <w:bottom w:w="22" w:type="dxa"/>
              <w:right w:w="102" w:type="dxa"/>
            </w:tcMar>
          </w:tcPr>
          <w:p w14:paraId="76A24754" w14:textId="1BD719F9" w:rsidR="00BE12A9" w:rsidRPr="00CA136A" w:rsidRDefault="00BE12A9" w:rsidP="00D16A35">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lastRenderedPageBreak/>
              <w:t xml:space="preserve">　　　（第29条から第55条まで省略）</w:t>
            </w:r>
          </w:p>
          <w:p w14:paraId="2CCB7736" w14:textId="36D34665" w:rsidR="00D16A35" w:rsidRPr="00CA136A" w:rsidRDefault="00D16A35" w:rsidP="00D16A35">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（既存建築物</w:t>
            </w:r>
            <w:r w:rsidR="009F3432" w:rsidRPr="009F3432">
              <w:rPr>
                <w:rFonts w:ascii="ＭＳ 明朝" w:eastAsia="ＭＳ 明朝" w:hAnsi="ＭＳ 明朝" w:cs="ＭＳ 明朝" w:hint="eastAsia"/>
                <w:color w:val="000000"/>
                <w:kern w:val="0"/>
                <w:sz w:val="20"/>
                <w:szCs w:val="20"/>
                <w:u w:val="single"/>
              </w:rPr>
              <w:t>の増築等</w:t>
            </w:r>
            <w:r w:rsidRPr="00CA136A">
              <w:rPr>
                <w:rFonts w:ascii="ＭＳ 明朝" w:eastAsia="ＭＳ 明朝" w:hAnsi="ＭＳ 明朝" w:cs="ＭＳ 明朝" w:hint="eastAsia"/>
                <w:color w:val="000000"/>
                <w:kern w:val="0"/>
                <w:sz w:val="20"/>
                <w:szCs w:val="20"/>
              </w:rPr>
              <w:t>に対する制限の緩和）</w:t>
            </w:r>
          </w:p>
          <w:p w14:paraId="14A91169" w14:textId="77777777" w:rsidR="00D16A35" w:rsidRPr="00CA136A" w:rsidRDefault="00D16A35" w:rsidP="00D16A35">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第</w:t>
            </w:r>
            <w:r w:rsidRPr="00CA136A">
              <w:rPr>
                <w:rFonts w:ascii="ＭＳ 明朝" w:eastAsia="ＭＳ 明朝" w:hAnsi="ＭＳ 明朝" w:cs="ＭＳ 明朝"/>
                <w:color w:val="000000"/>
                <w:kern w:val="0"/>
                <w:sz w:val="20"/>
                <w:szCs w:val="20"/>
              </w:rPr>
              <w:t>56条</w:t>
            </w:r>
            <w:r w:rsidRPr="00CA136A">
              <w:rPr>
                <w:rFonts w:ascii="ＭＳ 明朝" w:eastAsia="ＭＳ 明朝" w:hAnsi="ＭＳ 明朝" w:cs="ＭＳ 明朝" w:hint="eastAsia"/>
                <w:color w:val="000000"/>
                <w:kern w:val="0"/>
                <w:sz w:val="20"/>
                <w:szCs w:val="20"/>
              </w:rPr>
              <w:t xml:space="preserve">　（第１項省略）</w:t>
            </w:r>
          </w:p>
          <w:p w14:paraId="350DA4DD" w14:textId="4EE40C41" w:rsidR="00D16A35" w:rsidRPr="00CA136A" w:rsidRDefault="00D16A35" w:rsidP="00D16A35">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２　法第３条第２項の規定により第</w:t>
            </w:r>
            <w:r w:rsidRPr="00CA136A">
              <w:rPr>
                <w:rFonts w:ascii="ＭＳ 明朝" w:eastAsia="ＭＳ 明朝" w:hAnsi="ＭＳ 明朝" w:cs="ＭＳ 明朝"/>
                <w:color w:val="000000"/>
                <w:kern w:val="0"/>
                <w:sz w:val="20"/>
                <w:szCs w:val="20"/>
              </w:rPr>
              <w:t>13条、第15条、第19条、第20条、第25条</w:t>
            </w:r>
            <w:r w:rsidR="00BE12A9" w:rsidRPr="00CA136A">
              <w:rPr>
                <w:rFonts w:ascii="ＭＳ 明朝" w:eastAsia="ＭＳ 明朝" w:hAnsi="ＭＳ 明朝" w:cs="ＭＳ 明朝" w:hint="eastAsia"/>
                <w:color w:val="000000"/>
                <w:kern w:val="0"/>
                <w:sz w:val="20"/>
                <w:szCs w:val="20"/>
                <w:u w:val="single"/>
              </w:rPr>
              <w:t>（第４項を除く。）</w:t>
            </w:r>
            <w:r w:rsidRPr="00CA136A">
              <w:rPr>
                <w:rFonts w:ascii="ＭＳ 明朝" w:eastAsia="ＭＳ 明朝" w:hAnsi="ＭＳ 明朝" w:cs="ＭＳ 明朝"/>
                <w:color w:val="000000"/>
                <w:kern w:val="0"/>
                <w:sz w:val="20"/>
                <w:szCs w:val="20"/>
              </w:rPr>
              <w:t>、第26条、第27条第</w:t>
            </w:r>
            <w:r w:rsidR="009F3432">
              <w:rPr>
                <w:rFonts w:ascii="ＭＳ 明朝" w:eastAsia="ＭＳ 明朝" w:hAnsi="ＭＳ 明朝" w:cs="ＭＳ 明朝" w:hint="eastAsia"/>
                <w:color w:val="000000"/>
                <w:kern w:val="0"/>
                <w:sz w:val="20"/>
                <w:szCs w:val="20"/>
              </w:rPr>
              <w:t>１</w:t>
            </w:r>
            <w:r w:rsidRPr="00CA136A">
              <w:rPr>
                <w:rFonts w:ascii="ＭＳ 明朝" w:eastAsia="ＭＳ 明朝" w:hAnsi="ＭＳ 明朝" w:cs="ＭＳ 明朝"/>
                <w:color w:val="000000"/>
                <w:kern w:val="0"/>
                <w:sz w:val="20"/>
                <w:szCs w:val="20"/>
              </w:rPr>
              <w:t>項若しくは第２項、第30条、第34条、第35条、第36条、第39条、第40条又は第43条の</w:t>
            </w:r>
            <w:r w:rsidR="009F3432">
              <w:rPr>
                <w:rFonts w:ascii="ＭＳ 明朝" w:eastAsia="ＭＳ 明朝" w:hAnsi="ＭＳ 明朝" w:cs="ＭＳ 明朝" w:hint="eastAsia"/>
                <w:color w:val="000000"/>
                <w:kern w:val="0"/>
                <w:sz w:val="20"/>
                <w:szCs w:val="20"/>
              </w:rPr>
              <w:t>２</w:t>
            </w:r>
            <w:r w:rsidRPr="00CA136A">
              <w:rPr>
                <w:rFonts w:ascii="ＭＳ 明朝" w:eastAsia="ＭＳ 明朝" w:hAnsi="ＭＳ 明朝" w:cs="ＭＳ 明朝"/>
                <w:color w:val="000000"/>
                <w:kern w:val="0"/>
                <w:sz w:val="20"/>
                <w:szCs w:val="20"/>
              </w:rPr>
              <w:t>から第43条の４までの規定の適用を受けない建築物であって、令第117条第２項各号に掲げる建築物の部分（以下この項</w:t>
            </w:r>
            <w:r w:rsidR="00BE12A9" w:rsidRPr="00CA136A">
              <w:rPr>
                <w:rFonts w:ascii="ＭＳ 明朝" w:eastAsia="ＭＳ 明朝" w:hAnsi="ＭＳ 明朝" w:cs="ＭＳ 明朝" w:hint="eastAsia"/>
                <w:color w:val="000000"/>
                <w:kern w:val="0"/>
                <w:sz w:val="20"/>
                <w:szCs w:val="20"/>
                <w:u w:val="single"/>
              </w:rPr>
              <w:t>及び次条第１項</w:t>
            </w:r>
            <w:r w:rsidRPr="00CA136A">
              <w:rPr>
                <w:rFonts w:ascii="ＭＳ 明朝" w:eastAsia="ＭＳ 明朝" w:hAnsi="ＭＳ 明朝" w:cs="ＭＳ 明朝"/>
                <w:color w:val="000000"/>
                <w:kern w:val="0"/>
                <w:sz w:val="20"/>
                <w:szCs w:val="20"/>
              </w:rPr>
              <w:t>において「独立部分」という。）が２以上あるものについて増築等をする場合においては、法第３条第３項第３号及び第４号</w:t>
            </w:r>
            <w:r w:rsidRPr="00CA136A">
              <w:rPr>
                <w:rFonts w:ascii="ＭＳ 明朝" w:eastAsia="ＭＳ 明朝" w:hAnsi="ＭＳ 明朝" w:cs="ＭＳ 明朝"/>
                <w:color w:val="000000"/>
                <w:kern w:val="0"/>
                <w:sz w:val="20"/>
                <w:szCs w:val="20"/>
              </w:rPr>
              <w:lastRenderedPageBreak/>
              <w:t>の規定にかかわらず、当該増築等をする独立部分以外の独立部分に対しては、これらの規定は、適用しない。</w:t>
            </w:r>
          </w:p>
          <w:p w14:paraId="677A8335" w14:textId="77777777" w:rsidR="00D16A35" w:rsidRPr="00CA136A" w:rsidRDefault="00D16A35" w:rsidP="00D16A35">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 xml:space="preserve">　　　（第３項及び第４項省略）</w:t>
            </w:r>
          </w:p>
          <w:p w14:paraId="620868AF" w14:textId="31C9D770" w:rsidR="00D16A35" w:rsidRPr="00CA136A" w:rsidRDefault="00D16A35" w:rsidP="00D16A35">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５　法第３</w:t>
            </w:r>
            <w:r w:rsidRPr="00CA136A">
              <w:rPr>
                <w:rFonts w:ascii="ＭＳ 明朝" w:eastAsia="ＭＳ 明朝" w:hAnsi="ＭＳ 明朝" w:cs="ＭＳ 明朝"/>
                <w:color w:val="000000"/>
                <w:kern w:val="0"/>
                <w:sz w:val="20"/>
                <w:szCs w:val="20"/>
              </w:rPr>
              <w:t>条第２項の規定により第</w:t>
            </w:r>
            <w:r w:rsidRPr="00CA136A">
              <w:rPr>
                <w:rFonts w:ascii="ＭＳ 明朝" w:eastAsia="ＭＳ 明朝" w:hAnsi="ＭＳ 明朝" w:cs="ＭＳ 明朝" w:hint="eastAsia"/>
                <w:color w:val="000000"/>
                <w:kern w:val="0"/>
                <w:sz w:val="20"/>
                <w:szCs w:val="20"/>
              </w:rPr>
              <w:t>４</w:t>
            </w:r>
            <w:r w:rsidRPr="00CA136A">
              <w:rPr>
                <w:rFonts w:ascii="ＭＳ 明朝" w:eastAsia="ＭＳ 明朝" w:hAnsi="ＭＳ 明朝" w:cs="ＭＳ 明朝"/>
                <w:color w:val="000000"/>
                <w:kern w:val="0"/>
                <w:sz w:val="20"/>
                <w:szCs w:val="20"/>
              </w:rPr>
              <w:t>条の３第１項から第</w:t>
            </w:r>
            <w:r w:rsidRPr="00CA136A">
              <w:rPr>
                <w:rFonts w:ascii="ＭＳ 明朝" w:eastAsia="ＭＳ 明朝" w:hAnsi="ＭＳ 明朝" w:cs="ＭＳ 明朝" w:hint="eastAsia"/>
                <w:color w:val="000000"/>
                <w:kern w:val="0"/>
                <w:sz w:val="20"/>
                <w:szCs w:val="20"/>
              </w:rPr>
              <w:t>４</w:t>
            </w:r>
            <w:r w:rsidRPr="00CA136A">
              <w:rPr>
                <w:rFonts w:ascii="ＭＳ 明朝" w:eastAsia="ＭＳ 明朝" w:hAnsi="ＭＳ 明朝" w:cs="ＭＳ 明朝"/>
                <w:color w:val="000000"/>
                <w:kern w:val="0"/>
                <w:sz w:val="20"/>
                <w:szCs w:val="20"/>
              </w:rPr>
              <w:t>項までの規定の適用を受けない建築物に係る増築等</w:t>
            </w:r>
            <w:r w:rsidRPr="00CA136A">
              <w:rPr>
                <w:rFonts w:ascii="ＭＳ 明朝" w:eastAsia="ＭＳ 明朝" w:hAnsi="ＭＳ 明朝" w:cs="ＭＳ 明朝" w:hint="eastAsia"/>
                <w:color w:val="000000"/>
                <w:kern w:val="0"/>
                <w:sz w:val="20"/>
                <w:szCs w:val="20"/>
              </w:rPr>
              <w:t>（</w:t>
            </w:r>
            <w:r w:rsidRPr="00CA136A">
              <w:rPr>
                <w:rFonts w:ascii="ＭＳ 明朝" w:eastAsia="ＭＳ 明朝" w:hAnsi="ＭＳ 明朝" w:cs="ＭＳ 明朝"/>
                <w:color w:val="000000"/>
                <w:kern w:val="0"/>
                <w:sz w:val="20"/>
                <w:szCs w:val="20"/>
              </w:rPr>
              <w:t>住戸及び住室の増加を伴わないものに限る。</w:t>
            </w:r>
            <w:r w:rsidRPr="00CA136A">
              <w:rPr>
                <w:rFonts w:ascii="ＭＳ 明朝" w:eastAsia="ＭＳ 明朝" w:hAnsi="ＭＳ 明朝" w:cs="ＭＳ 明朝" w:hint="eastAsia"/>
                <w:color w:val="000000"/>
                <w:kern w:val="0"/>
                <w:sz w:val="20"/>
                <w:szCs w:val="20"/>
              </w:rPr>
              <w:t>）</w:t>
            </w:r>
            <w:r w:rsidR="00BE12A9" w:rsidRPr="00CA136A">
              <w:rPr>
                <w:rFonts w:ascii="ＭＳ 明朝" w:eastAsia="ＭＳ 明朝" w:hAnsi="ＭＳ 明朝" w:cs="ＭＳ 明朝"/>
                <w:color w:val="000000"/>
                <w:kern w:val="0"/>
                <w:sz w:val="20"/>
                <w:szCs w:val="20"/>
              </w:rPr>
              <w:t>については、法第３条第３項第３号及び第４号</w:t>
            </w:r>
            <w:r w:rsidRPr="00CA136A">
              <w:rPr>
                <w:rFonts w:ascii="ＭＳ 明朝" w:eastAsia="ＭＳ 明朝" w:hAnsi="ＭＳ 明朝" w:cs="ＭＳ 明朝"/>
                <w:color w:val="000000"/>
                <w:kern w:val="0"/>
                <w:sz w:val="20"/>
                <w:szCs w:val="20"/>
              </w:rPr>
              <w:t>の規定にかかわらず、第４条の３第１項から第４項までの規定は、適用しない。</w:t>
            </w:r>
          </w:p>
          <w:p w14:paraId="2399AA1C" w14:textId="54578490" w:rsidR="00CE6D51" w:rsidRPr="00CA136A" w:rsidRDefault="00CE6D51" w:rsidP="00BE12A9">
            <w:pPr>
              <w:wordWrap w:val="0"/>
              <w:autoSpaceDE w:val="0"/>
              <w:autoSpaceDN w:val="0"/>
              <w:adjustRightInd w:val="0"/>
              <w:spacing w:line="350" w:lineRule="atLeast"/>
              <w:ind w:left="209" w:hanging="200"/>
              <w:jc w:val="left"/>
              <w:rPr>
                <w:rFonts w:ascii="ＭＳ 明朝" w:eastAsia="ＭＳ 明朝" w:hAnsi="ＭＳ 明朝" w:cs="ＭＳ 明朝"/>
                <w:color w:val="000000"/>
                <w:kern w:val="0"/>
                <w:sz w:val="20"/>
                <w:szCs w:val="20"/>
              </w:rPr>
            </w:pPr>
          </w:p>
        </w:tc>
      </w:tr>
      <w:tr w:rsidR="00CE6D51" w:rsidRPr="00CA136A" w14:paraId="3E7390AF" w14:textId="77777777" w:rsidTr="00A62BC4">
        <w:trPr>
          <w:trHeight w:val="4515"/>
        </w:trPr>
        <w:tc>
          <w:tcPr>
            <w:tcW w:w="4253" w:type="dxa"/>
            <w:tcBorders>
              <w:top w:val="nil"/>
              <w:left w:val="single" w:sz="8" w:space="0" w:color="000000"/>
              <w:bottom w:val="nil"/>
              <w:right w:val="single" w:sz="8" w:space="0" w:color="000000"/>
            </w:tcBorders>
            <w:tcMar>
              <w:top w:w="22" w:type="dxa"/>
              <w:left w:w="102" w:type="dxa"/>
              <w:bottom w:w="22" w:type="dxa"/>
              <w:right w:w="102" w:type="dxa"/>
            </w:tcMar>
          </w:tcPr>
          <w:p w14:paraId="31075F1A" w14:textId="30607317" w:rsidR="00CE6D51" w:rsidRPr="00CA136A" w:rsidRDefault="00CE6D51" w:rsidP="00BE12A9">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p>
        </w:tc>
        <w:tc>
          <w:tcPr>
            <w:tcW w:w="4252" w:type="dxa"/>
            <w:tcBorders>
              <w:top w:val="nil"/>
              <w:left w:val="nil"/>
              <w:bottom w:val="nil"/>
              <w:right w:val="single" w:sz="8" w:space="0" w:color="000000"/>
            </w:tcBorders>
            <w:tcMar>
              <w:top w:w="22" w:type="dxa"/>
              <w:left w:w="102" w:type="dxa"/>
              <w:bottom w:w="22" w:type="dxa"/>
              <w:right w:w="102" w:type="dxa"/>
            </w:tcMar>
          </w:tcPr>
          <w:p w14:paraId="6E232915" w14:textId="77777777" w:rsidR="00CE6D51" w:rsidRPr="00CA136A" w:rsidRDefault="00BE12A9" w:rsidP="00BE12A9">
            <w:pPr>
              <w:wordWrap w:val="0"/>
              <w:autoSpaceDE w:val="0"/>
              <w:autoSpaceDN w:val="0"/>
              <w:adjustRightInd w:val="0"/>
              <w:spacing w:line="350" w:lineRule="atLeast"/>
              <w:ind w:left="209" w:hanging="200"/>
              <w:jc w:val="left"/>
              <w:rPr>
                <w:rFonts w:ascii="ＭＳ 明朝" w:eastAsia="ＭＳ 明朝" w:hAnsi="ＭＳ 明朝" w:cs="ＭＳ 明朝"/>
                <w:color w:val="000000"/>
                <w:kern w:val="0"/>
                <w:sz w:val="20"/>
                <w:szCs w:val="20"/>
                <w:u w:val="single"/>
              </w:rPr>
            </w:pPr>
            <w:r w:rsidRPr="00CA136A">
              <w:rPr>
                <w:rFonts w:ascii="ＭＳ 明朝" w:eastAsia="ＭＳ 明朝" w:hAnsi="ＭＳ 明朝" w:cs="ＭＳ 明朝" w:hint="eastAsia"/>
                <w:color w:val="000000"/>
                <w:kern w:val="0"/>
                <w:sz w:val="20"/>
                <w:szCs w:val="20"/>
              </w:rPr>
              <w:t xml:space="preserve">　</w:t>
            </w:r>
            <w:r w:rsidRPr="00CA136A">
              <w:rPr>
                <w:rFonts w:ascii="ＭＳ 明朝" w:eastAsia="ＭＳ 明朝" w:hAnsi="ＭＳ 明朝" w:cs="ＭＳ 明朝" w:hint="eastAsia"/>
                <w:color w:val="000000"/>
                <w:kern w:val="0"/>
                <w:sz w:val="20"/>
                <w:szCs w:val="20"/>
                <w:u w:val="single"/>
              </w:rPr>
              <w:t>（既存建築物の用途の変更に対する制限の緩和）</w:t>
            </w:r>
          </w:p>
          <w:p w14:paraId="28A7D580" w14:textId="2544809D" w:rsidR="00BE12A9" w:rsidRPr="00CA136A" w:rsidRDefault="00BE12A9" w:rsidP="00BE12A9">
            <w:pPr>
              <w:wordWrap w:val="0"/>
              <w:autoSpaceDE w:val="0"/>
              <w:autoSpaceDN w:val="0"/>
              <w:adjustRightInd w:val="0"/>
              <w:spacing w:line="350" w:lineRule="atLeast"/>
              <w:ind w:left="209" w:hanging="200"/>
              <w:jc w:val="left"/>
              <w:rPr>
                <w:rFonts w:ascii="ＭＳ 明朝" w:eastAsia="ＭＳ 明朝" w:hAnsi="ＭＳ 明朝" w:cs="ＭＳ 明朝"/>
                <w:color w:val="000000"/>
                <w:kern w:val="0"/>
                <w:sz w:val="20"/>
                <w:szCs w:val="20"/>
                <w:u w:val="single"/>
              </w:rPr>
            </w:pPr>
            <w:r w:rsidRPr="00CA136A">
              <w:rPr>
                <w:rFonts w:ascii="ＭＳ 明朝" w:eastAsia="ＭＳ 明朝" w:hAnsi="ＭＳ 明朝" w:cs="ＭＳ 明朝" w:hint="eastAsia"/>
                <w:color w:val="000000"/>
                <w:kern w:val="0"/>
                <w:sz w:val="20"/>
                <w:szCs w:val="20"/>
                <w:u w:val="single"/>
              </w:rPr>
              <w:t>第</w:t>
            </w:r>
            <w:r w:rsidRPr="00CA136A">
              <w:rPr>
                <w:rFonts w:ascii="ＭＳ 明朝" w:eastAsia="ＭＳ 明朝" w:hAnsi="ＭＳ 明朝" w:cs="ＭＳ 明朝"/>
                <w:color w:val="000000"/>
                <w:kern w:val="0"/>
                <w:sz w:val="20"/>
                <w:szCs w:val="20"/>
                <w:u w:val="single"/>
              </w:rPr>
              <w:t>56条の２</w:t>
            </w:r>
            <w:r w:rsidRPr="009F3432">
              <w:rPr>
                <w:rFonts w:ascii="ＭＳ 明朝" w:eastAsia="ＭＳ 明朝" w:hAnsi="ＭＳ 明朝" w:cs="ＭＳ 明朝" w:hint="eastAsia"/>
                <w:color w:val="000000"/>
                <w:kern w:val="0"/>
                <w:sz w:val="20"/>
                <w:szCs w:val="20"/>
              </w:rPr>
              <w:t xml:space="preserve">　</w:t>
            </w:r>
            <w:r w:rsidRPr="00CA136A">
              <w:rPr>
                <w:rFonts w:ascii="ＭＳ 明朝" w:eastAsia="ＭＳ 明朝" w:hAnsi="ＭＳ 明朝" w:cs="ＭＳ 明朝" w:hint="eastAsia"/>
                <w:color w:val="000000"/>
                <w:kern w:val="0"/>
                <w:sz w:val="20"/>
                <w:szCs w:val="20"/>
                <w:u w:val="single"/>
              </w:rPr>
              <w:t>法第３条第２項の規定により第６条第１項、第６条の２、第</w:t>
            </w:r>
            <w:r w:rsidRPr="00CA136A">
              <w:rPr>
                <w:rFonts w:ascii="ＭＳ 明朝" w:eastAsia="ＭＳ 明朝" w:hAnsi="ＭＳ 明朝" w:cs="ＭＳ 明朝"/>
                <w:color w:val="000000"/>
                <w:kern w:val="0"/>
                <w:sz w:val="20"/>
                <w:szCs w:val="20"/>
                <w:u w:val="single"/>
              </w:rPr>
              <w:t>13条</w:t>
            </w:r>
            <w:r w:rsidR="009F3432">
              <w:rPr>
                <w:rFonts w:ascii="ＭＳ 明朝" w:eastAsia="ＭＳ 明朝" w:hAnsi="ＭＳ 明朝" w:cs="ＭＳ 明朝" w:hint="eastAsia"/>
                <w:color w:val="000000"/>
                <w:kern w:val="0"/>
                <w:sz w:val="20"/>
                <w:szCs w:val="20"/>
                <w:u w:val="single"/>
              </w:rPr>
              <w:t>、</w:t>
            </w:r>
            <w:r w:rsidRPr="00CA136A">
              <w:rPr>
                <w:rFonts w:ascii="ＭＳ 明朝" w:eastAsia="ＭＳ 明朝" w:hAnsi="ＭＳ 明朝" w:cs="ＭＳ 明朝"/>
                <w:color w:val="000000"/>
                <w:kern w:val="0"/>
                <w:sz w:val="20"/>
                <w:szCs w:val="20"/>
                <w:u w:val="single"/>
              </w:rPr>
              <w:t>第19条、第20条、第23条第２項、第27条第１項若しくは第２項、第28条第１項</w:t>
            </w:r>
            <w:r w:rsidR="009F3432">
              <w:rPr>
                <w:rFonts w:ascii="ＭＳ 明朝" w:eastAsia="ＭＳ 明朝" w:hAnsi="ＭＳ 明朝" w:cs="ＭＳ 明朝" w:hint="eastAsia"/>
                <w:color w:val="000000"/>
                <w:kern w:val="0"/>
                <w:sz w:val="20"/>
                <w:szCs w:val="20"/>
                <w:u w:val="single"/>
              </w:rPr>
              <w:t>、</w:t>
            </w:r>
            <w:r w:rsidRPr="00CA136A">
              <w:rPr>
                <w:rFonts w:ascii="ＭＳ 明朝" w:eastAsia="ＭＳ 明朝" w:hAnsi="ＭＳ 明朝" w:cs="ＭＳ 明朝"/>
                <w:color w:val="000000"/>
                <w:kern w:val="0"/>
                <w:sz w:val="20"/>
                <w:szCs w:val="20"/>
                <w:u w:val="single"/>
              </w:rPr>
              <w:t>第33条第２項、第34条</w:t>
            </w:r>
            <w:r w:rsidR="00A62BC4">
              <w:rPr>
                <w:rFonts w:ascii="ＭＳ 明朝" w:eastAsia="ＭＳ 明朝" w:hAnsi="ＭＳ 明朝" w:cs="ＭＳ 明朝" w:hint="eastAsia"/>
                <w:color w:val="000000"/>
                <w:kern w:val="0"/>
                <w:sz w:val="20"/>
                <w:szCs w:val="20"/>
                <w:u w:val="single"/>
              </w:rPr>
              <w:t>から</w:t>
            </w:r>
            <w:r w:rsidRPr="00CA136A">
              <w:rPr>
                <w:rFonts w:ascii="ＭＳ 明朝" w:eastAsia="ＭＳ 明朝" w:hAnsi="ＭＳ 明朝" w:cs="ＭＳ 明朝"/>
                <w:color w:val="000000"/>
                <w:kern w:val="0"/>
                <w:sz w:val="20"/>
                <w:szCs w:val="20"/>
                <w:u w:val="single"/>
              </w:rPr>
              <w:t>第35条</w:t>
            </w:r>
            <w:r w:rsidR="00A62BC4">
              <w:rPr>
                <w:rFonts w:ascii="ＭＳ 明朝" w:eastAsia="ＭＳ 明朝" w:hAnsi="ＭＳ 明朝" w:cs="ＭＳ 明朝" w:hint="eastAsia"/>
                <w:color w:val="000000"/>
                <w:kern w:val="0"/>
                <w:sz w:val="20"/>
                <w:szCs w:val="20"/>
                <w:u w:val="single"/>
              </w:rPr>
              <w:t>まで</w:t>
            </w:r>
            <w:r w:rsidRPr="00CA136A">
              <w:rPr>
                <w:rFonts w:ascii="ＭＳ 明朝" w:eastAsia="ＭＳ 明朝" w:hAnsi="ＭＳ 明朝" w:cs="ＭＳ 明朝"/>
                <w:color w:val="000000"/>
                <w:kern w:val="0"/>
                <w:sz w:val="20"/>
                <w:szCs w:val="20"/>
                <w:u w:val="single"/>
              </w:rPr>
              <w:t>、第36条（第３項を除く。）、第37</w:t>
            </w:r>
            <w:r w:rsidR="00A62BC4">
              <w:rPr>
                <w:rFonts w:ascii="ＭＳ 明朝" w:eastAsia="ＭＳ 明朝" w:hAnsi="ＭＳ 明朝" w:cs="ＭＳ 明朝"/>
                <w:color w:val="000000"/>
                <w:kern w:val="0"/>
                <w:sz w:val="20"/>
                <w:szCs w:val="20"/>
                <w:u w:val="single"/>
              </w:rPr>
              <w:t>条</w:t>
            </w:r>
            <w:r w:rsidR="00A62BC4">
              <w:rPr>
                <w:rFonts w:ascii="ＭＳ 明朝" w:eastAsia="ＭＳ 明朝" w:hAnsi="ＭＳ 明朝" w:cs="ＭＳ 明朝" w:hint="eastAsia"/>
                <w:color w:val="000000"/>
                <w:kern w:val="0"/>
                <w:sz w:val="20"/>
                <w:szCs w:val="20"/>
                <w:u w:val="single"/>
              </w:rPr>
              <w:t>から</w:t>
            </w:r>
            <w:r w:rsidRPr="00CA136A">
              <w:rPr>
                <w:rFonts w:ascii="ＭＳ 明朝" w:eastAsia="ＭＳ 明朝" w:hAnsi="ＭＳ 明朝" w:cs="ＭＳ 明朝"/>
                <w:color w:val="000000"/>
                <w:kern w:val="0"/>
                <w:sz w:val="20"/>
                <w:szCs w:val="20"/>
                <w:u w:val="single"/>
              </w:rPr>
              <w:t>第40条</w:t>
            </w:r>
            <w:r w:rsidR="00A62BC4">
              <w:rPr>
                <w:rFonts w:ascii="ＭＳ 明朝" w:eastAsia="ＭＳ 明朝" w:hAnsi="ＭＳ 明朝" w:cs="ＭＳ 明朝" w:hint="eastAsia"/>
                <w:color w:val="000000"/>
                <w:kern w:val="0"/>
                <w:sz w:val="20"/>
                <w:szCs w:val="20"/>
                <w:u w:val="single"/>
              </w:rPr>
              <w:t>まで</w:t>
            </w:r>
            <w:r w:rsidRPr="00CA136A">
              <w:rPr>
                <w:rFonts w:ascii="ＭＳ 明朝" w:eastAsia="ＭＳ 明朝" w:hAnsi="ＭＳ 明朝" w:cs="ＭＳ 明朝"/>
                <w:color w:val="000000"/>
                <w:kern w:val="0"/>
                <w:sz w:val="20"/>
                <w:szCs w:val="20"/>
                <w:u w:val="single"/>
              </w:rPr>
              <w:t>、第43条の２から第43</w:t>
            </w:r>
            <w:r w:rsidR="009F3432">
              <w:rPr>
                <w:rFonts w:ascii="ＭＳ 明朝" w:eastAsia="ＭＳ 明朝" w:hAnsi="ＭＳ 明朝" w:cs="ＭＳ 明朝"/>
                <w:color w:val="000000"/>
                <w:kern w:val="0"/>
                <w:sz w:val="20"/>
                <w:szCs w:val="20"/>
                <w:u w:val="single"/>
              </w:rPr>
              <w:t>条の４まで</w:t>
            </w:r>
            <w:r w:rsidR="009F3432">
              <w:rPr>
                <w:rFonts w:ascii="ＭＳ 明朝" w:eastAsia="ＭＳ 明朝" w:hAnsi="ＭＳ 明朝" w:cs="ＭＳ 明朝" w:hint="eastAsia"/>
                <w:color w:val="000000"/>
                <w:kern w:val="0"/>
                <w:sz w:val="20"/>
                <w:szCs w:val="20"/>
                <w:u w:val="single"/>
              </w:rPr>
              <w:t>、</w:t>
            </w:r>
            <w:r w:rsidRPr="00CA136A">
              <w:rPr>
                <w:rFonts w:ascii="ＭＳ 明朝" w:eastAsia="ＭＳ 明朝" w:hAnsi="ＭＳ 明朝" w:cs="ＭＳ 明朝"/>
                <w:color w:val="000000"/>
                <w:kern w:val="0"/>
                <w:sz w:val="20"/>
                <w:szCs w:val="20"/>
                <w:u w:val="single"/>
              </w:rPr>
              <w:t>第50</w:t>
            </w:r>
            <w:r w:rsidR="009F3432">
              <w:rPr>
                <w:rFonts w:ascii="ＭＳ 明朝" w:eastAsia="ＭＳ 明朝" w:hAnsi="ＭＳ 明朝" w:cs="ＭＳ 明朝"/>
                <w:color w:val="000000"/>
                <w:kern w:val="0"/>
                <w:sz w:val="20"/>
                <w:szCs w:val="20"/>
                <w:u w:val="single"/>
              </w:rPr>
              <w:t>条第</w:t>
            </w:r>
            <w:r w:rsidR="009F3432">
              <w:rPr>
                <w:rFonts w:ascii="ＭＳ 明朝" w:eastAsia="ＭＳ 明朝" w:hAnsi="ＭＳ 明朝" w:cs="ＭＳ 明朝" w:hint="eastAsia"/>
                <w:color w:val="000000"/>
                <w:kern w:val="0"/>
                <w:sz w:val="20"/>
                <w:szCs w:val="20"/>
                <w:u w:val="single"/>
              </w:rPr>
              <w:t>３</w:t>
            </w:r>
            <w:r w:rsidR="009F3432">
              <w:rPr>
                <w:rFonts w:ascii="ＭＳ 明朝" w:eastAsia="ＭＳ 明朝" w:hAnsi="ＭＳ 明朝" w:cs="ＭＳ 明朝"/>
                <w:color w:val="000000"/>
                <w:kern w:val="0"/>
                <w:sz w:val="20"/>
                <w:szCs w:val="20"/>
                <w:u w:val="single"/>
              </w:rPr>
              <w:t>号</w:t>
            </w:r>
            <w:r w:rsidR="009F3432">
              <w:rPr>
                <w:rFonts w:ascii="ＭＳ 明朝" w:eastAsia="ＭＳ 明朝" w:hAnsi="ＭＳ 明朝" w:cs="ＭＳ 明朝" w:hint="eastAsia"/>
                <w:color w:val="000000"/>
                <w:kern w:val="0"/>
                <w:sz w:val="20"/>
                <w:szCs w:val="20"/>
                <w:u w:val="single"/>
              </w:rPr>
              <w:t>又は</w:t>
            </w:r>
            <w:r w:rsidRPr="00CA136A">
              <w:rPr>
                <w:rFonts w:ascii="ＭＳ 明朝" w:eastAsia="ＭＳ 明朝" w:hAnsi="ＭＳ 明朝" w:cs="ＭＳ 明朝"/>
                <w:color w:val="000000"/>
                <w:kern w:val="0"/>
                <w:sz w:val="20"/>
                <w:szCs w:val="20"/>
                <w:u w:val="single"/>
              </w:rPr>
              <w:t>第51</w:t>
            </w:r>
            <w:r w:rsidR="009F3432">
              <w:rPr>
                <w:rFonts w:ascii="ＭＳ 明朝" w:eastAsia="ＭＳ 明朝" w:hAnsi="ＭＳ 明朝" w:cs="ＭＳ 明朝"/>
                <w:color w:val="000000"/>
                <w:kern w:val="0"/>
                <w:sz w:val="20"/>
                <w:szCs w:val="20"/>
                <w:u w:val="single"/>
              </w:rPr>
              <w:t>条の規定の適用を受けない建築物</w:t>
            </w:r>
            <w:r w:rsidR="009F3432">
              <w:rPr>
                <w:rFonts w:ascii="ＭＳ 明朝" w:eastAsia="ＭＳ 明朝" w:hAnsi="ＭＳ 明朝" w:cs="ＭＳ 明朝" w:hint="eastAsia"/>
                <w:color w:val="000000"/>
                <w:kern w:val="0"/>
                <w:sz w:val="20"/>
                <w:szCs w:val="20"/>
                <w:u w:val="single"/>
              </w:rPr>
              <w:t>であって、独立部分が２以上あるものについて用途の変更を</w:t>
            </w:r>
            <w:r w:rsidRPr="00CA136A">
              <w:rPr>
                <w:rFonts w:ascii="ＭＳ 明朝" w:eastAsia="ＭＳ 明朝" w:hAnsi="ＭＳ 明朝" w:cs="ＭＳ 明朝"/>
                <w:color w:val="000000"/>
                <w:kern w:val="0"/>
                <w:sz w:val="20"/>
                <w:szCs w:val="20"/>
                <w:u w:val="single"/>
              </w:rPr>
              <w:t>する場合においては、法第87条第３項の規定にかかわらず、当該用途の変更をする独立部分以外の独立部分に対しては、これらの規定は、</w:t>
            </w:r>
            <w:r w:rsidRPr="00CA136A">
              <w:rPr>
                <w:rFonts w:ascii="ＭＳ 明朝" w:eastAsia="ＭＳ 明朝" w:hAnsi="ＭＳ 明朝" w:cs="ＭＳ 明朝" w:hint="eastAsia"/>
                <w:color w:val="000000"/>
                <w:kern w:val="0"/>
                <w:sz w:val="20"/>
                <w:szCs w:val="20"/>
                <w:u w:val="single"/>
              </w:rPr>
              <w:t>適用しない。</w:t>
            </w:r>
          </w:p>
          <w:p w14:paraId="115E79EF" w14:textId="74C47389" w:rsidR="00BE12A9" w:rsidRPr="00CA136A" w:rsidRDefault="00BE12A9" w:rsidP="00BE12A9">
            <w:pPr>
              <w:wordWrap w:val="0"/>
              <w:autoSpaceDE w:val="0"/>
              <w:autoSpaceDN w:val="0"/>
              <w:adjustRightInd w:val="0"/>
              <w:spacing w:line="350" w:lineRule="atLeast"/>
              <w:ind w:left="209" w:hanging="200"/>
              <w:jc w:val="left"/>
              <w:rPr>
                <w:rFonts w:ascii="ＭＳ 明朝" w:eastAsia="ＭＳ 明朝" w:hAnsi="ＭＳ 明朝" w:cs="ＭＳ 明朝"/>
                <w:color w:val="000000"/>
                <w:kern w:val="0"/>
                <w:sz w:val="20"/>
                <w:szCs w:val="20"/>
                <w:u w:val="single"/>
              </w:rPr>
            </w:pPr>
            <w:r w:rsidRPr="00CA136A">
              <w:rPr>
                <w:rFonts w:ascii="ＭＳ 明朝" w:eastAsia="ＭＳ 明朝" w:hAnsi="ＭＳ 明朝" w:cs="ＭＳ 明朝" w:hint="eastAsia"/>
                <w:color w:val="000000"/>
                <w:kern w:val="0"/>
                <w:sz w:val="20"/>
                <w:szCs w:val="20"/>
                <w:u w:val="single"/>
              </w:rPr>
              <w:t>２</w:t>
            </w:r>
            <w:r w:rsidRPr="009F3432">
              <w:rPr>
                <w:rFonts w:ascii="ＭＳ 明朝" w:eastAsia="ＭＳ 明朝" w:hAnsi="ＭＳ 明朝" w:cs="ＭＳ 明朝" w:hint="eastAsia"/>
                <w:color w:val="000000"/>
                <w:kern w:val="0"/>
                <w:sz w:val="20"/>
                <w:szCs w:val="20"/>
              </w:rPr>
              <w:t xml:space="preserve">　</w:t>
            </w:r>
            <w:r w:rsidRPr="00CA136A">
              <w:rPr>
                <w:rFonts w:ascii="ＭＳ 明朝" w:eastAsia="ＭＳ 明朝" w:hAnsi="ＭＳ 明朝" w:cs="ＭＳ 明朝" w:hint="eastAsia"/>
                <w:color w:val="000000"/>
                <w:kern w:val="0"/>
                <w:sz w:val="20"/>
                <w:szCs w:val="20"/>
                <w:u w:val="single"/>
              </w:rPr>
              <w:t>法第３条第２項の規定により第</w:t>
            </w:r>
            <w:r w:rsidRPr="00CA136A">
              <w:rPr>
                <w:rFonts w:ascii="ＭＳ 明朝" w:eastAsia="ＭＳ 明朝" w:hAnsi="ＭＳ 明朝" w:cs="ＭＳ 明朝"/>
                <w:color w:val="000000"/>
                <w:kern w:val="0"/>
                <w:sz w:val="20"/>
                <w:szCs w:val="20"/>
                <w:u w:val="single"/>
              </w:rPr>
              <w:t>20条の２の規定の適用を受けない建築物について用途の変更をする場合においては、法第87条第３項の規定にかかわらず、当該用途の変</w:t>
            </w:r>
            <w:r w:rsidR="00F1591E">
              <w:rPr>
                <w:rFonts w:ascii="ＭＳ 明朝" w:eastAsia="ＭＳ 明朝" w:hAnsi="ＭＳ 明朝" w:cs="ＭＳ 明朝"/>
                <w:color w:val="000000"/>
                <w:kern w:val="0"/>
                <w:sz w:val="20"/>
                <w:szCs w:val="20"/>
                <w:u w:val="single"/>
              </w:rPr>
              <w:lastRenderedPageBreak/>
              <w:t>更をする部分以外の部分に対しては、</w:t>
            </w:r>
            <w:r w:rsidR="00F1591E">
              <w:rPr>
                <w:rFonts w:ascii="ＭＳ 明朝" w:eastAsia="ＭＳ 明朝" w:hAnsi="ＭＳ 明朝" w:cs="ＭＳ 明朝" w:hint="eastAsia"/>
                <w:color w:val="000000"/>
                <w:kern w:val="0"/>
                <w:sz w:val="20"/>
                <w:szCs w:val="20"/>
                <w:u w:val="single"/>
              </w:rPr>
              <w:t>第20条の２</w:t>
            </w:r>
            <w:r w:rsidRPr="00CA136A">
              <w:rPr>
                <w:rFonts w:ascii="ＭＳ 明朝" w:eastAsia="ＭＳ 明朝" w:hAnsi="ＭＳ 明朝" w:cs="ＭＳ 明朝"/>
                <w:color w:val="000000"/>
                <w:kern w:val="0"/>
                <w:sz w:val="20"/>
                <w:szCs w:val="20"/>
                <w:u w:val="single"/>
              </w:rPr>
              <w:t>の規定は、適用しない。</w:t>
            </w:r>
          </w:p>
          <w:p w14:paraId="3934733A" w14:textId="5203E3ED" w:rsidR="00BE12A9" w:rsidRPr="00CA136A" w:rsidRDefault="00BE12A9" w:rsidP="00BE12A9">
            <w:pPr>
              <w:wordWrap w:val="0"/>
              <w:autoSpaceDE w:val="0"/>
              <w:autoSpaceDN w:val="0"/>
              <w:adjustRightInd w:val="0"/>
              <w:spacing w:line="350" w:lineRule="atLeast"/>
              <w:ind w:left="209" w:hanging="200"/>
              <w:jc w:val="left"/>
              <w:rPr>
                <w:rFonts w:ascii="ＭＳ 明朝" w:eastAsia="ＭＳ 明朝" w:hAnsi="ＭＳ 明朝" w:cs="ＭＳ 明朝"/>
                <w:color w:val="000000"/>
                <w:kern w:val="0"/>
                <w:sz w:val="20"/>
                <w:szCs w:val="20"/>
                <w:u w:val="single"/>
              </w:rPr>
            </w:pPr>
            <w:r w:rsidRPr="00CA136A">
              <w:rPr>
                <w:rFonts w:ascii="ＭＳ 明朝" w:eastAsia="ＭＳ 明朝" w:hAnsi="ＭＳ 明朝" w:cs="ＭＳ 明朝" w:hint="eastAsia"/>
                <w:color w:val="000000"/>
                <w:kern w:val="0"/>
                <w:sz w:val="20"/>
                <w:szCs w:val="20"/>
                <w:u w:val="single"/>
              </w:rPr>
              <w:t>３</w:t>
            </w:r>
            <w:r w:rsidRPr="009F3432">
              <w:rPr>
                <w:rFonts w:ascii="ＭＳ 明朝" w:eastAsia="ＭＳ 明朝" w:hAnsi="ＭＳ 明朝" w:cs="ＭＳ 明朝" w:hint="eastAsia"/>
                <w:color w:val="000000"/>
                <w:kern w:val="0"/>
                <w:sz w:val="20"/>
                <w:szCs w:val="20"/>
              </w:rPr>
              <w:t xml:space="preserve">　</w:t>
            </w:r>
            <w:r w:rsidRPr="00CA136A">
              <w:rPr>
                <w:rFonts w:ascii="ＭＳ 明朝" w:eastAsia="ＭＳ 明朝" w:hAnsi="ＭＳ 明朝" w:cs="ＭＳ 明朝" w:hint="eastAsia"/>
                <w:color w:val="000000"/>
                <w:kern w:val="0"/>
                <w:sz w:val="20"/>
                <w:szCs w:val="20"/>
                <w:u w:val="single"/>
              </w:rPr>
              <w:t>法第３条第２項の規定により</w:t>
            </w:r>
            <w:r w:rsidR="00A62BC4">
              <w:rPr>
                <w:rFonts w:ascii="ＭＳ 明朝" w:eastAsia="ＭＳ 明朝" w:hAnsi="ＭＳ 明朝" w:cs="ＭＳ 明朝" w:hint="eastAsia"/>
                <w:color w:val="000000"/>
                <w:kern w:val="0"/>
                <w:sz w:val="20"/>
                <w:szCs w:val="20"/>
                <w:u w:val="single"/>
              </w:rPr>
              <w:t>第４条の３第１項から第４項まで、</w:t>
            </w:r>
            <w:r w:rsidRPr="00CA136A">
              <w:rPr>
                <w:rFonts w:ascii="ＭＳ 明朝" w:eastAsia="ＭＳ 明朝" w:hAnsi="ＭＳ 明朝" w:cs="ＭＳ 明朝" w:hint="eastAsia"/>
                <w:color w:val="000000"/>
                <w:kern w:val="0"/>
                <w:sz w:val="20"/>
                <w:szCs w:val="20"/>
                <w:u w:val="single"/>
              </w:rPr>
              <w:t>第７条、第</w:t>
            </w:r>
            <w:r w:rsidRPr="00CA136A">
              <w:rPr>
                <w:rFonts w:ascii="ＭＳ 明朝" w:eastAsia="ＭＳ 明朝" w:hAnsi="ＭＳ 明朝" w:cs="ＭＳ 明朝"/>
                <w:color w:val="000000"/>
                <w:kern w:val="0"/>
                <w:sz w:val="20"/>
                <w:szCs w:val="20"/>
                <w:u w:val="single"/>
              </w:rPr>
              <w:t>16条第２項、第21条、第22条、第23条の４第２項</w:t>
            </w:r>
            <w:r w:rsidR="009F3432">
              <w:rPr>
                <w:rFonts w:ascii="ＭＳ 明朝" w:eastAsia="ＭＳ 明朝" w:hAnsi="ＭＳ 明朝" w:cs="ＭＳ 明朝" w:hint="eastAsia"/>
                <w:color w:val="000000"/>
                <w:kern w:val="0"/>
                <w:sz w:val="20"/>
                <w:szCs w:val="20"/>
                <w:u w:val="single"/>
              </w:rPr>
              <w:t>若しくは</w:t>
            </w:r>
            <w:r w:rsidRPr="00CA136A">
              <w:rPr>
                <w:rFonts w:ascii="ＭＳ 明朝" w:eastAsia="ＭＳ 明朝" w:hAnsi="ＭＳ 明朝" w:cs="ＭＳ 明朝"/>
                <w:color w:val="000000"/>
                <w:kern w:val="0"/>
                <w:sz w:val="20"/>
                <w:szCs w:val="20"/>
                <w:u w:val="single"/>
              </w:rPr>
              <w:t>第３項、第28条第３項、第36条第３項、第41条、第45条、第46条、第49条第２項、第50</w:t>
            </w:r>
            <w:r w:rsidR="00CA136A">
              <w:rPr>
                <w:rFonts w:ascii="ＭＳ 明朝" w:eastAsia="ＭＳ 明朝" w:hAnsi="ＭＳ 明朝" w:cs="ＭＳ 明朝"/>
                <w:color w:val="000000"/>
                <w:kern w:val="0"/>
                <w:sz w:val="20"/>
                <w:szCs w:val="20"/>
                <w:u w:val="single"/>
              </w:rPr>
              <w:t>条第</w:t>
            </w:r>
            <w:r w:rsidR="00CA136A">
              <w:rPr>
                <w:rFonts w:ascii="ＭＳ 明朝" w:eastAsia="ＭＳ 明朝" w:hAnsi="ＭＳ 明朝" w:cs="ＭＳ 明朝" w:hint="eastAsia"/>
                <w:color w:val="000000"/>
                <w:kern w:val="0"/>
                <w:sz w:val="20"/>
                <w:szCs w:val="20"/>
                <w:u w:val="single"/>
              </w:rPr>
              <w:t>１</w:t>
            </w:r>
            <w:r w:rsidR="00CA136A">
              <w:rPr>
                <w:rFonts w:ascii="ＭＳ 明朝" w:eastAsia="ＭＳ 明朝" w:hAnsi="ＭＳ 明朝" w:cs="ＭＳ 明朝"/>
                <w:color w:val="000000"/>
                <w:kern w:val="0"/>
                <w:sz w:val="20"/>
                <w:szCs w:val="20"/>
                <w:u w:val="single"/>
              </w:rPr>
              <w:t>号</w:t>
            </w:r>
            <w:r w:rsidR="009F3432">
              <w:rPr>
                <w:rFonts w:ascii="ＭＳ 明朝" w:eastAsia="ＭＳ 明朝" w:hAnsi="ＭＳ 明朝" w:cs="ＭＳ 明朝" w:hint="eastAsia"/>
                <w:color w:val="000000"/>
                <w:kern w:val="0"/>
                <w:sz w:val="20"/>
                <w:szCs w:val="20"/>
                <w:u w:val="single"/>
              </w:rPr>
              <w:t>若しくは</w:t>
            </w:r>
            <w:r w:rsidR="00CA136A">
              <w:rPr>
                <w:rFonts w:ascii="ＭＳ 明朝" w:eastAsia="ＭＳ 明朝" w:hAnsi="ＭＳ 明朝" w:cs="ＭＳ 明朝"/>
                <w:color w:val="000000"/>
                <w:kern w:val="0"/>
                <w:sz w:val="20"/>
                <w:szCs w:val="20"/>
                <w:u w:val="single"/>
              </w:rPr>
              <w:t>第</w:t>
            </w:r>
            <w:r w:rsidR="00CA136A">
              <w:rPr>
                <w:rFonts w:ascii="ＭＳ 明朝" w:eastAsia="ＭＳ 明朝" w:hAnsi="ＭＳ 明朝" w:cs="ＭＳ 明朝" w:hint="eastAsia"/>
                <w:color w:val="000000"/>
                <w:kern w:val="0"/>
                <w:sz w:val="20"/>
                <w:szCs w:val="20"/>
                <w:u w:val="single"/>
              </w:rPr>
              <w:t>２</w:t>
            </w:r>
            <w:r w:rsidRPr="00CA136A">
              <w:rPr>
                <w:rFonts w:ascii="ＭＳ 明朝" w:eastAsia="ＭＳ 明朝" w:hAnsi="ＭＳ 明朝" w:cs="ＭＳ 明朝"/>
                <w:color w:val="000000"/>
                <w:kern w:val="0"/>
                <w:sz w:val="20"/>
                <w:szCs w:val="20"/>
                <w:u w:val="single"/>
              </w:rPr>
              <w:t>号</w:t>
            </w:r>
            <w:r w:rsidR="009F3432">
              <w:rPr>
                <w:rFonts w:ascii="ＭＳ 明朝" w:eastAsia="ＭＳ 明朝" w:hAnsi="ＭＳ 明朝" w:cs="ＭＳ 明朝" w:hint="eastAsia"/>
                <w:color w:val="000000"/>
                <w:kern w:val="0"/>
                <w:sz w:val="20"/>
                <w:szCs w:val="20"/>
                <w:u w:val="single"/>
              </w:rPr>
              <w:t>又は</w:t>
            </w:r>
            <w:r w:rsidRPr="00CA136A">
              <w:rPr>
                <w:rFonts w:ascii="ＭＳ 明朝" w:eastAsia="ＭＳ 明朝" w:hAnsi="ＭＳ 明朝" w:cs="ＭＳ 明朝"/>
                <w:color w:val="000000"/>
                <w:kern w:val="0"/>
                <w:sz w:val="20"/>
                <w:szCs w:val="20"/>
                <w:u w:val="single"/>
              </w:rPr>
              <w:t>第53条の３から第53条の５までの規定の適用を受けない建築物に係る用途の変更</w:t>
            </w:r>
            <w:r w:rsidR="00A62BC4">
              <w:rPr>
                <w:rFonts w:ascii="ＭＳ 明朝" w:eastAsia="ＭＳ 明朝" w:hAnsi="ＭＳ 明朝" w:cs="ＭＳ 明朝" w:hint="eastAsia"/>
                <w:color w:val="000000"/>
                <w:kern w:val="0"/>
                <w:sz w:val="20"/>
                <w:szCs w:val="20"/>
                <w:u w:val="single"/>
              </w:rPr>
              <w:t>（第４条の３第１項から第４項までの規定の適用を受けない建築物にあっては、住戸及び住室の増加を伴わないものに限る。</w:t>
            </w:r>
            <w:bookmarkStart w:id="0" w:name="_GoBack"/>
            <w:bookmarkEnd w:id="0"/>
            <w:r w:rsidR="00A62BC4">
              <w:rPr>
                <w:rFonts w:ascii="ＭＳ 明朝" w:eastAsia="ＭＳ 明朝" w:hAnsi="ＭＳ 明朝" w:cs="ＭＳ 明朝" w:hint="eastAsia"/>
                <w:color w:val="000000"/>
                <w:kern w:val="0"/>
                <w:sz w:val="20"/>
                <w:szCs w:val="20"/>
                <w:u w:val="single"/>
              </w:rPr>
              <w:t>）</w:t>
            </w:r>
            <w:r w:rsidRPr="00CA136A">
              <w:rPr>
                <w:rFonts w:ascii="ＭＳ 明朝" w:eastAsia="ＭＳ 明朝" w:hAnsi="ＭＳ 明朝" w:cs="ＭＳ 明朝"/>
                <w:color w:val="000000"/>
                <w:kern w:val="0"/>
                <w:sz w:val="20"/>
                <w:szCs w:val="20"/>
                <w:u w:val="single"/>
              </w:rPr>
              <w:t>については、法第87条第３項の規定にかかわらず、これらの規定は、適用しない。</w:t>
            </w:r>
          </w:p>
          <w:p w14:paraId="02D848F5" w14:textId="21AF3C81" w:rsidR="00BE12A9" w:rsidRPr="00CA136A" w:rsidRDefault="00BE12A9" w:rsidP="00BE12A9">
            <w:pPr>
              <w:wordWrap w:val="0"/>
              <w:autoSpaceDE w:val="0"/>
              <w:autoSpaceDN w:val="0"/>
              <w:adjustRightInd w:val="0"/>
              <w:spacing w:line="350" w:lineRule="atLeast"/>
              <w:ind w:left="209" w:hanging="200"/>
              <w:jc w:val="left"/>
              <w:rPr>
                <w:rFonts w:ascii="ＭＳ 明朝" w:eastAsia="ＭＳ 明朝" w:hAnsi="ＭＳ 明朝" w:cs="ＭＳ 明朝"/>
                <w:color w:val="000000"/>
                <w:kern w:val="0"/>
                <w:sz w:val="20"/>
                <w:szCs w:val="20"/>
              </w:rPr>
            </w:pPr>
          </w:p>
        </w:tc>
      </w:tr>
      <w:tr w:rsidR="00CE6D51" w:rsidRPr="00CA136A" w14:paraId="0C8B2370" w14:textId="77777777" w:rsidTr="00BE12A9">
        <w:tc>
          <w:tcPr>
            <w:tcW w:w="4253" w:type="dxa"/>
            <w:tcBorders>
              <w:top w:val="nil"/>
              <w:left w:val="single" w:sz="8" w:space="0" w:color="000000"/>
              <w:bottom w:val="nil"/>
              <w:right w:val="single" w:sz="8" w:space="0" w:color="000000"/>
            </w:tcBorders>
            <w:tcMar>
              <w:top w:w="22" w:type="dxa"/>
              <w:left w:w="102" w:type="dxa"/>
              <w:bottom w:w="22" w:type="dxa"/>
              <w:right w:w="102" w:type="dxa"/>
            </w:tcMar>
          </w:tcPr>
          <w:p w14:paraId="7F9D1FB9" w14:textId="77777777" w:rsidR="00CE6D51" w:rsidRPr="00CA136A" w:rsidRDefault="00BE12A9" w:rsidP="00CA0C4B">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lastRenderedPageBreak/>
              <w:t xml:space="preserve">　（</w:t>
            </w:r>
            <w:r w:rsidR="00CA0C4B" w:rsidRPr="00CA136A">
              <w:rPr>
                <w:rFonts w:ascii="ＭＳ 明朝" w:eastAsia="ＭＳ 明朝" w:hAnsi="ＭＳ 明朝" w:cs="ＭＳ 明朝" w:hint="eastAsia"/>
                <w:color w:val="000000"/>
                <w:kern w:val="0"/>
                <w:sz w:val="20"/>
                <w:szCs w:val="20"/>
              </w:rPr>
              <w:t>特定の用途に供する部分の床面積の合計に算入しない面積</w:t>
            </w:r>
            <w:r w:rsidRPr="00CA136A">
              <w:rPr>
                <w:rFonts w:ascii="ＭＳ 明朝" w:eastAsia="ＭＳ 明朝" w:hAnsi="ＭＳ 明朝" w:cs="ＭＳ 明朝" w:hint="eastAsia"/>
                <w:color w:val="000000"/>
                <w:kern w:val="0"/>
                <w:sz w:val="20"/>
                <w:szCs w:val="20"/>
              </w:rPr>
              <w:t>）</w:t>
            </w:r>
          </w:p>
          <w:p w14:paraId="72824D75" w14:textId="6DC957C0" w:rsidR="00CA0C4B" w:rsidRPr="00CA136A" w:rsidRDefault="00CA0C4B" w:rsidP="00CA0C4B">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u w:val="single"/>
              </w:rPr>
            </w:pPr>
            <w:r w:rsidRPr="00CA136A">
              <w:rPr>
                <w:rFonts w:ascii="ＭＳ 明朝" w:eastAsia="ＭＳ 明朝" w:hAnsi="ＭＳ 明朝" w:cs="ＭＳ 明朝" w:hint="eastAsia"/>
                <w:color w:val="000000"/>
                <w:kern w:val="0"/>
                <w:sz w:val="20"/>
                <w:szCs w:val="20"/>
                <w:u w:val="single"/>
              </w:rPr>
              <w:t>第56条の２</w:t>
            </w:r>
            <w:r w:rsidRPr="00CA136A">
              <w:rPr>
                <w:rFonts w:ascii="ＭＳ 明朝" w:eastAsia="ＭＳ 明朝" w:hAnsi="ＭＳ 明朝" w:cs="ＭＳ 明朝" w:hint="eastAsia"/>
                <w:color w:val="000000"/>
                <w:kern w:val="0"/>
                <w:sz w:val="20"/>
                <w:szCs w:val="20"/>
              </w:rPr>
              <w:t xml:space="preserve">　（本文省略）</w:t>
            </w:r>
          </w:p>
        </w:tc>
        <w:tc>
          <w:tcPr>
            <w:tcW w:w="4252" w:type="dxa"/>
            <w:tcBorders>
              <w:top w:val="nil"/>
              <w:left w:val="nil"/>
              <w:bottom w:val="nil"/>
              <w:right w:val="single" w:sz="8" w:space="0" w:color="000000"/>
            </w:tcBorders>
            <w:tcMar>
              <w:top w:w="22" w:type="dxa"/>
              <w:left w:w="102" w:type="dxa"/>
              <w:bottom w:w="22" w:type="dxa"/>
              <w:right w:w="102" w:type="dxa"/>
            </w:tcMar>
          </w:tcPr>
          <w:p w14:paraId="01DF9165" w14:textId="3AD46064" w:rsidR="00CA0C4B" w:rsidRPr="00CA136A" w:rsidRDefault="00CA0C4B" w:rsidP="00CA0C4B">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 xml:space="preserve">　（特定の用途に供する部分の床面積の合計に算入しない面積）</w:t>
            </w:r>
          </w:p>
          <w:p w14:paraId="0BE28814" w14:textId="4031D2C4" w:rsidR="00CE6D51" w:rsidRPr="00CA136A" w:rsidRDefault="00CA0C4B" w:rsidP="00CA0C4B">
            <w:pPr>
              <w:wordWrap w:val="0"/>
              <w:autoSpaceDE w:val="0"/>
              <w:autoSpaceDN w:val="0"/>
              <w:adjustRightInd w:val="0"/>
              <w:spacing w:line="350" w:lineRule="atLeast"/>
              <w:ind w:left="209"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u w:val="single"/>
              </w:rPr>
              <w:t>第56条の３</w:t>
            </w:r>
            <w:r w:rsidRPr="00CA136A">
              <w:rPr>
                <w:rFonts w:ascii="ＭＳ 明朝" w:eastAsia="ＭＳ 明朝" w:hAnsi="ＭＳ 明朝" w:cs="ＭＳ 明朝" w:hint="eastAsia"/>
                <w:color w:val="000000"/>
                <w:kern w:val="0"/>
                <w:sz w:val="20"/>
                <w:szCs w:val="20"/>
              </w:rPr>
              <w:t xml:space="preserve">　（本文省略）</w:t>
            </w:r>
          </w:p>
        </w:tc>
      </w:tr>
      <w:tr w:rsidR="00CE6D51" w:rsidRPr="00CA136A" w14:paraId="32F788D5" w14:textId="77777777" w:rsidTr="00BE12A9">
        <w:tc>
          <w:tcPr>
            <w:tcW w:w="4253" w:type="dxa"/>
            <w:tcBorders>
              <w:top w:val="nil"/>
              <w:left w:val="single" w:sz="8" w:space="0" w:color="000000"/>
              <w:right w:val="single" w:sz="8" w:space="0" w:color="000000"/>
            </w:tcBorders>
            <w:tcMar>
              <w:top w:w="22" w:type="dxa"/>
              <w:left w:w="102" w:type="dxa"/>
              <w:bottom w:w="22" w:type="dxa"/>
              <w:right w:w="102" w:type="dxa"/>
            </w:tcMar>
          </w:tcPr>
          <w:p w14:paraId="04D12DC9" w14:textId="77777777" w:rsidR="00CE6D51" w:rsidRPr="00CA136A" w:rsidRDefault="00CA0C4B" w:rsidP="00BE12A9">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 xml:space="preserve">　（道に関する基準）</w:t>
            </w:r>
          </w:p>
          <w:p w14:paraId="50DB2DB1" w14:textId="3B149503" w:rsidR="00CA0C4B" w:rsidRPr="00CA136A" w:rsidRDefault="00CA0C4B" w:rsidP="00BE12A9">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u w:val="single"/>
              </w:rPr>
            </w:pPr>
            <w:r w:rsidRPr="00CA136A">
              <w:rPr>
                <w:rFonts w:ascii="ＭＳ 明朝" w:eastAsia="ＭＳ 明朝" w:hAnsi="ＭＳ 明朝" w:cs="ＭＳ 明朝" w:hint="eastAsia"/>
                <w:color w:val="000000"/>
                <w:kern w:val="0"/>
                <w:sz w:val="20"/>
                <w:szCs w:val="20"/>
                <w:u w:val="single"/>
              </w:rPr>
              <w:t>第56条の３</w:t>
            </w:r>
            <w:r w:rsidRPr="00CA136A">
              <w:rPr>
                <w:rFonts w:ascii="ＭＳ 明朝" w:eastAsia="ＭＳ 明朝" w:hAnsi="ＭＳ 明朝" w:cs="ＭＳ 明朝" w:hint="eastAsia"/>
                <w:color w:val="000000"/>
                <w:kern w:val="0"/>
                <w:sz w:val="20"/>
                <w:szCs w:val="20"/>
              </w:rPr>
              <w:t xml:space="preserve">　（本文省略）</w:t>
            </w:r>
          </w:p>
        </w:tc>
        <w:tc>
          <w:tcPr>
            <w:tcW w:w="4252" w:type="dxa"/>
            <w:tcBorders>
              <w:top w:val="nil"/>
              <w:left w:val="nil"/>
              <w:right w:val="single" w:sz="8" w:space="0" w:color="000000"/>
            </w:tcBorders>
            <w:tcMar>
              <w:top w:w="22" w:type="dxa"/>
              <w:left w:w="102" w:type="dxa"/>
              <w:bottom w:w="22" w:type="dxa"/>
              <w:right w:w="102" w:type="dxa"/>
            </w:tcMar>
          </w:tcPr>
          <w:p w14:paraId="2B1304FA" w14:textId="77777777" w:rsidR="00CA0C4B" w:rsidRPr="00CA136A" w:rsidRDefault="00CA0C4B" w:rsidP="00CA0C4B">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 xml:space="preserve">　（道に関する基準）</w:t>
            </w:r>
          </w:p>
          <w:p w14:paraId="0374CD60" w14:textId="5D735D6D" w:rsidR="00CE6D51" w:rsidRPr="00CA136A" w:rsidRDefault="00CA0C4B" w:rsidP="00CA0C4B">
            <w:pPr>
              <w:wordWrap w:val="0"/>
              <w:autoSpaceDE w:val="0"/>
              <w:autoSpaceDN w:val="0"/>
              <w:adjustRightInd w:val="0"/>
              <w:spacing w:line="350" w:lineRule="atLeast"/>
              <w:ind w:left="209"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u w:val="single"/>
              </w:rPr>
              <w:t>第56条の４</w:t>
            </w:r>
            <w:r w:rsidRPr="00CA136A">
              <w:rPr>
                <w:rFonts w:ascii="ＭＳ 明朝" w:eastAsia="ＭＳ 明朝" w:hAnsi="ＭＳ 明朝" w:cs="ＭＳ 明朝" w:hint="eastAsia"/>
                <w:color w:val="000000"/>
                <w:kern w:val="0"/>
                <w:sz w:val="20"/>
                <w:szCs w:val="20"/>
              </w:rPr>
              <w:t xml:space="preserve">　（本文省略）</w:t>
            </w:r>
          </w:p>
        </w:tc>
      </w:tr>
      <w:tr w:rsidR="00CE6D51" w:rsidRPr="00CA136A" w14:paraId="7D4016B7" w14:textId="77777777" w:rsidTr="00BE12A9">
        <w:tc>
          <w:tcPr>
            <w:tcW w:w="4253" w:type="dxa"/>
            <w:tcBorders>
              <w:top w:val="nil"/>
              <w:left w:val="single" w:sz="8" w:space="0" w:color="000000"/>
              <w:bottom w:val="single" w:sz="4" w:space="0" w:color="auto"/>
              <w:right w:val="single" w:sz="8" w:space="0" w:color="000000"/>
            </w:tcBorders>
            <w:tcMar>
              <w:top w:w="22" w:type="dxa"/>
              <w:left w:w="102" w:type="dxa"/>
              <w:bottom w:w="22" w:type="dxa"/>
              <w:right w:w="102" w:type="dxa"/>
            </w:tcMar>
          </w:tcPr>
          <w:p w14:paraId="207028D4" w14:textId="77777777" w:rsidR="00CE6D51" w:rsidRPr="00CA136A" w:rsidRDefault="00CA0C4B" w:rsidP="00BE12A9">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 xml:space="preserve">　（道路の変更又は廃止）</w:t>
            </w:r>
          </w:p>
          <w:p w14:paraId="5B9A8E27" w14:textId="303A198F" w:rsidR="00CA0C4B" w:rsidRDefault="00CA0C4B" w:rsidP="00BE12A9">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u w:val="single"/>
              </w:rPr>
              <w:t>第56条の４</w:t>
            </w:r>
            <w:r w:rsidRPr="00CA136A">
              <w:rPr>
                <w:rFonts w:ascii="ＭＳ 明朝" w:eastAsia="ＭＳ 明朝" w:hAnsi="ＭＳ 明朝" w:cs="ＭＳ 明朝" w:hint="eastAsia"/>
                <w:color w:val="000000"/>
                <w:kern w:val="0"/>
                <w:sz w:val="20"/>
                <w:szCs w:val="20"/>
              </w:rPr>
              <w:t xml:space="preserve">　（本文省略）</w:t>
            </w:r>
          </w:p>
          <w:p w14:paraId="3FF35898" w14:textId="52596DAD" w:rsidR="00F1591E" w:rsidRPr="00CA136A" w:rsidRDefault="00F1591E" w:rsidP="00BE12A9">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u w:val="single"/>
              </w:rPr>
              <w:t>第56条の５</w:t>
            </w:r>
            <w:r w:rsidRPr="00F1591E">
              <w:rPr>
                <w:rFonts w:ascii="ＭＳ 明朝" w:eastAsia="ＭＳ 明朝" w:hAnsi="ＭＳ 明朝" w:cs="ＭＳ 明朝" w:hint="eastAsia"/>
                <w:color w:val="000000"/>
                <w:kern w:val="0"/>
                <w:sz w:val="20"/>
                <w:szCs w:val="20"/>
              </w:rPr>
              <w:t xml:space="preserve">　</w:t>
            </w:r>
            <w:r>
              <w:rPr>
                <w:rFonts w:ascii="ＭＳ 明朝" w:eastAsia="ＭＳ 明朝" w:hAnsi="ＭＳ 明朝" w:cs="ＭＳ 明朝" w:hint="eastAsia"/>
                <w:color w:val="000000"/>
                <w:kern w:val="0"/>
                <w:sz w:val="20"/>
                <w:szCs w:val="20"/>
                <w:u w:val="single"/>
              </w:rPr>
              <w:t>削除</w:t>
            </w:r>
          </w:p>
          <w:p w14:paraId="5D492C9E" w14:textId="2DD19764" w:rsidR="00CA0C4B" w:rsidRPr="00CA136A" w:rsidRDefault="00CA0C4B" w:rsidP="00BE12A9">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 xml:space="preserve">　　　（以下省略）</w:t>
            </w:r>
          </w:p>
        </w:tc>
        <w:tc>
          <w:tcPr>
            <w:tcW w:w="4252" w:type="dxa"/>
            <w:tcBorders>
              <w:top w:val="nil"/>
              <w:left w:val="nil"/>
              <w:bottom w:val="single" w:sz="4" w:space="0" w:color="auto"/>
              <w:right w:val="single" w:sz="8" w:space="0" w:color="000000"/>
            </w:tcBorders>
            <w:tcMar>
              <w:top w:w="22" w:type="dxa"/>
              <w:left w:w="102" w:type="dxa"/>
              <w:bottom w:w="22" w:type="dxa"/>
              <w:right w:w="102" w:type="dxa"/>
            </w:tcMar>
          </w:tcPr>
          <w:p w14:paraId="1CB8D85A" w14:textId="77777777" w:rsidR="00CA0C4B" w:rsidRPr="00CA136A" w:rsidRDefault="00CA0C4B" w:rsidP="00CA0C4B">
            <w:pPr>
              <w:wordWrap w:val="0"/>
              <w:autoSpaceDE w:val="0"/>
              <w:autoSpaceDN w:val="0"/>
              <w:adjustRightInd w:val="0"/>
              <w:spacing w:line="350" w:lineRule="atLeast"/>
              <w:ind w:left="216"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 xml:space="preserve">　（道路の変更又は廃止）</w:t>
            </w:r>
          </w:p>
          <w:p w14:paraId="6DA6229B" w14:textId="75DC75BC" w:rsidR="00CE6D51" w:rsidRDefault="00CA0C4B" w:rsidP="00CA0C4B">
            <w:pPr>
              <w:wordWrap w:val="0"/>
              <w:autoSpaceDE w:val="0"/>
              <w:autoSpaceDN w:val="0"/>
              <w:adjustRightInd w:val="0"/>
              <w:spacing w:line="350" w:lineRule="atLeast"/>
              <w:ind w:left="209"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u w:val="single"/>
              </w:rPr>
              <w:t>第56条の５</w:t>
            </w:r>
            <w:r w:rsidRPr="00CA136A">
              <w:rPr>
                <w:rFonts w:ascii="ＭＳ 明朝" w:eastAsia="ＭＳ 明朝" w:hAnsi="ＭＳ 明朝" w:cs="ＭＳ 明朝" w:hint="eastAsia"/>
                <w:color w:val="000000"/>
                <w:kern w:val="0"/>
                <w:sz w:val="20"/>
                <w:szCs w:val="20"/>
              </w:rPr>
              <w:t xml:space="preserve">　（本文省略）</w:t>
            </w:r>
          </w:p>
          <w:p w14:paraId="259D9274" w14:textId="77777777" w:rsidR="00F1591E" w:rsidRPr="00CA136A" w:rsidRDefault="00F1591E" w:rsidP="00CA0C4B">
            <w:pPr>
              <w:wordWrap w:val="0"/>
              <w:autoSpaceDE w:val="0"/>
              <w:autoSpaceDN w:val="0"/>
              <w:adjustRightInd w:val="0"/>
              <w:spacing w:line="350" w:lineRule="atLeast"/>
              <w:ind w:left="209" w:hanging="200"/>
              <w:jc w:val="left"/>
              <w:rPr>
                <w:rFonts w:ascii="ＭＳ 明朝" w:eastAsia="ＭＳ 明朝" w:hAnsi="ＭＳ 明朝" w:cs="ＭＳ 明朝"/>
                <w:color w:val="000000"/>
                <w:kern w:val="0"/>
                <w:sz w:val="20"/>
                <w:szCs w:val="20"/>
              </w:rPr>
            </w:pPr>
          </w:p>
          <w:p w14:paraId="5B41900D" w14:textId="677FF503" w:rsidR="00CA0C4B" w:rsidRPr="00CA136A" w:rsidRDefault="00CA0C4B" w:rsidP="00CA0C4B">
            <w:pPr>
              <w:wordWrap w:val="0"/>
              <w:autoSpaceDE w:val="0"/>
              <w:autoSpaceDN w:val="0"/>
              <w:adjustRightInd w:val="0"/>
              <w:spacing w:line="350" w:lineRule="atLeast"/>
              <w:ind w:left="209" w:hanging="200"/>
              <w:jc w:val="left"/>
              <w:rPr>
                <w:rFonts w:ascii="ＭＳ 明朝" w:eastAsia="ＭＳ 明朝" w:hAnsi="ＭＳ 明朝" w:cs="ＭＳ 明朝"/>
                <w:color w:val="000000"/>
                <w:kern w:val="0"/>
                <w:sz w:val="20"/>
                <w:szCs w:val="20"/>
              </w:rPr>
            </w:pPr>
            <w:r w:rsidRPr="00CA136A">
              <w:rPr>
                <w:rFonts w:ascii="ＭＳ 明朝" w:eastAsia="ＭＳ 明朝" w:hAnsi="ＭＳ 明朝" w:cs="ＭＳ 明朝" w:hint="eastAsia"/>
                <w:color w:val="000000"/>
                <w:kern w:val="0"/>
                <w:sz w:val="20"/>
                <w:szCs w:val="20"/>
              </w:rPr>
              <w:t xml:space="preserve">　　　（以下省略）</w:t>
            </w:r>
          </w:p>
        </w:tc>
      </w:tr>
    </w:tbl>
    <w:p w14:paraId="69CEB716" w14:textId="77777777" w:rsidR="00670F8C" w:rsidRDefault="00670F8C">
      <w:pPr>
        <w:wordWrap w:val="0"/>
        <w:autoSpaceDE w:val="0"/>
        <w:autoSpaceDN w:val="0"/>
        <w:adjustRightInd w:val="0"/>
        <w:spacing w:line="400" w:lineRule="atLeast"/>
        <w:jc w:val="left"/>
        <w:rPr>
          <w:rFonts w:ascii="Century" w:eastAsia="ＭＳ 明朝" w:hAnsi="ＭＳ 明朝" w:cs="ＭＳ 明朝"/>
          <w:color w:val="000000"/>
          <w:kern w:val="0"/>
          <w:sz w:val="20"/>
          <w:szCs w:val="20"/>
        </w:rPr>
      </w:pPr>
      <w:bookmarkStart w:id="1" w:name="last"/>
      <w:bookmarkEnd w:id="1"/>
    </w:p>
    <w:sectPr w:rsidR="00670F8C" w:rsidSect="00657B55">
      <w:footerReference w:type="default" r:id="rId7"/>
      <w:pgSz w:w="11905" w:h="16837"/>
      <w:pgMar w:top="1700" w:right="1700" w:bottom="1700" w:left="170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B785D" w14:textId="77777777" w:rsidR="00B234E5" w:rsidRDefault="00B234E5">
      <w:r>
        <w:separator/>
      </w:r>
    </w:p>
  </w:endnote>
  <w:endnote w:type="continuationSeparator" w:id="0">
    <w:p w14:paraId="5069CB96" w14:textId="77777777" w:rsidR="00B234E5" w:rsidRDefault="00B23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CDD2E" w14:textId="5ABF2CF7" w:rsidR="00CE6D51" w:rsidRDefault="00670F8C">
    <w:pPr>
      <w:autoSpaceDE w:val="0"/>
      <w:autoSpaceDN w:val="0"/>
      <w:adjustRightInd w:val="0"/>
      <w:spacing w:line="240" w:lineRule="atLeast"/>
      <w:jc w:val="center"/>
      <w:rPr>
        <w:rFonts w:ascii="Century" w:eastAsia="ＭＳ 明朝" w:hAnsi="ＭＳ 明朝" w:cs="ＭＳ 明朝"/>
        <w:color w:val="000000"/>
        <w:kern w:val="0"/>
        <w:sz w:val="20"/>
        <w:szCs w:val="20"/>
      </w:rPr>
    </w:pPr>
    <w:r>
      <w:rPr>
        <w:rFonts w:ascii="Century" w:eastAsia="ＭＳ 明朝" w:hAnsi="ＭＳ 明朝" w:cs="ＭＳ 明朝"/>
        <w:color w:val="000000"/>
        <w:kern w:val="0"/>
        <w:sz w:val="20"/>
        <w:szCs w:val="20"/>
      </w:rPr>
      <w:pgNum/>
    </w:r>
    <w:r>
      <w:rPr>
        <w:rFonts w:ascii="Century" w:eastAsia="ＭＳ 明朝" w:hAnsi="ＭＳ 明朝" w:cs="ＭＳ 明朝"/>
        <w:color w:val="000000"/>
        <w:kern w:val="0"/>
        <w:sz w:val="20"/>
        <w:szCs w:val="20"/>
      </w:rPr>
      <w:t>/</w:t>
    </w:r>
    <w:r>
      <w:rPr>
        <w:rFonts w:ascii="Century" w:eastAsia="ＭＳ 明朝" w:hAnsi="ＭＳ 明朝" w:cs="ＭＳ 明朝"/>
        <w:color w:val="000000"/>
        <w:kern w:val="0"/>
        <w:sz w:val="20"/>
        <w:szCs w:val="20"/>
      </w:rPr>
      <w:fldChar w:fldCharType="begin"/>
    </w:r>
    <w:r>
      <w:rPr>
        <w:rFonts w:ascii="Century" w:eastAsia="ＭＳ 明朝" w:hAnsi="ＭＳ 明朝" w:cs="ＭＳ 明朝"/>
        <w:color w:val="000000"/>
        <w:kern w:val="0"/>
        <w:sz w:val="20"/>
        <w:szCs w:val="20"/>
      </w:rPr>
      <w:instrText xml:space="preserve"> PAGEREF "last"  </w:instrText>
    </w:r>
    <w:r>
      <w:rPr>
        <w:rFonts w:ascii="Century" w:eastAsia="ＭＳ 明朝" w:hAnsi="ＭＳ 明朝" w:cs="ＭＳ 明朝"/>
        <w:color w:val="000000"/>
        <w:kern w:val="0"/>
        <w:sz w:val="20"/>
        <w:szCs w:val="20"/>
      </w:rPr>
      <w:fldChar w:fldCharType="separate"/>
    </w:r>
    <w:r w:rsidR="00A62BC4">
      <w:rPr>
        <w:rFonts w:ascii="Century" w:eastAsia="ＭＳ 明朝" w:hAnsi="ＭＳ 明朝" w:cs="ＭＳ 明朝"/>
        <w:noProof/>
        <w:color w:val="000000"/>
        <w:kern w:val="0"/>
        <w:sz w:val="20"/>
        <w:szCs w:val="20"/>
      </w:rPr>
      <w:t>3</w:t>
    </w:r>
    <w:r>
      <w:rPr>
        <w:rFonts w:ascii="Century" w:eastAsia="ＭＳ 明朝" w:hAnsi="ＭＳ 明朝" w:cs="ＭＳ 明朝"/>
        <w:color w:val="000000"/>
        <w:kern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251A9" w14:textId="77777777" w:rsidR="00B234E5" w:rsidRDefault="00B234E5">
      <w:r>
        <w:separator/>
      </w:r>
    </w:p>
  </w:footnote>
  <w:footnote w:type="continuationSeparator" w:id="0">
    <w:p w14:paraId="7B35A98F" w14:textId="77777777" w:rsidR="00B234E5" w:rsidRDefault="00B234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205"/>
    <w:rsid w:val="00017D40"/>
    <w:rsid w:val="000B08FE"/>
    <w:rsid w:val="000C7719"/>
    <w:rsid w:val="000D366D"/>
    <w:rsid w:val="000E2A7C"/>
    <w:rsid w:val="001419BD"/>
    <w:rsid w:val="001516C9"/>
    <w:rsid w:val="00172604"/>
    <w:rsid w:val="00210DE1"/>
    <w:rsid w:val="002352CA"/>
    <w:rsid w:val="00242982"/>
    <w:rsid w:val="00260F87"/>
    <w:rsid w:val="0026666B"/>
    <w:rsid w:val="0031279C"/>
    <w:rsid w:val="003A441E"/>
    <w:rsid w:val="003B059A"/>
    <w:rsid w:val="004262B4"/>
    <w:rsid w:val="004358B6"/>
    <w:rsid w:val="00447449"/>
    <w:rsid w:val="0058459A"/>
    <w:rsid w:val="00623E4B"/>
    <w:rsid w:val="00657B55"/>
    <w:rsid w:val="00670F8C"/>
    <w:rsid w:val="0069059A"/>
    <w:rsid w:val="00690DEA"/>
    <w:rsid w:val="006A2F74"/>
    <w:rsid w:val="006D647B"/>
    <w:rsid w:val="00733205"/>
    <w:rsid w:val="00773192"/>
    <w:rsid w:val="007A3F7E"/>
    <w:rsid w:val="007D765E"/>
    <w:rsid w:val="00805228"/>
    <w:rsid w:val="00805FF2"/>
    <w:rsid w:val="00892767"/>
    <w:rsid w:val="00897385"/>
    <w:rsid w:val="008D242A"/>
    <w:rsid w:val="00910DEC"/>
    <w:rsid w:val="00934AAE"/>
    <w:rsid w:val="00950A74"/>
    <w:rsid w:val="0096016C"/>
    <w:rsid w:val="00975814"/>
    <w:rsid w:val="00977F01"/>
    <w:rsid w:val="009D37A6"/>
    <w:rsid w:val="009F3432"/>
    <w:rsid w:val="00A008D6"/>
    <w:rsid w:val="00A62BC4"/>
    <w:rsid w:val="00AA3FDA"/>
    <w:rsid w:val="00B234E5"/>
    <w:rsid w:val="00B429B6"/>
    <w:rsid w:val="00B644AC"/>
    <w:rsid w:val="00B757A9"/>
    <w:rsid w:val="00BA3064"/>
    <w:rsid w:val="00BE12A9"/>
    <w:rsid w:val="00C23BE0"/>
    <w:rsid w:val="00C27ACB"/>
    <w:rsid w:val="00C4248E"/>
    <w:rsid w:val="00CA0C4B"/>
    <w:rsid w:val="00CA136A"/>
    <w:rsid w:val="00CB1A49"/>
    <w:rsid w:val="00CE0B2A"/>
    <w:rsid w:val="00CE6D51"/>
    <w:rsid w:val="00D05D15"/>
    <w:rsid w:val="00D16A35"/>
    <w:rsid w:val="00D17C92"/>
    <w:rsid w:val="00DD3043"/>
    <w:rsid w:val="00E20440"/>
    <w:rsid w:val="00E750C2"/>
    <w:rsid w:val="00EA5CD9"/>
    <w:rsid w:val="00EE782D"/>
    <w:rsid w:val="00F1591E"/>
    <w:rsid w:val="00F64727"/>
    <w:rsid w:val="00F677AC"/>
    <w:rsid w:val="00F71D75"/>
    <w:rsid w:val="00FD1663"/>
    <w:rsid w:val="00FE0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ocId w14:val="6162660C"/>
  <w14:defaultImageDpi w14:val="0"/>
  <w15:docId w15:val="{11AC870C-5E04-4F81-9337-7045B258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767"/>
    <w:pPr>
      <w:tabs>
        <w:tab w:val="center" w:pos="4252"/>
        <w:tab w:val="right" w:pos="8504"/>
      </w:tabs>
      <w:snapToGrid w:val="0"/>
    </w:pPr>
  </w:style>
  <w:style w:type="character" w:customStyle="1" w:styleId="a4">
    <w:name w:val="ヘッダー (文字)"/>
    <w:basedOn w:val="a0"/>
    <w:link w:val="a3"/>
    <w:uiPriority w:val="99"/>
    <w:rsid w:val="00892767"/>
  </w:style>
  <w:style w:type="paragraph" w:styleId="a5">
    <w:name w:val="footer"/>
    <w:basedOn w:val="a"/>
    <w:link w:val="a6"/>
    <w:uiPriority w:val="99"/>
    <w:unhideWhenUsed/>
    <w:rsid w:val="00892767"/>
    <w:pPr>
      <w:tabs>
        <w:tab w:val="center" w:pos="4252"/>
        <w:tab w:val="right" w:pos="8504"/>
      </w:tabs>
      <w:snapToGrid w:val="0"/>
    </w:pPr>
  </w:style>
  <w:style w:type="character" w:customStyle="1" w:styleId="a6">
    <w:name w:val="フッター (文字)"/>
    <w:basedOn w:val="a0"/>
    <w:link w:val="a5"/>
    <w:uiPriority w:val="99"/>
    <w:rsid w:val="00892767"/>
  </w:style>
  <w:style w:type="character" w:styleId="a7">
    <w:name w:val="annotation reference"/>
    <w:basedOn w:val="a0"/>
    <w:uiPriority w:val="99"/>
    <w:semiHidden/>
    <w:unhideWhenUsed/>
    <w:rsid w:val="00B429B6"/>
    <w:rPr>
      <w:sz w:val="18"/>
      <w:szCs w:val="18"/>
    </w:rPr>
  </w:style>
  <w:style w:type="paragraph" w:styleId="a8">
    <w:name w:val="annotation text"/>
    <w:basedOn w:val="a"/>
    <w:link w:val="a9"/>
    <w:uiPriority w:val="99"/>
    <w:semiHidden/>
    <w:unhideWhenUsed/>
    <w:rsid w:val="00B429B6"/>
    <w:pPr>
      <w:jc w:val="left"/>
    </w:pPr>
  </w:style>
  <w:style w:type="character" w:customStyle="1" w:styleId="a9">
    <w:name w:val="コメント文字列 (文字)"/>
    <w:basedOn w:val="a0"/>
    <w:link w:val="a8"/>
    <w:uiPriority w:val="99"/>
    <w:semiHidden/>
    <w:rsid w:val="00B429B6"/>
  </w:style>
  <w:style w:type="paragraph" w:styleId="aa">
    <w:name w:val="annotation subject"/>
    <w:basedOn w:val="a8"/>
    <w:next w:val="a8"/>
    <w:link w:val="ab"/>
    <w:uiPriority w:val="99"/>
    <w:semiHidden/>
    <w:unhideWhenUsed/>
    <w:rsid w:val="00B429B6"/>
    <w:rPr>
      <w:b/>
      <w:bCs/>
    </w:rPr>
  </w:style>
  <w:style w:type="character" w:customStyle="1" w:styleId="ab">
    <w:name w:val="コメント内容 (文字)"/>
    <w:basedOn w:val="a9"/>
    <w:link w:val="aa"/>
    <w:uiPriority w:val="99"/>
    <w:semiHidden/>
    <w:rsid w:val="00B429B6"/>
    <w:rPr>
      <w:b/>
      <w:bCs/>
    </w:rPr>
  </w:style>
  <w:style w:type="paragraph" w:styleId="ac">
    <w:name w:val="Balloon Text"/>
    <w:basedOn w:val="a"/>
    <w:link w:val="ad"/>
    <w:uiPriority w:val="99"/>
    <w:semiHidden/>
    <w:unhideWhenUsed/>
    <w:rsid w:val="00B429B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429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B65FB-23E3-4C3F-8832-F3BD483A8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3</Pages>
  <Words>2402</Words>
  <Characters>243</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熊原 博隆</dc:creator>
  <cp:keywords/>
  <dc:description/>
  <cp:lastModifiedBy>橋本 悠也</cp:lastModifiedBy>
  <cp:revision>31</cp:revision>
  <cp:lastPrinted>2021-07-14T08:48:00Z</cp:lastPrinted>
  <dcterms:created xsi:type="dcterms:W3CDTF">2021-06-30T03:53:00Z</dcterms:created>
  <dcterms:modified xsi:type="dcterms:W3CDTF">2021-07-26T09:00:00Z</dcterms:modified>
</cp:coreProperties>
</file>