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CCDE5" w14:textId="77777777" w:rsidR="00335DD3" w:rsidRPr="002178D6" w:rsidRDefault="00F95343">
      <w:pPr>
        <w:rPr>
          <w:rFonts w:ascii="ＭＳ 明朝" w:eastAsia="ＭＳ 明朝" w:hAnsi="ＭＳ 明朝"/>
          <w:szCs w:val="21"/>
        </w:rPr>
      </w:pPr>
      <w:r w:rsidRPr="002178D6">
        <w:rPr>
          <w:rFonts w:ascii="ＭＳ 明朝" w:eastAsia="ＭＳ 明朝" w:hAnsi="ＭＳ 明朝" w:hint="eastAsia"/>
          <w:szCs w:val="21"/>
        </w:rPr>
        <w:t>横浜市地区計画の区域内における建築物等の制限に関する条例に基づく緑地の保全、建築物の緑化率及び建築物等の形態意匠の制限に関する事務手続要綱（平成22年9月30日都知ま第1086号）新旧対照表</w:t>
      </w:r>
    </w:p>
    <w:tbl>
      <w:tblPr>
        <w:tblStyle w:val="a3"/>
        <w:tblW w:w="0" w:type="auto"/>
        <w:tblLook w:val="04A0" w:firstRow="1" w:lastRow="0" w:firstColumn="1" w:lastColumn="0" w:noHBand="0" w:noVBand="1"/>
      </w:tblPr>
      <w:tblGrid>
        <w:gridCol w:w="5228"/>
        <w:gridCol w:w="5228"/>
      </w:tblGrid>
      <w:tr w:rsidR="00F95343" w:rsidRPr="002178D6" w14:paraId="7AAC727E" w14:textId="77777777" w:rsidTr="00F95343">
        <w:tc>
          <w:tcPr>
            <w:tcW w:w="5228" w:type="dxa"/>
          </w:tcPr>
          <w:p w14:paraId="7D53A753" w14:textId="77777777" w:rsidR="00F95343" w:rsidRPr="002178D6" w:rsidRDefault="00F95343" w:rsidP="00F95343">
            <w:pPr>
              <w:jc w:val="center"/>
              <w:rPr>
                <w:rFonts w:ascii="ＭＳ 明朝" w:eastAsia="ＭＳ 明朝" w:hAnsi="ＭＳ 明朝"/>
                <w:szCs w:val="21"/>
              </w:rPr>
            </w:pPr>
            <w:r w:rsidRPr="002178D6">
              <w:rPr>
                <w:rFonts w:ascii="ＭＳ 明朝" w:eastAsia="ＭＳ 明朝" w:hAnsi="ＭＳ 明朝" w:hint="eastAsia"/>
                <w:szCs w:val="21"/>
              </w:rPr>
              <w:t>現行</w:t>
            </w:r>
          </w:p>
        </w:tc>
        <w:tc>
          <w:tcPr>
            <w:tcW w:w="5228" w:type="dxa"/>
          </w:tcPr>
          <w:p w14:paraId="0D4712E4" w14:textId="77777777" w:rsidR="00F95343" w:rsidRPr="002178D6" w:rsidRDefault="00F95343" w:rsidP="00F95343">
            <w:pPr>
              <w:jc w:val="center"/>
              <w:rPr>
                <w:rFonts w:ascii="ＭＳ 明朝" w:eastAsia="ＭＳ 明朝" w:hAnsi="ＭＳ 明朝"/>
                <w:szCs w:val="21"/>
              </w:rPr>
            </w:pPr>
            <w:r w:rsidRPr="002178D6">
              <w:rPr>
                <w:rFonts w:ascii="ＭＳ 明朝" w:eastAsia="ＭＳ 明朝" w:hAnsi="ＭＳ 明朝" w:hint="eastAsia"/>
                <w:szCs w:val="21"/>
              </w:rPr>
              <w:t>改正後（案）</w:t>
            </w:r>
          </w:p>
        </w:tc>
      </w:tr>
      <w:tr w:rsidR="00F95343" w:rsidRPr="002178D6" w14:paraId="7F975773" w14:textId="77777777" w:rsidTr="00F95343">
        <w:tc>
          <w:tcPr>
            <w:tcW w:w="5228" w:type="dxa"/>
          </w:tcPr>
          <w:p w14:paraId="44B1386B" w14:textId="77777777" w:rsidR="003D48B1" w:rsidRDefault="001153AF" w:rsidP="00F97F9C">
            <w:pPr>
              <w:kinsoku w:val="0"/>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第１章</w:t>
            </w:r>
            <w:r w:rsidR="003D48B1">
              <w:rPr>
                <w:rFonts w:ascii="ＭＳ 明朝" w:eastAsia="ＭＳ 明朝" w:hAnsi="ＭＳ 明朝" w:cs="Times New Roman" w:hint="eastAsia"/>
                <w:szCs w:val="21"/>
              </w:rPr>
              <w:t xml:space="preserve">　省略</w:t>
            </w:r>
          </w:p>
          <w:p w14:paraId="5DCE4965" w14:textId="77777777" w:rsidR="001153AF" w:rsidRDefault="001153AF" w:rsidP="00F97F9C">
            <w:pPr>
              <w:kinsoku w:val="0"/>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第２章　省略</w:t>
            </w:r>
          </w:p>
          <w:p w14:paraId="4DE29071" w14:textId="77777777"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第３章　都市緑地法に基づく建築物の緑化率に関する制限についての手続</w:t>
            </w:r>
          </w:p>
          <w:p w14:paraId="07CC1659" w14:textId="77777777"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（緑化率の適用除外に関する許可の申請書）</w:t>
            </w:r>
          </w:p>
          <w:p w14:paraId="3B81F8E6" w14:textId="77777777"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第19条　規則第13条第１項に定める同項各号に掲げる事項を記載した書面は、緑化率の適用除外に関する許可申請書（様式（緑化率）第１号）とする。</w:t>
            </w:r>
          </w:p>
          <w:p w14:paraId="04365B9C" w14:textId="77777777" w:rsidR="00EB73BB" w:rsidRPr="002178D6" w:rsidRDefault="00EB73BB" w:rsidP="00F97F9C">
            <w:pPr>
              <w:kinsoku w:val="0"/>
              <w:autoSpaceDE w:val="0"/>
              <w:autoSpaceDN w:val="0"/>
              <w:rPr>
                <w:rFonts w:ascii="ＭＳ 明朝" w:eastAsia="ＭＳ 明朝" w:hAnsi="ＭＳ 明朝" w:cs="Times New Roman"/>
                <w:szCs w:val="21"/>
              </w:rPr>
            </w:pPr>
          </w:p>
          <w:p w14:paraId="34653129" w14:textId="77777777"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（緑化率の適用除外に関する許可又は不許可の通知）</w:t>
            </w:r>
          </w:p>
          <w:p w14:paraId="291BC24B" w14:textId="77777777" w:rsidR="002E4233" w:rsidRPr="002178D6" w:rsidRDefault="00F97F9C" w:rsidP="002E423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 xml:space="preserve">第20条　</w:t>
            </w:r>
            <w:r w:rsidR="002E4233">
              <w:rPr>
                <w:rFonts w:ascii="ＭＳ 明朝" w:eastAsia="ＭＳ 明朝" w:hAnsi="ＭＳ 明朝" w:cs="Times New Roman" w:hint="eastAsia"/>
                <w:szCs w:val="21"/>
              </w:rPr>
              <w:t>（第１項及び第２項省略）</w:t>
            </w:r>
          </w:p>
          <w:p w14:paraId="28F98D44" w14:textId="77777777" w:rsidR="00F97F9C" w:rsidRPr="002178D6" w:rsidRDefault="00F97F9C" w:rsidP="00F97F9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市長は、第１項の審査の結果、適合しないと認めたとき、又は当該申請に係る書面の記載によっては適合するかどうかを決定することができないときは、その旨及びその理由を記載した緑化率の適用除外に関する</w:t>
            </w:r>
            <w:r w:rsidRPr="002E4233">
              <w:rPr>
                <w:rFonts w:ascii="ＭＳ 明朝" w:eastAsia="ＭＳ 明朝" w:hAnsi="ＭＳ 明朝" w:cs="Times New Roman" w:hint="eastAsia"/>
                <w:color w:val="FF0000"/>
                <w:szCs w:val="21"/>
                <w:u w:val="single"/>
              </w:rPr>
              <w:t>不許可書</w:t>
            </w:r>
            <w:r w:rsidRPr="002178D6">
              <w:rPr>
                <w:rFonts w:ascii="ＭＳ 明朝" w:eastAsia="ＭＳ 明朝" w:hAnsi="ＭＳ 明朝" w:cs="Times New Roman" w:hint="eastAsia"/>
                <w:szCs w:val="21"/>
              </w:rPr>
              <w:t>（様式（緑化率）第３号）を当該申請者に交付しなければならない。</w:t>
            </w:r>
          </w:p>
          <w:p w14:paraId="08AD3143" w14:textId="77777777" w:rsidR="00F97F9C" w:rsidRDefault="002E4233" w:rsidP="00F97F9C">
            <w:pPr>
              <w:kinsoku w:val="0"/>
              <w:autoSpaceDE w:val="0"/>
              <w:autoSpaceDN w:val="0"/>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（第４項省略）</w:t>
            </w:r>
          </w:p>
          <w:p w14:paraId="77479CB8" w14:textId="77777777" w:rsidR="00F97F9C" w:rsidRPr="002178D6" w:rsidRDefault="00F97F9C" w:rsidP="00760FDA">
            <w:pPr>
              <w:kinsoku w:val="0"/>
              <w:autoSpaceDE w:val="0"/>
              <w:autoSpaceDN w:val="0"/>
              <w:rPr>
                <w:rFonts w:ascii="ＭＳ 明朝" w:eastAsia="ＭＳ 明朝" w:hAnsi="ＭＳ 明朝" w:cs="Times New Roman"/>
                <w:szCs w:val="21"/>
              </w:rPr>
            </w:pPr>
          </w:p>
          <w:p w14:paraId="115446B1" w14:textId="77777777" w:rsidR="00F97F9C" w:rsidRPr="002178D6" w:rsidRDefault="00F97F9C" w:rsidP="00F97F9C">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（緑化率の最低限度に関する証明書の交付の申請書）</w:t>
            </w:r>
          </w:p>
          <w:p w14:paraId="6928B3EA" w14:textId="77777777" w:rsidR="00A8749E" w:rsidRDefault="00F97F9C" w:rsidP="00E40F2C">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第27条　規則第17条第１項</w:t>
            </w:r>
            <w:r w:rsidRPr="002178D6">
              <w:rPr>
                <w:rFonts w:ascii="ＭＳ 明朝" w:eastAsia="ＭＳ 明朝" w:hAnsi="ＭＳ 明朝" w:cs="Times New Roman"/>
                <w:szCs w:val="21"/>
              </w:rPr>
              <w:t>（第</w:t>
            </w:r>
            <w:r w:rsidRPr="002178D6">
              <w:rPr>
                <w:rFonts w:ascii="ＭＳ 明朝" w:eastAsia="ＭＳ 明朝" w:hAnsi="ＭＳ 明朝" w:cs="Times New Roman" w:hint="eastAsia"/>
                <w:szCs w:val="21"/>
              </w:rPr>
              <w:t>31</w:t>
            </w:r>
            <w:r w:rsidRPr="002178D6">
              <w:rPr>
                <w:rFonts w:ascii="ＭＳ 明朝" w:eastAsia="ＭＳ 明朝" w:hAnsi="ＭＳ 明朝" w:cs="Times New Roman"/>
                <w:szCs w:val="21"/>
              </w:rPr>
              <w:t>条第３項において準用する場合を含む。）</w:t>
            </w:r>
            <w:r w:rsidRPr="002178D6">
              <w:rPr>
                <w:rFonts w:ascii="ＭＳ 明朝" w:eastAsia="ＭＳ 明朝" w:hAnsi="ＭＳ 明朝" w:cs="Times New Roman" w:hint="eastAsia"/>
                <w:szCs w:val="21"/>
              </w:rPr>
              <w:t>に定める同項各号に掲げる事項を記載した書面は、緑化率適合証明申請書（様式（緑化率）第12号）とする。</w:t>
            </w:r>
          </w:p>
          <w:p w14:paraId="598AFA03" w14:textId="77777777" w:rsidR="001153AF" w:rsidRPr="002178D6" w:rsidRDefault="001153AF">
            <w:pPr>
              <w:rPr>
                <w:rFonts w:ascii="ＭＳ 明朝" w:eastAsia="ＭＳ 明朝" w:hAnsi="ＭＳ 明朝"/>
                <w:szCs w:val="21"/>
              </w:rPr>
            </w:pPr>
          </w:p>
          <w:p w14:paraId="43A63568" w14:textId="77777777" w:rsidR="00D342F2" w:rsidRPr="002178D6" w:rsidRDefault="00D342F2">
            <w:pPr>
              <w:rPr>
                <w:rFonts w:ascii="ＭＳ 明朝" w:eastAsia="ＭＳ 明朝" w:hAnsi="ＭＳ 明朝"/>
                <w:szCs w:val="21"/>
              </w:rPr>
            </w:pPr>
            <w:r w:rsidRPr="002178D6">
              <w:rPr>
                <w:rFonts w:ascii="ＭＳ 明朝" w:eastAsia="ＭＳ 明朝" w:hAnsi="ＭＳ 明朝" w:hint="eastAsia"/>
                <w:szCs w:val="21"/>
              </w:rPr>
              <w:t>第４章　省略</w:t>
            </w:r>
          </w:p>
          <w:p w14:paraId="5A5BBB55" w14:textId="77777777" w:rsidR="00D342F2" w:rsidRDefault="00BE0D26">
            <w:pPr>
              <w:rPr>
                <w:rFonts w:ascii="ＭＳ 明朝" w:eastAsia="ＭＳ 明朝" w:hAnsi="ＭＳ 明朝"/>
                <w:szCs w:val="21"/>
              </w:rPr>
            </w:pPr>
            <w:r>
              <w:rPr>
                <w:rFonts w:ascii="ＭＳ 明朝" w:eastAsia="ＭＳ 明朝" w:hAnsi="ＭＳ 明朝" w:hint="eastAsia"/>
                <w:szCs w:val="21"/>
              </w:rPr>
              <w:t>第５章　雑則</w:t>
            </w:r>
          </w:p>
          <w:p w14:paraId="0C2EA2F2" w14:textId="77777777" w:rsidR="00BE0D26" w:rsidRDefault="00BE0D26">
            <w:pPr>
              <w:rPr>
                <w:rFonts w:ascii="ＭＳ 明朝" w:eastAsia="ＭＳ 明朝" w:hAnsi="ＭＳ 明朝"/>
                <w:szCs w:val="21"/>
              </w:rPr>
            </w:pPr>
            <w:r>
              <w:rPr>
                <w:rFonts w:ascii="ＭＳ 明朝" w:eastAsia="ＭＳ 明朝" w:hAnsi="ＭＳ 明朝" w:hint="eastAsia"/>
                <w:szCs w:val="21"/>
              </w:rPr>
              <w:t>（委任）</w:t>
            </w:r>
          </w:p>
          <w:p w14:paraId="742DC313" w14:textId="77777777" w:rsidR="00BE0D26" w:rsidRPr="002178D6" w:rsidRDefault="00BE0D26" w:rsidP="00BE0D26">
            <w:pPr>
              <w:ind w:leftChars="1" w:left="317" w:hangingChars="150" w:hanging="315"/>
              <w:rPr>
                <w:rFonts w:ascii="ＭＳ 明朝" w:eastAsia="ＭＳ 明朝" w:hAnsi="ＭＳ 明朝"/>
                <w:szCs w:val="21"/>
              </w:rPr>
            </w:pPr>
            <w:r>
              <w:rPr>
                <w:rFonts w:ascii="ＭＳ 明朝" w:eastAsia="ＭＳ 明朝" w:hAnsi="ＭＳ 明朝" w:hint="eastAsia"/>
                <w:szCs w:val="21"/>
              </w:rPr>
              <w:t>第46条　この要綱の施行に関し必要な事項は、</w:t>
            </w:r>
            <w:r w:rsidRPr="00BE0D26">
              <w:rPr>
                <w:rFonts w:ascii="ＭＳ 明朝" w:eastAsia="ＭＳ 明朝" w:hAnsi="ＭＳ 明朝" w:hint="eastAsia"/>
                <w:color w:val="FF0000"/>
                <w:szCs w:val="21"/>
                <w:u w:val="single"/>
              </w:rPr>
              <w:t>環境創造局長</w:t>
            </w:r>
            <w:r>
              <w:rPr>
                <w:rFonts w:ascii="ＭＳ 明朝" w:eastAsia="ＭＳ 明朝" w:hAnsi="ＭＳ 明朝" w:hint="eastAsia"/>
                <w:szCs w:val="21"/>
              </w:rPr>
              <w:t>、建築局長及び都市整備局長が定める。</w:t>
            </w:r>
          </w:p>
          <w:p w14:paraId="1AA1B3B4" w14:textId="77777777" w:rsidR="00D342F2" w:rsidRPr="002178D6" w:rsidRDefault="00D342F2" w:rsidP="00D342F2">
            <w:pPr>
              <w:kinsoku w:val="0"/>
              <w:autoSpaceDE w:val="0"/>
              <w:autoSpaceDN w:val="0"/>
              <w:ind w:firstLineChars="100" w:firstLine="210"/>
              <w:rPr>
                <w:rFonts w:ascii="ＭＳ 明朝" w:eastAsia="ＭＳ 明朝" w:hAnsi="ＭＳ 明朝" w:cs="Times New Roman"/>
                <w:szCs w:val="21"/>
              </w:rPr>
            </w:pPr>
            <w:r w:rsidRPr="002178D6">
              <w:rPr>
                <w:rFonts w:ascii="ＭＳ 明朝" w:eastAsia="ＭＳ 明朝" w:hAnsi="ＭＳ 明朝" w:cs="Times New Roman" w:hint="eastAsia"/>
                <w:szCs w:val="21"/>
              </w:rPr>
              <w:t>附　則</w:t>
            </w:r>
          </w:p>
          <w:p w14:paraId="4877C759" w14:textId="77777777" w:rsidR="00D342F2" w:rsidRPr="002178D6" w:rsidRDefault="00D342F2" w:rsidP="00D342F2">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この要綱は、平成22年10月１日から施行する。</w:t>
            </w:r>
          </w:p>
          <w:p w14:paraId="36277BB2" w14:textId="77777777" w:rsidR="00D342F2" w:rsidRPr="002178D6" w:rsidRDefault="00D342F2" w:rsidP="00D342F2">
            <w:pPr>
              <w:kinsoku w:val="0"/>
              <w:autoSpaceDE w:val="0"/>
              <w:autoSpaceDN w:val="0"/>
              <w:ind w:firstLineChars="100" w:firstLine="210"/>
              <w:rPr>
                <w:rFonts w:ascii="ＭＳ 明朝" w:eastAsia="ＭＳ 明朝" w:hAnsi="ＭＳ 明朝" w:cs="Times New Roman"/>
                <w:szCs w:val="21"/>
              </w:rPr>
            </w:pPr>
            <w:r w:rsidRPr="002178D6">
              <w:rPr>
                <w:rFonts w:ascii="ＭＳ 明朝" w:eastAsia="ＭＳ 明朝" w:hAnsi="ＭＳ 明朝" w:cs="Times New Roman" w:hint="eastAsia"/>
                <w:szCs w:val="21"/>
              </w:rPr>
              <w:t>附　則（令和３年４月１日都地ま第1455号）</w:t>
            </w:r>
          </w:p>
          <w:p w14:paraId="23C137C1" w14:textId="77777777" w:rsidR="00D342F2" w:rsidRPr="002178D6" w:rsidRDefault="00D342F2" w:rsidP="00D342F2">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この要綱は、令和３年４月１日から施行する。</w:t>
            </w:r>
          </w:p>
          <w:p w14:paraId="4684A3A8" w14:textId="77777777" w:rsidR="00D342F2" w:rsidRPr="002178D6" w:rsidRDefault="00345DD9">
            <w:pPr>
              <w:rPr>
                <w:rFonts w:ascii="ＭＳ 明朝" w:eastAsia="ＭＳ 明朝" w:hAnsi="ＭＳ 明朝"/>
                <w:szCs w:val="21"/>
              </w:rPr>
            </w:pPr>
            <w:r w:rsidRPr="00E40F2C">
              <w:rPr>
                <w:rFonts w:ascii="ＭＳ 明朝" w:eastAsia="ＭＳ 明朝" w:hAnsi="ＭＳ 明朝" w:hint="eastAsia"/>
                <w:color w:val="FF0000"/>
                <w:szCs w:val="21"/>
              </w:rPr>
              <w:t>新規</w:t>
            </w:r>
          </w:p>
        </w:tc>
        <w:tc>
          <w:tcPr>
            <w:tcW w:w="5228" w:type="dxa"/>
          </w:tcPr>
          <w:p w14:paraId="698734E0" w14:textId="77777777" w:rsidR="001153AF" w:rsidRDefault="003D48B1" w:rsidP="00340DC3">
            <w:pPr>
              <w:kinsoku w:val="0"/>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第１章　省略</w:t>
            </w:r>
          </w:p>
          <w:p w14:paraId="03047535" w14:textId="77777777" w:rsidR="003D48B1" w:rsidRDefault="003D48B1" w:rsidP="00340DC3">
            <w:pPr>
              <w:kinsoku w:val="0"/>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第２章　省略</w:t>
            </w:r>
          </w:p>
          <w:p w14:paraId="5D112115" w14:textId="77777777"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第３章　都市緑地法に基づく建築物の緑化率に関する制限についての手続</w:t>
            </w:r>
          </w:p>
          <w:p w14:paraId="752F10A0" w14:textId="77777777" w:rsidR="00340DC3" w:rsidRPr="002178D6" w:rsidRDefault="00340DC3" w:rsidP="00340DC3">
            <w:pPr>
              <w:kinsoku w:val="0"/>
              <w:autoSpaceDE w:val="0"/>
              <w:autoSpaceDN w:val="0"/>
              <w:ind w:left="630" w:hangingChars="300" w:hanging="63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（緑化率の適用除外に関する許可の申請書）</w:t>
            </w:r>
          </w:p>
          <w:p w14:paraId="299DAD7B" w14:textId="77777777" w:rsidR="00340DC3" w:rsidRPr="002178D6" w:rsidRDefault="00340DC3" w:rsidP="002E423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第19条　規則第13条第１項に定める同項各号に掲げる事項を記載した書面は、緑化率の適用除外に関する</w:t>
            </w:r>
            <w:r w:rsidR="003362F4" w:rsidRPr="002E4233">
              <w:rPr>
                <w:rFonts w:ascii="ＭＳ 明朝" w:eastAsia="ＭＳ 明朝" w:hAnsi="ＭＳ 明朝" w:cs="Times New Roman" w:hint="eastAsia"/>
                <w:color w:val="FF0000"/>
                <w:szCs w:val="21"/>
                <w:u w:val="single"/>
              </w:rPr>
              <w:t>（変更）</w:t>
            </w:r>
            <w:r w:rsidRPr="002178D6">
              <w:rPr>
                <w:rFonts w:ascii="ＭＳ 明朝" w:eastAsia="ＭＳ 明朝" w:hAnsi="ＭＳ 明朝" w:cs="Times New Roman" w:hint="eastAsia"/>
                <w:szCs w:val="21"/>
              </w:rPr>
              <w:t>許可申請書（様式（緑化率）第１号）とする。</w:t>
            </w:r>
          </w:p>
          <w:p w14:paraId="21151C21" w14:textId="77777777"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（緑化率の適用除外に関する許可又は不許可の通知）</w:t>
            </w:r>
          </w:p>
          <w:p w14:paraId="41E4ECAA" w14:textId="77777777" w:rsidR="00340DC3" w:rsidRPr="002E4233" w:rsidRDefault="00340DC3" w:rsidP="002E423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 xml:space="preserve">第20条　</w:t>
            </w:r>
            <w:r w:rsidR="002E4233">
              <w:rPr>
                <w:rFonts w:ascii="ＭＳ 明朝" w:eastAsia="ＭＳ 明朝" w:hAnsi="ＭＳ 明朝" w:cs="Times New Roman" w:hint="eastAsia"/>
                <w:szCs w:val="21"/>
              </w:rPr>
              <w:t>（第１項及び第２項省略）</w:t>
            </w:r>
          </w:p>
          <w:p w14:paraId="065804F6" w14:textId="77777777"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rPr>
            </w:pPr>
            <w:r w:rsidRPr="002178D6">
              <w:rPr>
                <w:rFonts w:ascii="ＭＳ 明朝" w:eastAsia="ＭＳ 明朝" w:hAnsi="ＭＳ 明朝" w:cs="Times New Roman" w:hint="eastAsia"/>
                <w:szCs w:val="21"/>
              </w:rPr>
              <w:t>３　市長は、第１項の審査の結果、適合しないと認めたとき、又は当該申請に係る書面の記載によっては適合するかどうかを決定することができないときは、その旨及びその理由を記載した緑化率の適用除外に関する</w:t>
            </w:r>
            <w:r w:rsidRPr="002E4233">
              <w:rPr>
                <w:rFonts w:ascii="ＭＳ 明朝" w:eastAsia="ＭＳ 明朝" w:hAnsi="ＭＳ 明朝" w:cs="Times New Roman" w:hint="eastAsia"/>
                <w:color w:val="FF0000"/>
                <w:szCs w:val="21"/>
                <w:u w:val="single"/>
              </w:rPr>
              <w:t>不許可</w:t>
            </w:r>
            <w:r w:rsidR="00970E17" w:rsidRPr="002E4233">
              <w:rPr>
                <w:rFonts w:ascii="ＭＳ 明朝" w:eastAsia="ＭＳ 明朝" w:hAnsi="ＭＳ 明朝" w:cs="Times New Roman" w:hint="eastAsia"/>
                <w:color w:val="FF0000"/>
                <w:szCs w:val="21"/>
                <w:u w:val="single"/>
              </w:rPr>
              <w:t>通知</w:t>
            </w:r>
            <w:r w:rsidRPr="002E4233">
              <w:rPr>
                <w:rFonts w:ascii="ＭＳ 明朝" w:eastAsia="ＭＳ 明朝" w:hAnsi="ＭＳ 明朝" w:cs="Times New Roman" w:hint="eastAsia"/>
                <w:color w:val="FF0000"/>
                <w:szCs w:val="21"/>
                <w:u w:val="single"/>
              </w:rPr>
              <w:t>書</w:t>
            </w:r>
            <w:r w:rsidRPr="002178D6">
              <w:rPr>
                <w:rFonts w:ascii="ＭＳ 明朝" w:eastAsia="ＭＳ 明朝" w:hAnsi="ＭＳ 明朝" w:cs="Times New Roman" w:hint="eastAsia"/>
                <w:szCs w:val="21"/>
              </w:rPr>
              <w:t>（様式（緑化率）第３号）を当該申請者に交付しなければならない。</w:t>
            </w:r>
          </w:p>
          <w:p w14:paraId="79C3049D" w14:textId="77777777" w:rsidR="002E4233" w:rsidRDefault="002E4233" w:rsidP="002E4233">
            <w:pPr>
              <w:kinsoku w:val="0"/>
              <w:autoSpaceDE w:val="0"/>
              <w:autoSpaceDN w:val="0"/>
              <w:ind w:leftChars="300" w:left="630"/>
              <w:rPr>
                <w:rFonts w:ascii="ＭＳ 明朝" w:eastAsia="ＭＳ 明朝" w:hAnsi="ＭＳ 明朝" w:cs="Times New Roman"/>
                <w:szCs w:val="21"/>
              </w:rPr>
            </w:pPr>
            <w:r>
              <w:rPr>
                <w:rFonts w:ascii="ＭＳ 明朝" w:eastAsia="ＭＳ 明朝" w:hAnsi="ＭＳ 明朝" w:cs="Times New Roman" w:hint="eastAsia"/>
                <w:szCs w:val="21"/>
              </w:rPr>
              <w:t xml:space="preserve">　（第４項省略）</w:t>
            </w:r>
          </w:p>
          <w:p w14:paraId="49950487" w14:textId="77777777" w:rsidR="00340DC3" w:rsidRPr="002178D6" w:rsidRDefault="00340DC3" w:rsidP="00760FDA">
            <w:pPr>
              <w:kinsoku w:val="0"/>
              <w:autoSpaceDE w:val="0"/>
              <w:autoSpaceDN w:val="0"/>
              <w:rPr>
                <w:rFonts w:ascii="ＭＳ 明朝" w:eastAsia="ＭＳ 明朝" w:hAnsi="ＭＳ 明朝" w:cs="Times New Roman"/>
                <w:szCs w:val="21"/>
              </w:rPr>
            </w:pPr>
          </w:p>
          <w:p w14:paraId="74DB94DE" w14:textId="77777777" w:rsidR="00340DC3" w:rsidRPr="002178D6" w:rsidRDefault="00340DC3" w:rsidP="00340DC3">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（緑化率の最低限度に関する証明書の交付の申請書）</w:t>
            </w:r>
          </w:p>
          <w:p w14:paraId="26EB0315" w14:textId="77777777" w:rsidR="00340DC3" w:rsidRPr="002178D6" w:rsidRDefault="00340DC3" w:rsidP="00340DC3">
            <w:pPr>
              <w:kinsoku w:val="0"/>
              <w:autoSpaceDE w:val="0"/>
              <w:autoSpaceDN w:val="0"/>
              <w:ind w:left="210" w:hangingChars="100" w:hanging="210"/>
              <w:rPr>
                <w:rFonts w:ascii="ＭＳ 明朝" w:eastAsia="ＭＳ 明朝" w:hAnsi="ＭＳ 明朝" w:cs="Times New Roman"/>
                <w:szCs w:val="21"/>
                <w:u w:val="single"/>
              </w:rPr>
            </w:pPr>
            <w:r w:rsidRPr="002178D6">
              <w:rPr>
                <w:rFonts w:ascii="ＭＳ 明朝" w:eastAsia="ＭＳ 明朝" w:hAnsi="ＭＳ 明朝" w:cs="Times New Roman" w:hint="eastAsia"/>
                <w:szCs w:val="21"/>
              </w:rPr>
              <w:t>第27条　規則第17条第１項</w:t>
            </w:r>
            <w:r w:rsidRPr="002178D6">
              <w:rPr>
                <w:rFonts w:ascii="ＭＳ 明朝" w:eastAsia="ＭＳ 明朝" w:hAnsi="ＭＳ 明朝" w:cs="Times New Roman"/>
                <w:szCs w:val="21"/>
              </w:rPr>
              <w:t>（第</w:t>
            </w:r>
            <w:r w:rsidRPr="002178D6">
              <w:rPr>
                <w:rFonts w:ascii="ＭＳ 明朝" w:eastAsia="ＭＳ 明朝" w:hAnsi="ＭＳ 明朝" w:cs="Times New Roman" w:hint="eastAsia"/>
                <w:szCs w:val="21"/>
              </w:rPr>
              <w:t>31</w:t>
            </w:r>
            <w:r w:rsidRPr="002178D6">
              <w:rPr>
                <w:rFonts w:ascii="ＭＳ 明朝" w:eastAsia="ＭＳ 明朝" w:hAnsi="ＭＳ 明朝" w:cs="Times New Roman"/>
                <w:szCs w:val="21"/>
              </w:rPr>
              <w:t>条第３項において準用する場合を含む。）</w:t>
            </w:r>
            <w:r w:rsidRPr="002178D6">
              <w:rPr>
                <w:rFonts w:ascii="ＭＳ 明朝" w:eastAsia="ＭＳ 明朝" w:hAnsi="ＭＳ 明朝" w:cs="Times New Roman" w:hint="eastAsia"/>
                <w:szCs w:val="21"/>
              </w:rPr>
              <w:t>に定める同項各号に掲げる事項を記載した書面は、緑化率適合証明</w:t>
            </w:r>
            <w:r w:rsidR="00D52ACA" w:rsidRPr="00760FDA">
              <w:rPr>
                <w:rFonts w:ascii="ＭＳ 明朝" w:eastAsia="ＭＳ 明朝" w:hAnsi="ＭＳ 明朝" w:cs="Times New Roman" w:hint="eastAsia"/>
                <w:color w:val="FF0000"/>
                <w:szCs w:val="21"/>
                <w:u w:val="single"/>
              </w:rPr>
              <w:t>（変更）</w:t>
            </w:r>
            <w:r w:rsidRPr="002178D6">
              <w:rPr>
                <w:rFonts w:ascii="ＭＳ 明朝" w:eastAsia="ＭＳ 明朝" w:hAnsi="ＭＳ 明朝" w:cs="Times New Roman" w:hint="eastAsia"/>
                <w:szCs w:val="21"/>
              </w:rPr>
              <w:t>申請書（様式（緑化率）第12号）とする。</w:t>
            </w:r>
          </w:p>
          <w:p w14:paraId="20E20EFA" w14:textId="77777777" w:rsidR="00D342F2" w:rsidRPr="002178D6" w:rsidRDefault="00D342F2">
            <w:pPr>
              <w:rPr>
                <w:rFonts w:ascii="ＭＳ 明朝" w:eastAsia="ＭＳ 明朝" w:hAnsi="ＭＳ 明朝"/>
                <w:szCs w:val="21"/>
              </w:rPr>
            </w:pPr>
          </w:p>
          <w:p w14:paraId="1B655833" w14:textId="77777777" w:rsidR="00D342F2" w:rsidRPr="002178D6" w:rsidRDefault="00D342F2" w:rsidP="00D342F2">
            <w:pPr>
              <w:rPr>
                <w:rFonts w:ascii="ＭＳ 明朝" w:eastAsia="ＭＳ 明朝" w:hAnsi="ＭＳ 明朝"/>
                <w:szCs w:val="21"/>
              </w:rPr>
            </w:pPr>
            <w:r w:rsidRPr="002178D6">
              <w:rPr>
                <w:rFonts w:ascii="ＭＳ 明朝" w:eastAsia="ＭＳ 明朝" w:hAnsi="ＭＳ 明朝" w:hint="eastAsia"/>
                <w:szCs w:val="21"/>
              </w:rPr>
              <w:t>第４章　省略</w:t>
            </w:r>
          </w:p>
          <w:p w14:paraId="19F56C07" w14:textId="77777777" w:rsidR="00D342F2" w:rsidRDefault="00BE0D26" w:rsidP="00D342F2">
            <w:pPr>
              <w:rPr>
                <w:rFonts w:ascii="ＭＳ 明朝" w:eastAsia="ＭＳ 明朝" w:hAnsi="ＭＳ 明朝"/>
                <w:szCs w:val="21"/>
              </w:rPr>
            </w:pPr>
            <w:r>
              <w:rPr>
                <w:rFonts w:ascii="ＭＳ 明朝" w:eastAsia="ＭＳ 明朝" w:hAnsi="ＭＳ 明朝" w:hint="eastAsia"/>
                <w:szCs w:val="21"/>
              </w:rPr>
              <w:t>第５章　雑則</w:t>
            </w:r>
          </w:p>
          <w:p w14:paraId="773E17AA" w14:textId="77777777" w:rsidR="00BE0D26" w:rsidRDefault="00BE0D26" w:rsidP="00D342F2">
            <w:pPr>
              <w:rPr>
                <w:rFonts w:ascii="ＭＳ 明朝" w:eastAsia="ＭＳ 明朝" w:hAnsi="ＭＳ 明朝"/>
                <w:szCs w:val="21"/>
              </w:rPr>
            </w:pPr>
            <w:r>
              <w:rPr>
                <w:rFonts w:ascii="ＭＳ 明朝" w:eastAsia="ＭＳ 明朝" w:hAnsi="ＭＳ 明朝" w:hint="eastAsia"/>
                <w:szCs w:val="21"/>
              </w:rPr>
              <w:t>（委任）</w:t>
            </w:r>
          </w:p>
          <w:p w14:paraId="241ECDC5" w14:textId="77777777" w:rsidR="00BE0D26" w:rsidRPr="002178D6" w:rsidRDefault="00BE0D26" w:rsidP="00D342F2">
            <w:pPr>
              <w:rPr>
                <w:rFonts w:ascii="ＭＳ 明朝" w:eastAsia="ＭＳ 明朝" w:hAnsi="ＭＳ 明朝"/>
                <w:szCs w:val="21"/>
              </w:rPr>
            </w:pPr>
            <w:r>
              <w:rPr>
                <w:rFonts w:ascii="ＭＳ 明朝" w:eastAsia="ＭＳ 明朝" w:hAnsi="ＭＳ 明朝" w:hint="eastAsia"/>
                <w:szCs w:val="21"/>
              </w:rPr>
              <w:t>第46条　この要綱の施行に関し必要な事項は、</w:t>
            </w:r>
            <w:r w:rsidRPr="00BE0D26">
              <w:rPr>
                <w:rFonts w:ascii="ＭＳ 明朝" w:eastAsia="ＭＳ 明朝" w:hAnsi="ＭＳ 明朝" w:hint="eastAsia"/>
                <w:color w:val="FF0000"/>
                <w:szCs w:val="21"/>
                <w:u w:val="single"/>
              </w:rPr>
              <w:t>みどり環境局長</w:t>
            </w:r>
            <w:r>
              <w:rPr>
                <w:rFonts w:ascii="ＭＳ 明朝" w:eastAsia="ＭＳ 明朝" w:hAnsi="ＭＳ 明朝" w:hint="eastAsia"/>
                <w:szCs w:val="21"/>
              </w:rPr>
              <w:t>、建築局長及び都市整備局長が定める。</w:t>
            </w:r>
          </w:p>
          <w:p w14:paraId="4CC8BF87" w14:textId="77777777" w:rsidR="00D342F2" w:rsidRPr="002178D6" w:rsidRDefault="00D342F2" w:rsidP="00D342F2">
            <w:pPr>
              <w:kinsoku w:val="0"/>
              <w:autoSpaceDE w:val="0"/>
              <w:autoSpaceDN w:val="0"/>
              <w:ind w:firstLineChars="100" w:firstLine="210"/>
              <w:rPr>
                <w:rFonts w:ascii="ＭＳ 明朝" w:eastAsia="ＭＳ 明朝" w:hAnsi="ＭＳ 明朝" w:cs="Times New Roman"/>
                <w:szCs w:val="21"/>
              </w:rPr>
            </w:pPr>
            <w:r w:rsidRPr="002178D6">
              <w:rPr>
                <w:rFonts w:ascii="ＭＳ 明朝" w:eastAsia="ＭＳ 明朝" w:hAnsi="ＭＳ 明朝" w:cs="Times New Roman" w:hint="eastAsia"/>
                <w:szCs w:val="21"/>
              </w:rPr>
              <w:t>附　則</w:t>
            </w:r>
          </w:p>
          <w:p w14:paraId="4C688A64" w14:textId="77777777" w:rsidR="00D342F2" w:rsidRPr="002178D6" w:rsidRDefault="00D342F2" w:rsidP="00D342F2">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この要綱は、平成22年10月１日から施行する。</w:t>
            </w:r>
          </w:p>
          <w:p w14:paraId="6191EAD4" w14:textId="77777777" w:rsidR="00D342F2" w:rsidRPr="002178D6" w:rsidRDefault="00D342F2" w:rsidP="00D342F2">
            <w:pPr>
              <w:kinsoku w:val="0"/>
              <w:autoSpaceDE w:val="0"/>
              <w:autoSpaceDN w:val="0"/>
              <w:ind w:firstLineChars="100" w:firstLine="210"/>
              <w:rPr>
                <w:rFonts w:ascii="ＭＳ 明朝" w:eastAsia="ＭＳ 明朝" w:hAnsi="ＭＳ 明朝" w:cs="Times New Roman"/>
                <w:szCs w:val="21"/>
              </w:rPr>
            </w:pPr>
            <w:r w:rsidRPr="002178D6">
              <w:rPr>
                <w:rFonts w:ascii="ＭＳ 明朝" w:eastAsia="ＭＳ 明朝" w:hAnsi="ＭＳ 明朝" w:cs="Times New Roman" w:hint="eastAsia"/>
                <w:szCs w:val="21"/>
              </w:rPr>
              <w:t>附　則（令和３年４月１日都地ま第1455号）</w:t>
            </w:r>
          </w:p>
          <w:p w14:paraId="35EAB250" w14:textId="77777777" w:rsidR="00D342F2" w:rsidRPr="002178D6" w:rsidRDefault="00D342F2" w:rsidP="00D342F2">
            <w:pPr>
              <w:kinsoku w:val="0"/>
              <w:autoSpaceDE w:val="0"/>
              <w:autoSpaceDN w:val="0"/>
              <w:rPr>
                <w:rFonts w:ascii="ＭＳ 明朝" w:eastAsia="ＭＳ 明朝" w:hAnsi="ＭＳ 明朝" w:cs="Times New Roman"/>
                <w:szCs w:val="21"/>
              </w:rPr>
            </w:pPr>
            <w:r w:rsidRPr="002178D6">
              <w:rPr>
                <w:rFonts w:ascii="ＭＳ 明朝" w:eastAsia="ＭＳ 明朝" w:hAnsi="ＭＳ 明朝" w:cs="Times New Roman" w:hint="eastAsia"/>
                <w:szCs w:val="21"/>
              </w:rPr>
              <w:t>この要綱は、令和３年４月１日から施行する。</w:t>
            </w:r>
          </w:p>
          <w:p w14:paraId="07C7851A" w14:textId="77777777" w:rsidR="00D342F2" w:rsidRPr="00E40F2C" w:rsidRDefault="00D342F2" w:rsidP="00D342F2">
            <w:pPr>
              <w:rPr>
                <w:rFonts w:ascii="ＭＳ 明朝" w:eastAsia="ＭＳ 明朝" w:hAnsi="ＭＳ 明朝"/>
                <w:color w:val="FF0000"/>
                <w:szCs w:val="21"/>
                <w:u w:val="single"/>
              </w:rPr>
            </w:pPr>
            <w:r w:rsidRPr="002178D6">
              <w:rPr>
                <w:rFonts w:ascii="ＭＳ 明朝" w:eastAsia="ＭＳ 明朝" w:hAnsi="ＭＳ 明朝" w:hint="eastAsia"/>
                <w:szCs w:val="21"/>
              </w:rPr>
              <w:t xml:space="preserve">　</w:t>
            </w:r>
            <w:r w:rsidRPr="00E40F2C">
              <w:rPr>
                <w:rFonts w:ascii="ＭＳ 明朝" w:eastAsia="ＭＳ 明朝" w:hAnsi="ＭＳ 明朝" w:hint="eastAsia"/>
                <w:color w:val="FF0000"/>
                <w:szCs w:val="21"/>
                <w:u w:val="single"/>
              </w:rPr>
              <w:t>附　則</w:t>
            </w:r>
          </w:p>
          <w:p w14:paraId="0C49E85A" w14:textId="77777777" w:rsidR="00345DD9" w:rsidRPr="00E40F2C" w:rsidRDefault="00345DD9" w:rsidP="00D342F2">
            <w:pPr>
              <w:rPr>
                <w:rFonts w:ascii="ＭＳ 明朝" w:eastAsia="ＭＳ 明朝" w:hAnsi="ＭＳ 明朝"/>
                <w:color w:val="FF0000"/>
                <w:szCs w:val="21"/>
                <w:u w:val="single"/>
              </w:rPr>
            </w:pPr>
            <w:r w:rsidRPr="00E40F2C">
              <w:rPr>
                <w:rFonts w:ascii="ＭＳ 明朝" w:eastAsia="ＭＳ 明朝" w:hAnsi="ＭＳ 明朝" w:hint="eastAsia"/>
                <w:color w:val="FF0000"/>
                <w:szCs w:val="21"/>
                <w:u w:val="single"/>
              </w:rPr>
              <w:t>（施行期日）</w:t>
            </w:r>
          </w:p>
          <w:p w14:paraId="0A637720" w14:textId="77777777" w:rsidR="00D342F2" w:rsidRPr="00E40F2C" w:rsidRDefault="00345DD9" w:rsidP="00D342F2">
            <w:pPr>
              <w:rPr>
                <w:rFonts w:ascii="ＭＳ 明朝" w:eastAsia="ＭＳ 明朝" w:hAnsi="ＭＳ 明朝"/>
                <w:color w:val="FF0000"/>
                <w:szCs w:val="21"/>
                <w:u w:val="single"/>
              </w:rPr>
            </w:pPr>
            <w:r w:rsidRPr="00E40F2C">
              <w:rPr>
                <w:rFonts w:ascii="ＭＳ 明朝" w:eastAsia="ＭＳ 明朝" w:hAnsi="ＭＳ 明朝" w:hint="eastAsia"/>
                <w:color w:val="FF0000"/>
                <w:szCs w:val="21"/>
                <w:u w:val="single"/>
              </w:rPr>
              <w:t xml:space="preserve">１　</w:t>
            </w:r>
            <w:r w:rsidR="00D342F2" w:rsidRPr="00E40F2C">
              <w:rPr>
                <w:rFonts w:ascii="ＭＳ 明朝" w:eastAsia="ＭＳ 明朝" w:hAnsi="ＭＳ 明朝" w:hint="eastAsia"/>
                <w:color w:val="FF0000"/>
                <w:szCs w:val="21"/>
                <w:u w:val="single"/>
              </w:rPr>
              <w:t>この要綱は、令和</w:t>
            </w:r>
            <w:r w:rsidR="00F37FE5" w:rsidRPr="00E40F2C">
              <w:rPr>
                <w:rFonts w:ascii="ＭＳ 明朝" w:eastAsia="ＭＳ 明朝" w:hAnsi="ＭＳ 明朝" w:hint="eastAsia"/>
                <w:color w:val="FF0000"/>
                <w:szCs w:val="21"/>
                <w:u w:val="single"/>
              </w:rPr>
              <w:t>６年４月１</w:t>
            </w:r>
            <w:r w:rsidR="00D342F2" w:rsidRPr="00E40F2C">
              <w:rPr>
                <w:rFonts w:ascii="ＭＳ 明朝" w:eastAsia="ＭＳ 明朝" w:hAnsi="ＭＳ 明朝" w:hint="eastAsia"/>
                <w:color w:val="FF0000"/>
                <w:szCs w:val="21"/>
                <w:u w:val="single"/>
              </w:rPr>
              <w:t>日から施行する。</w:t>
            </w:r>
          </w:p>
          <w:p w14:paraId="24DDC378" w14:textId="77777777" w:rsidR="00345DD9" w:rsidRPr="00E40F2C" w:rsidRDefault="00345DD9" w:rsidP="00D342F2">
            <w:pPr>
              <w:rPr>
                <w:rFonts w:ascii="ＭＳ 明朝" w:eastAsia="ＭＳ 明朝" w:hAnsi="ＭＳ 明朝"/>
                <w:color w:val="FF0000"/>
                <w:szCs w:val="21"/>
                <w:u w:val="single"/>
              </w:rPr>
            </w:pPr>
            <w:r w:rsidRPr="00E40F2C">
              <w:rPr>
                <w:rFonts w:ascii="ＭＳ 明朝" w:eastAsia="ＭＳ 明朝" w:hAnsi="ＭＳ 明朝" w:hint="eastAsia"/>
                <w:color w:val="FF0000"/>
                <w:szCs w:val="21"/>
                <w:u w:val="single"/>
              </w:rPr>
              <w:t>（経過措置）</w:t>
            </w:r>
          </w:p>
          <w:p w14:paraId="6AA098F3" w14:textId="77777777" w:rsidR="00BE0D26" w:rsidRPr="007C574D" w:rsidRDefault="00345DD9" w:rsidP="00D342F2">
            <w:pPr>
              <w:rPr>
                <w:rFonts w:ascii="ＭＳ 明朝" w:eastAsia="ＭＳ 明朝" w:hAnsi="ＭＳ 明朝"/>
                <w:color w:val="FF0000"/>
                <w:szCs w:val="21"/>
                <w:u w:val="single"/>
              </w:rPr>
            </w:pPr>
            <w:r w:rsidRPr="007C574D">
              <w:rPr>
                <w:rFonts w:ascii="ＭＳ 明朝" w:eastAsia="ＭＳ 明朝" w:hAnsi="ＭＳ 明朝" w:hint="eastAsia"/>
                <w:color w:val="FF0000"/>
                <w:szCs w:val="21"/>
                <w:u w:val="single"/>
              </w:rPr>
              <w:t xml:space="preserve">２　</w:t>
            </w:r>
            <w:r w:rsidR="007C574D" w:rsidRPr="007C574D">
              <w:rPr>
                <w:rFonts w:ascii="ＭＳ 明朝" w:eastAsia="ＭＳ 明朝" w:hAnsi="ＭＳ 明朝" w:hint="eastAsia"/>
                <w:color w:val="FF0000"/>
                <w:szCs w:val="21"/>
                <w:u w:val="single"/>
              </w:rPr>
              <w:t>この要綱の施行の際現にこの要綱による改正前</w:t>
            </w:r>
            <w:r w:rsidR="007C574D" w:rsidRPr="007C574D">
              <w:rPr>
                <w:rFonts w:ascii="ＭＳ 明朝" w:eastAsia="ＭＳ 明朝" w:hAnsi="ＭＳ 明朝" w:hint="eastAsia"/>
                <w:color w:val="FF0000"/>
                <w:szCs w:val="21"/>
                <w:u w:val="single"/>
              </w:rPr>
              <w:lastRenderedPageBreak/>
              <w:t>の横浜市地区計画の区域内における建築物等の制限に関する条例に基づく緑地の保全、建築物の緑化率及び建築物等の形態意匠の制限に関する事務手続要綱の規定により作成されている様式書類は、なお当分の間、適宜修正の上使用することができる。</w:t>
            </w:r>
            <w:bookmarkStart w:id="0" w:name="_GoBack"/>
            <w:bookmarkEnd w:id="0"/>
          </w:p>
          <w:p w14:paraId="2E18919F" w14:textId="77777777" w:rsidR="00345DD9" w:rsidRPr="002178D6" w:rsidRDefault="00BE0D26" w:rsidP="00D342F2">
            <w:pPr>
              <w:rPr>
                <w:rFonts w:ascii="ＭＳ 明朝" w:eastAsia="ＭＳ 明朝" w:hAnsi="ＭＳ 明朝"/>
                <w:szCs w:val="21"/>
              </w:rPr>
            </w:pPr>
            <w:r>
              <w:rPr>
                <w:rFonts w:ascii="ＭＳ 明朝" w:eastAsia="ＭＳ 明朝" w:hAnsi="ＭＳ 明朝" w:hint="eastAsia"/>
                <w:color w:val="FF0000"/>
                <w:szCs w:val="21"/>
                <w:u w:val="single"/>
              </w:rPr>
              <w:t xml:space="preserve">３　</w:t>
            </w:r>
            <w:r w:rsidR="00345DD9" w:rsidRPr="00E40F2C">
              <w:rPr>
                <w:rFonts w:ascii="ＭＳ 明朝" w:eastAsia="ＭＳ 明朝" w:hAnsi="ＭＳ 明朝" w:hint="eastAsia"/>
                <w:color w:val="FF0000"/>
                <w:szCs w:val="21"/>
                <w:u w:val="single"/>
              </w:rPr>
              <w:t>この要綱の施行の際現に決裁処理の過程にある事案の処理の処理については、なお従前の例による。</w:t>
            </w:r>
          </w:p>
        </w:tc>
      </w:tr>
    </w:tbl>
    <w:p w14:paraId="6C02DD0C" w14:textId="77777777" w:rsidR="00F95343" w:rsidRPr="002178D6" w:rsidRDefault="00F95343">
      <w:pPr>
        <w:rPr>
          <w:rFonts w:ascii="ＭＳ 明朝" w:eastAsia="ＭＳ 明朝" w:hAnsi="ＭＳ 明朝"/>
          <w:szCs w:val="21"/>
        </w:rPr>
      </w:pPr>
    </w:p>
    <w:sectPr w:rsidR="00F95343" w:rsidRPr="002178D6" w:rsidSect="00E808B5">
      <w:footerReference w:type="default" r:id="rId7"/>
      <w:pgSz w:w="11906" w:h="16838"/>
      <w:pgMar w:top="720" w:right="720" w:bottom="720"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8265" w14:textId="77777777" w:rsidR="009A05C9" w:rsidRDefault="009A05C9" w:rsidP="00E808B5">
      <w:r>
        <w:separator/>
      </w:r>
    </w:p>
  </w:endnote>
  <w:endnote w:type="continuationSeparator" w:id="0">
    <w:p w14:paraId="63B723F5" w14:textId="77777777" w:rsidR="009A05C9" w:rsidRDefault="009A05C9" w:rsidP="00E8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193904"/>
      <w:docPartObj>
        <w:docPartGallery w:val="Page Numbers (Bottom of Page)"/>
        <w:docPartUnique/>
      </w:docPartObj>
    </w:sdtPr>
    <w:sdtEndPr/>
    <w:sdtContent>
      <w:sdt>
        <w:sdtPr>
          <w:id w:val="1728636285"/>
          <w:docPartObj>
            <w:docPartGallery w:val="Page Numbers (Top of Page)"/>
            <w:docPartUnique/>
          </w:docPartObj>
        </w:sdtPr>
        <w:sdtEndPr/>
        <w:sdtContent>
          <w:p w14:paraId="069C3FBD" w14:textId="4A763965" w:rsidR="00E808B5" w:rsidRDefault="00E808B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73D0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73D07">
              <w:rPr>
                <w:b/>
                <w:bCs/>
                <w:noProof/>
              </w:rPr>
              <w:t>2</w:t>
            </w:r>
            <w:r>
              <w:rPr>
                <w:b/>
                <w:bCs/>
                <w:sz w:val="24"/>
                <w:szCs w:val="24"/>
              </w:rPr>
              <w:fldChar w:fldCharType="end"/>
            </w:r>
          </w:p>
        </w:sdtContent>
      </w:sdt>
    </w:sdtContent>
  </w:sdt>
  <w:p w14:paraId="3345DBE0" w14:textId="77777777" w:rsidR="00E808B5" w:rsidRDefault="00E808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F7C2" w14:textId="77777777" w:rsidR="009A05C9" w:rsidRDefault="009A05C9" w:rsidP="00E808B5">
      <w:r>
        <w:separator/>
      </w:r>
    </w:p>
  </w:footnote>
  <w:footnote w:type="continuationSeparator" w:id="0">
    <w:p w14:paraId="22B6A105" w14:textId="77777777" w:rsidR="009A05C9" w:rsidRDefault="009A05C9" w:rsidP="00E8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43"/>
    <w:rsid w:val="001153AF"/>
    <w:rsid w:val="00136D6B"/>
    <w:rsid w:val="00197BD1"/>
    <w:rsid w:val="002178D6"/>
    <w:rsid w:val="002549E0"/>
    <w:rsid w:val="00256802"/>
    <w:rsid w:val="002E4233"/>
    <w:rsid w:val="00325128"/>
    <w:rsid w:val="00335DD3"/>
    <w:rsid w:val="003362F4"/>
    <w:rsid w:val="00340DC3"/>
    <w:rsid w:val="00345DD9"/>
    <w:rsid w:val="003C5469"/>
    <w:rsid w:val="003D48B1"/>
    <w:rsid w:val="00490DA3"/>
    <w:rsid w:val="004A5BAD"/>
    <w:rsid w:val="004C6EAD"/>
    <w:rsid w:val="005173F1"/>
    <w:rsid w:val="00526158"/>
    <w:rsid w:val="00534FA8"/>
    <w:rsid w:val="00690290"/>
    <w:rsid w:val="006D553F"/>
    <w:rsid w:val="00760FDA"/>
    <w:rsid w:val="007C574D"/>
    <w:rsid w:val="008468E7"/>
    <w:rsid w:val="008C6BAD"/>
    <w:rsid w:val="00970E17"/>
    <w:rsid w:val="00973D07"/>
    <w:rsid w:val="009A05C9"/>
    <w:rsid w:val="009B6D6C"/>
    <w:rsid w:val="00A53538"/>
    <w:rsid w:val="00A8749E"/>
    <w:rsid w:val="00A91F83"/>
    <w:rsid w:val="00AA035C"/>
    <w:rsid w:val="00AD6611"/>
    <w:rsid w:val="00AF4FB9"/>
    <w:rsid w:val="00B45625"/>
    <w:rsid w:val="00B74555"/>
    <w:rsid w:val="00BE0D26"/>
    <w:rsid w:val="00BF1F65"/>
    <w:rsid w:val="00C06E45"/>
    <w:rsid w:val="00D342F2"/>
    <w:rsid w:val="00D52ACA"/>
    <w:rsid w:val="00DD7C6B"/>
    <w:rsid w:val="00DF0B3C"/>
    <w:rsid w:val="00E40F2C"/>
    <w:rsid w:val="00E41075"/>
    <w:rsid w:val="00E63CB0"/>
    <w:rsid w:val="00E808B5"/>
    <w:rsid w:val="00E8266B"/>
    <w:rsid w:val="00EB73BB"/>
    <w:rsid w:val="00EF650B"/>
    <w:rsid w:val="00F37FE5"/>
    <w:rsid w:val="00F95343"/>
    <w:rsid w:val="00F9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DFD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8B5"/>
    <w:pPr>
      <w:tabs>
        <w:tab w:val="center" w:pos="4252"/>
        <w:tab w:val="right" w:pos="8504"/>
      </w:tabs>
      <w:snapToGrid w:val="0"/>
    </w:pPr>
  </w:style>
  <w:style w:type="character" w:customStyle="1" w:styleId="a5">
    <w:name w:val="ヘッダー (文字)"/>
    <w:basedOn w:val="a0"/>
    <w:link w:val="a4"/>
    <w:uiPriority w:val="99"/>
    <w:rsid w:val="00E808B5"/>
  </w:style>
  <w:style w:type="paragraph" w:styleId="a6">
    <w:name w:val="footer"/>
    <w:basedOn w:val="a"/>
    <w:link w:val="a7"/>
    <w:uiPriority w:val="99"/>
    <w:unhideWhenUsed/>
    <w:rsid w:val="00E808B5"/>
    <w:pPr>
      <w:tabs>
        <w:tab w:val="center" w:pos="4252"/>
        <w:tab w:val="right" w:pos="8504"/>
      </w:tabs>
      <w:snapToGrid w:val="0"/>
    </w:pPr>
  </w:style>
  <w:style w:type="character" w:customStyle="1" w:styleId="a7">
    <w:name w:val="フッター (文字)"/>
    <w:basedOn w:val="a0"/>
    <w:link w:val="a6"/>
    <w:uiPriority w:val="99"/>
    <w:rsid w:val="00E808B5"/>
  </w:style>
  <w:style w:type="paragraph" w:styleId="a8">
    <w:name w:val="Balloon Text"/>
    <w:basedOn w:val="a"/>
    <w:link w:val="a9"/>
    <w:uiPriority w:val="99"/>
    <w:semiHidden/>
    <w:unhideWhenUsed/>
    <w:rsid w:val="00136D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6D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C6BAD"/>
    <w:rPr>
      <w:sz w:val="18"/>
      <w:szCs w:val="18"/>
    </w:rPr>
  </w:style>
  <w:style w:type="paragraph" w:styleId="ab">
    <w:name w:val="annotation text"/>
    <w:basedOn w:val="a"/>
    <w:link w:val="ac"/>
    <w:uiPriority w:val="99"/>
    <w:semiHidden/>
    <w:unhideWhenUsed/>
    <w:rsid w:val="008C6BAD"/>
    <w:pPr>
      <w:jc w:val="left"/>
    </w:pPr>
  </w:style>
  <w:style w:type="character" w:customStyle="1" w:styleId="ac">
    <w:name w:val="コメント文字列 (文字)"/>
    <w:basedOn w:val="a0"/>
    <w:link w:val="ab"/>
    <w:uiPriority w:val="99"/>
    <w:semiHidden/>
    <w:rsid w:val="008C6BAD"/>
  </w:style>
  <w:style w:type="paragraph" w:styleId="ad">
    <w:name w:val="annotation subject"/>
    <w:basedOn w:val="ab"/>
    <w:next w:val="ab"/>
    <w:link w:val="ae"/>
    <w:uiPriority w:val="99"/>
    <w:semiHidden/>
    <w:unhideWhenUsed/>
    <w:rsid w:val="008C6BAD"/>
    <w:rPr>
      <w:b/>
      <w:bCs/>
    </w:rPr>
  </w:style>
  <w:style w:type="character" w:customStyle="1" w:styleId="ae">
    <w:name w:val="コメント内容 (文字)"/>
    <w:basedOn w:val="ac"/>
    <w:link w:val="ad"/>
    <w:uiPriority w:val="99"/>
    <w:semiHidden/>
    <w:rsid w:val="008C6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6269-6C9B-422B-A38F-5CD04735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2024-01-29T05:42:00Z</dcterms:created>
  <dcterms:modified xsi:type="dcterms:W3CDTF">2024-02-20T06:05:00Z</dcterms:modified>
</cp:coreProperties>
</file>