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421C1" w14:textId="77777777" w:rsidR="000A3DBA" w:rsidRDefault="00682F83" w:rsidP="000A3DBA">
      <w:pPr>
        <w:spacing w:line="300" w:lineRule="exact"/>
        <w:jc w:val="center"/>
        <w:rPr>
          <w:rFonts w:ascii="游ゴシック" w:eastAsia="游ゴシック" w:hAnsi="游ゴシック"/>
          <w:sz w:val="24"/>
        </w:rPr>
      </w:pPr>
      <w:r w:rsidRPr="00682F83">
        <w:rPr>
          <w:rFonts w:ascii="游ゴシック" w:eastAsia="游ゴシック" w:hAnsi="游ゴシック" w:hint="eastAsia"/>
          <w:sz w:val="24"/>
        </w:rPr>
        <w:t>現在の病床数及び配分を希望する病床数</w:t>
      </w:r>
    </w:p>
    <w:p w14:paraId="2FBFAD73" w14:textId="77777777" w:rsidR="00682F83" w:rsidRDefault="00682F83" w:rsidP="000A3DBA">
      <w:pPr>
        <w:spacing w:line="300" w:lineRule="exact"/>
        <w:jc w:val="center"/>
        <w:rPr>
          <w:rFonts w:ascii="游ゴシック" w:eastAsia="游ゴシック" w:hAnsi="游ゴシック"/>
          <w:sz w:val="24"/>
        </w:rPr>
      </w:pPr>
    </w:p>
    <w:p w14:paraId="676DE16D" w14:textId="77777777" w:rsidR="007F7B19" w:rsidRDefault="00AF6B30" w:rsidP="00455F29">
      <w:pPr>
        <w:spacing w:line="300" w:lineRule="exact"/>
        <w:jc w:val="left"/>
      </w:pPr>
      <w:r>
        <w:rPr>
          <w:rFonts w:ascii="游ゴシック" w:eastAsia="游ゴシック" w:hAnsi="游ゴシック" w:hint="eastAsia"/>
          <w:sz w:val="24"/>
        </w:rPr>
        <w:t>１．</w:t>
      </w:r>
      <w:r w:rsidR="007F7B19">
        <w:rPr>
          <w:rFonts w:ascii="游ゴシック" w:eastAsia="游ゴシック" w:hAnsi="游ゴシック" w:hint="eastAsia"/>
          <w:sz w:val="24"/>
        </w:rPr>
        <w:t>現行の病床数（種別及び機能別）</w:t>
      </w:r>
      <w:r>
        <w:rPr>
          <w:rFonts w:ascii="游ゴシック" w:eastAsia="游ゴシック" w:hAnsi="游ゴシック" w:hint="eastAsia"/>
          <w:sz w:val="24"/>
        </w:rPr>
        <w:t xml:space="preserve">　※新設の場合は不要</w:t>
      </w:r>
    </w:p>
    <w:tbl>
      <w:tblPr>
        <w:tblStyle w:val="a3"/>
        <w:tblW w:w="0" w:type="auto"/>
        <w:tblBorders>
          <w:lef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623"/>
        <w:gridCol w:w="1622"/>
        <w:gridCol w:w="1623"/>
        <w:gridCol w:w="1623"/>
        <w:gridCol w:w="1623"/>
      </w:tblGrid>
      <w:tr w:rsidR="00CF7F92" w:rsidRPr="007F7B19" w14:paraId="4EBA66A3" w14:textId="77777777" w:rsidTr="00DC4235">
        <w:trPr>
          <w:trHeight w:val="523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E0BD4" w14:textId="77777777" w:rsidR="00CF7F92" w:rsidRPr="007F7B19" w:rsidRDefault="00CF7F92" w:rsidP="00C23E7C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一般病床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1C8C02D" w14:textId="77777777" w:rsidR="00CF7F92" w:rsidRPr="007F7B19" w:rsidRDefault="00CF7F92" w:rsidP="00C23E7C">
            <w:pPr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D813114" w14:textId="77777777" w:rsidR="00CF7F92" w:rsidRPr="00EC6896" w:rsidRDefault="00CF7F92" w:rsidP="00DC4235">
            <w:pPr>
              <w:spacing w:line="500" w:lineRule="exact"/>
              <w:rPr>
                <w:rFonts w:ascii="游明朝" w:eastAsia="游明朝" w:hAnsi="游明朝"/>
                <w:sz w:val="24"/>
              </w:rPr>
            </w:pPr>
            <w:r w:rsidRPr="00EC6896">
              <w:rPr>
                <w:rFonts w:ascii="游明朝" w:eastAsia="游明朝" w:hAnsi="游明朝"/>
                <w:sz w:val="24"/>
              </w:rPr>
              <w:t>□</w:t>
            </w:r>
            <w:r w:rsidRPr="00EC6896">
              <w:rPr>
                <w:rFonts w:ascii="游明朝" w:eastAsia="游明朝" w:hAnsi="游明朝" w:hint="eastAsia"/>
                <w:sz w:val="24"/>
              </w:rPr>
              <w:t>高度急性期　　　　　床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0447E9F" w14:textId="77777777" w:rsidR="00CF7F92" w:rsidRPr="00EC6896" w:rsidRDefault="00CF7F92" w:rsidP="00DC4235">
            <w:pPr>
              <w:spacing w:line="500" w:lineRule="exact"/>
              <w:rPr>
                <w:rFonts w:ascii="游明朝" w:eastAsia="游明朝" w:hAnsi="游明朝"/>
                <w:sz w:val="24"/>
              </w:rPr>
            </w:pPr>
            <w:r w:rsidRPr="00EC6896">
              <w:rPr>
                <w:rFonts w:ascii="游明朝" w:eastAsia="游明朝" w:hAnsi="游明朝" w:hint="eastAsia"/>
                <w:sz w:val="24"/>
              </w:rPr>
              <w:t>□急性期　　　　　　　床</w:t>
            </w:r>
          </w:p>
        </w:tc>
      </w:tr>
      <w:tr w:rsidR="00CF7F92" w:rsidRPr="007F7B19" w14:paraId="6C6EDBC2" w14:textId="77777777" w:rsidTr="00DC4235">
        <w:trPr>
          <w:trHeight w:val="505"/>
        </w:trPr>
        <w:tc>
          <w:tcPr>
            <w:tcW w:w="1622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062FD" w14:textId="77777777" w:rsidR="00CF7F92" w:rsidRPr="007F7B19" w:rsidRDefault="00CF7F92" w:rsidP="00DC4235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623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273B5" w14:textId="77777777" w:rsidR="00CF7F92" w:rsidRPr="007F7B19" w:rsidRDefault="00CF7F92" w:rsidP="00DC4235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24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F7D9A87" w14:textId="77777777" w:rsidR="00CF7F92" w:rsidRPr="00EC6896" w:rsidRDefault="00CF7F92" w:rsidP="00DC4235">
            <w:pPr>
              <w:spacing w:line="500" w:lineRule="exact"/>
              <w:rPr>
                <w:rFonts w:ascii="游明朝" w:eastAsia="游明朝" w:hAnsi="游明朝"/>
                <w:sz w:val="24"/>
              </w:rPr>
            </w:pPr>
            <w:r w:rsidRPr="00EC6896">
              <w:rPr>
                <w:rFonts w:ascii="游明朝" w:eastAsia="游明朝" w:hAnsi="游明朝" w:hint="eastAsia"/>
                <w:sz w:val="24"/>
              </w:rPr>
              <w:t>□回復期　　　　　　　床</w:t>
            </w:r>
          </w:p>
        </w:tc>
        <w:tc>
          <w:tcPr>
            <w:tcW w:w="3246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09E1A97" w14:textId="77777777" w:rsidR="00CF7F92" w:rsidRPr="00EC6896" w:rsidRDefault="00CF7F92" w:rsidP="00DC4235">
            <w:pPr>
              <w:spacing w:line="500" w:lineRule="exact"/>
              <w:rPr>
                <w:rFonts w:ascii="游明朝" w:eastAsia="游明朝" w:hAnsi="游明朝"/>
                <w:sz w:val="24"/>
              </w:rPr>
            </w:pPr>
            <w:r w:rsidRPr="00EC6896">
              <w:rPr>
                <w:rFonts w:ascii="游明朝" w:eastAsia="游明朝" w:hAnsi="游明朝" w:hint="eastAsia"/>
                <w:sz w:val="24"/>
              </w:rPr>
              <w:t>□慢性期　　　　　　　床</w:t>
            </w:r>
          </w:p>
        </w:tc>
      </w:tr>
      <w:tr w:rsidR="00CF7F92" w:rsidRPr="007F7B19" w14:paraId="4CDB26D4" w14:textId="77777777" w:rsidTr="00DC4235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19790" w14:textId="77777777" w:rsidR="00CF7F92" w:rsidRPr="007F7B19" w:rsidRDefault="00CF7F92" w:rsidP="00DC423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療養病床</w:t>
            </w:r>
          </w:p>
        </w:tc>
        <w:tc>
          <w:tcPr>
            <w:tcW w:w="1623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6505358" w14:textId="77777777" w:rsidR="00CF7F92" w:rsidRPr="007F7B19" w:rsidRDefault="00CF7F92" w:rsidP="00DC4235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</w:t>
            </w:r>
          </w:p>
        </w:tc>
        <w:tc>
          <w:tcPr>
            <w:tcW w:w="32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229A1D54" w14:textId="77777777" w:rsidR="00CF7F92" w:rsidRPr="00EC6896" w:rsidRDefault="00CF7F92" w:rsidP="00DC4235">
            <w:pPr>
              <w:spacing w:line="500" w:lineRule="exact"/>
              <w:rPr>
                <w:rFonts w:ascii="游明朝" w:eastAsia="游明朝" w:hAnsi="游明朝"/>
                <w:sz w:val="24"/>
              </w:rPr>
            </w:pPr>
            <w:r w:rsidRPr="00EC6896">
              <w:rPr>
                <w:rFonts w:ascii="游明朝" w:eastAsia="游明朝" w:hAnsi="游明朝" w:hint="eastAsia"/>
                <w:sz w:val="24"/>
              </w:rPr>
              <w:t>□回復期　　　　　　　床</w:t>
            </w:r>
          </w:p>
        </w:tc>
        <w:tc>
          <w:tcPr>
            <w:tcW w:w="3246" w:type="dxa"/>
            <w:gridSpan w:val="2"/>
            <w:tcBorders>
              <w:left w:val="dashSmallGap" w:sz="4" w:space="0" w:color="auto"/>
            </w:tcBorders>
          </w:tcPr>
          <w:p w14:paraId="0D63E880" w14:textId="77777777" w:rsidR="00CF7F92" w:rsidRPr="00EC6896" w:rsidRDefault="00CF7F92" w:rsidP="00DC4235">
            <w:pPr>
              <w:spacing w:line="500" w:lineRule="exact"/>
              <w:rPr>
                <w:rFonts w:ascii="游明朝" w:eastAsia="游明朝" w:hAnsi="游明朝"/>
                <w:sz w:val="24"/>
              </w:rPr>
            </w:pPr>
            <w:r w:rsidRPr="00EC6896">
              <w:rPr>
                <w:rFonts w:ascii="游明朝" w:eastAsia="游明朝" w:hAnsi="游明朝" w:hint="eastAsia"/>
                <w:sz w:val="24"/>
              </w:rPr>
              <w:t>□慢性期　　　　　　　床</w:t>
            </w:r>
          </w:p>
        </w:tc>
      </w:tr>
      <w:tr w:rsidR="00CF7F92" w:rsidRPr="007F7B19" w14:paraId="004C6626" w14:textId="77777777" w:rsidTr="00DC4235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2" w:type="dxa"/>
            <w:shd w:val="clear" w:color="auto" w:fill="D9D9D9" w:themeFill="background1" w:themeFillShade="D9"/>
            <w:vAlign w:val="center"/>
          </w:tcPr>
          <w:p w14:paraId="0E6D72ED" w14:textId="77777777" w:rsidR="00CF7F92" w:rsidRPr="007F7B19" w:rsidRDefault="00CF7F92" w:rsidP="00DC423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精神</w:t>
            </w:r>
            <w:r>
              <w:rPr>
                <w:rFonts w:ascii="游ゴシック" w:eastAsia="游ゴシック" w:hAnsi="游ゴシック" w:hint="eastAsia"/>
                <w:sz w:val="24"/>
              </w:rPr>
              <w:t>病床</w:t>
            </w:r>
          </w:p>
        </w:tc>
        <w:tc>
          <w:tcPr>
            <w:tcW w:w="1623" w:type="dxa"/>
            <w:vAlign w:val="center"/>
          </w:tcPr>
          <w:p w14:paraId="17DEB4C2" w14:textId="77777777" w:rsidR="00CF7F92" w:rsidRPr="007F7B19" w:rsidRDefault="00CF7F92" w:rsidP="00DC4235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</w:t>
            </w:r>
          </w:p>
        </w:tc>
        <w:tc>
          <w:tcPr>
            <w:tcW w:w="1622" w:type="dxa"/>
            <w:shd w:val="clear" w:color="auto" w:fill="D9D9D9" w:themeFill="background1" w:themeFillShade="D9"/>
            <w:vAlign w:val="center"/>
          </w:tcPr>
          <w:p w14:paraId="55C934F7" w14:textId="77777777" w:rsidR="00CF7F92" w:rsidRPr="007F7B19" w:rsidRDefault="00CF7F92" w:rsidP="00DC423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結核病床</w:t>
            </w:r>
          </w:p>
        </w:tc>
        <w:tc>
          <w:tcPr>
            <w:tcW w:w="1623" w:type="dxa"/>
            <w:vAlign w:val="center"/>
          </w:tcPr>
          <w:p w14:paraId="2301D44E" w14:textId="77777777" w:rsidR="00CF7F92" w:rsidRPr="007F7B19" w:rsidRDefault="00CF7F92" w:rsidP="00DC4235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</w:t>
            </w:r>
          </w:p>
        </w:tc>
        <w:tc>
          <w:tcPr>
            <w:tcW w:w="1623" w:type="dxa"/>
            <w:shd w:val="clear" w:color="auto" w:fill="D9D9D9" w:themeFill="background1" w:themeFillShade="D9"/>
            <w:vAlign w:val="center"/>
          </w:tcPr>
          <w:p w14:paraId="183A6F62" w14:textId="77777777" w:rsidR="00CF7F92" w:rsidRPr="007F7B19" w:rsidRDefault="00CF7F92" w:rsidP="00DC423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感染症病床</w:t>
            </w:r>
          </w:p>
        </w:tc>
        <w:tc>
          <w:tcPr>
            <w:tcW w:w="1623" w:type="dxa"/>
            <w:vAlign w:val="center"/>
          </w:tcPr>
          <w:p w14:paraId="14CFBB2D" w14:textId="77777777" w:rsidR="00CF7F92" w:rsidRPr="007F7B19" w:rsidRDefault="00CF7F92" w:rsidP="00DC4235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</w:t>
            </w:r>
          </w:p>
        </w:tc>
      </w:tr>
    </w:tbl>
    <w:p w14:paraId="0DF76725" w14:textId="37C40DE3" w:rsidR="00455F29" w:rsidRPr="0088498E" w:rsidRDefault="003D6365">
      <w:r w:rsidRPr="0088498E">
        <w:rPr>
          <w:rFonts w:hint="eastAsia"/>
        </w:rPr>
        <w:t>※</w:t>
      </w:r>
      <w:r w:rsidR="0088498E">
        <w:rPr>
          <w:rFonts w:hint="eastAsia"/>
        </w:rPr>
        <w:t>病床</w:t>
      </w:r>
      <w:r w:rsidRPr="0088498E">
        <w:rPr>
          <w:rFonts w:hint="eastAsia"/>
        </w:rPr>
        <w:t>機能の区分については、直近の「病床機能報告」で報告した数値を記載</w:t>
      </w:r>
    </w:p>
    <w:p w14:paraId="7E8E4CE8" w14:textId="77777777" w:rsidR="00B84506" w:rsidRPr="0088498E" w:rsidRDefault="00B84506">
      <w:pPr>
        <w:rPr>
          <w:color w:val="FF0000"/>
        </w:rPr>
      </w:pPr>
    </w:p>
    <w:p w14:paraId="673CB7C7" w14:textId="77777777" w:rsidR="00CD65CB" w:rsidRPr="00CD65CB" w:rsidRDefault="00AF6B30" w:rsidP="00EC6896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２．</w:t>
      </w:r>
      <w:r w:rsidR="00EC6896">
        <w:rPr>
          <w:rFonts w:ascii="游ゴシック" w:eastAsia="游ゴシック" w:hAnsi="游ゴシック" w:hint="eastAsia"/>
          <w:sz w:val="24"/>
        </w:rPr>
        <w:t>配分を希望する病床数（種別及び機能別）</w:t>
      </w:r>
    </w:p>
    <w:tbl>
      <w:tblPr>
        <w:tblStyle w:val="a3"/>
        <w:tblW w:w="0" w:type="auto"/>
        <w:tblBorders>
          <w:insideH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032"/>
        <w:gridCol w:w="6"/>
      </w:tblGrid>
      <w:tr w:rsidR="00943ABC" w:rsidRPr="005104E8" w14:paraId="4B31A334" w14:textId="77777777" w:rsidTr="002801AF">
        <w:trPr>
          <w:gridAfter w:val="1"/>
          <w:wAfter w:w="6" w:type="dxa"/>
          <w:trHeight w:val="668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F63447D" w14:textId="78C6F7F2" w:rsidR="00943ABC" w:rsidRPr="005104E8" w:rsidRDefault="00943ABC" w:rsidP="002801AF">
            <w:pPr>
              <w:spacing w:line="240" w:lineRule="atLeast"/>
              <w:ind w:leftChars="100" w:left="210" w:rightChars="54" w:right="113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慢性期</w:t>
            </w:r>
            <w:r w:rsidR="002801AF">
              <w:rPr>
                <w:rFonts w:ascii="游ゴシック" w:eastAsia="游ゴシック" w:hAnsi="游ゴシック" w:hint="eastAsia"/>
                <w:sz w:val="24"/>
              </w:rPr>
              <w:t>機能</w:t>
            </w:r>
          </w:p>
        </w:tc>
        <w:tc>
          <w:tcPr>
            <w:tcW w:w="9032" w:type="dxa"/>
          </w:tcPr>
          <w:p w14:paraId="3E472A61" w14:textId="77777777" w:rsidR="00943ABC" w:rsidRPr="00943ABC" w:rsidRDefault="00943ABC" w:rsidP="00943ABC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 w:rsidRPr="005104E8">
              <w:rPr>
                <w:rFonts w:ascii="游ゴシック" w:eastAsia="游ゴシック" w:hAnsi="游ゴシック" w:hint="eastAsia"/>
                <w:sz w:val="24"/>
              </w:rPr>
              <w:t>□療養病棟入院基本料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</w:t>
            </w: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療養病床　　　　床（最少希望数　　　　床）</w:t>
            </w:r>
          </w:p>
        </w:tc>
      </w:tr>
      <w:tr w:rsidR="00943ABC" w:rsidRPr="005104E8" w14:paraId="0829A357" w14:textId="77777777" w:rsidTr="002801AF">
        <w:trPr>
          <w:gridAfter w:val="1"/>
          <w:wAfter w:w="6" w:type="dxa"/>
          <w:trHeight w:val="1698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EE52C" w14:textId="77777777" w:rsidR="00943ABC" w:rsidRPr="005104E8" w:rsidRDefault="00943ABC" w:rsidP="002801AF">
            <w:pPr>
              <w:spacing w:before="100" w:beforeAutospacing="1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9032" w:type="dxa"/>
            <w:tcBorders>
              <w:bottom w:val="single" w:sz="4" w:space="0" w:color="auto"/>
            </w:tcBorders>
          </w:tcPr>
          <w:p w14:paraId="4FBA964F" w14:textId="77777777" w:rsidR="00943ABC" w:rsidRDefault="00943ABC" w:rsidP="00943ABC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□特殊疾患病棟入院料又は特殊疾患入院医療管理料</w:t>
            </w:r>
          </w:p>
          <w:p w14:paraId="44253FEC" w14:textId="77777777" w:rsidR="00943ABC" w:rsidRDefault="00943ABC" w:rsidP="00943ABC">
            <w:pPr>
              <w:spacing w:line="400" w:lineRule="exact"/>
              <w:ind w:firstLineChars="1300" w:firstLine="3120"/>
              <w:rPr>
                <w:rFonts w:ascii="游ゴシック" w:eastAsia="游ゴシック" w:hAnsi="游ゴシック"/>
                <w:sz w:val="24"/>
                <w:u w:val="single"/>
              </w:rPr>
            </w:pP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床（最少希望数　　　　床）</w:t>
            </w:r>
          </w:p>
          <w:p w14:paraId="641217CD" w14:textId="77777777" w:rsidR="00794312" w:rsidRPr="00943ABC" w:rsidRDefault="00794312" w:rsidP="00794312">
            <w:pPr>
              <w:spacing w:line="240" w:lineRule="exact"/>
              <w:ind w:firstLineChars="1300" w:firstLine="3120"/>
              <w:rPr>
                <w:rFonts w:ascii="游ゴシック" w:eastAsia="游ゴシック" w:hAnsi="游ゴシック"/>
                <w:sz w:val="24"/>
                <w:u w:val="single"/>
              </w:rPr>
            </w:pPr>
          </w:p>
          <w:p w14:paraId="2527EFDC" w14:textId="77777777" w:rsidR="00943ABC" w:rsidRPr="005104E8" w:rsidRDefault="00943ABC" w:rsidP="00943ABC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□障害者施設等入院基本料　</w:t>
            </w: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床（最少希望数　　　　床）</w:t>
            </w:r>
          </w:p>
        </w:tc>
      </w:tr>
      <w:tr w:rsidR="00943ABC" w:rsidRPr="005104E8" w14:paraId="4C9862DB" w14:textId="77777777" w:rsidTr="002801AF">
        <w:tblPrEx>
          <w:tblBorders>
            <w:left w:val="dashSmallGap" w:sz="4" w:space="0" w:color="auto"/>
            <w:insideV w:val="dashSmallGap" w:sz="4" w:space="0" w:color="auto"/>
          </w:tblBorders>
        </w:tblPrEx>
        <w:trPr>
          <w:gridAfter w:val="1"/>
          <w:wAfter w:w="6" w:type="dxa"/>
          <w:cantSplit/>
          <w:trHeight w:val="36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06C00F8" w14:textId="67D7AFD4" w:rsidR="00943ABC" w:rsidRPr="00943ABC" w:rsidRDefault="00943ABC" w:rsidP="002801AF">
            <w:pPr>
              <w:spacing w:before="100" w:beforeAutospacing="1"/>
              <w:ind w:left="113" w:right="113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回復期</w:t>
            </w:r>
            <w:r w:rsidR="002801AF">
              <w:rPr>
                <w:rFonts w:ascii="游ゴシック" w:eastAsia="游ゴシック" w:hAnsi="游ゴシック" w:hint="eastAsia"/>
                <w:sz w:val="24"/>
              </w:rPr>
              <w:t>機能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E050F" w14:textId="77777777" w:rsidR="00943ABC" w:rsidRDefault="00943ABC" w:rsidP="00A528C0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□地域包括ケア病棟入院料　又は　地域包括ケア入院医療管理料</w:t>
            </w:r>
          </w:p>
          <w:p w14:paraId="39C4D78F" w14:textId="77777777" w:rsidR="00943ABC" w:rsidRDefault="00943ABC" w:rsidP="00A528C0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　　　　　　</w:t>
            </w: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療養病床　　　　床（最少希望数　　　　床</w:t>
            </w:r>
            <w:r>
              <w:rPr>
                <w:rFonts w:ascii="游ゴシック" w:eastAsia="游ゴシック" w:hAnsi="游ゴシック" w:hint="eastAsia"/>
                <w:sz w:val="24"/>
                <w:u w:val="single"/>
              </w:rPr>
              <w:t>）</w:t>
            </w:r>
          </w:p>
          <w:p w14:paraId="4F8E4AE3" w14:textId="77777777" w:rsidR="00943ABC" w:rsidRDefault="00943ABC" w:rsidP="00943ABC">
            <w:pPr>
              <w:spacing w:line="600" w:lineRule="exact"/>
              <w:ind w:firstLineChars="1300" w:firstLine="3120"/>
              <w:rPr>
                <w:rFonts w:ascii="游ゴシック" w:eastAsia="游ゴシック" w:hAnsi="游ゴシック"/>
                <w:sz w:val="24"/>
                <w:u w:val="single"/>
              </w:rPr>
            </w:pP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床（最少希望数　　　　床）</w:t>
            </w:r>
          </w:p>
          <w:p w14:paraId="20DBBA50" w14:textId="77777777" w:rsidR="00943ABC" w:rsidRPr="00943ABC" w:rsidRDefault="00943ABC" w:rsidP="00794312">
            <w:pPr>
              <w:spacing w:line="240" w:lineRule="exact"/>
              <w:ind w:firstLineChars="1300" w:firstLine="3120"/>
              <w:rPr>
                <w:rFonts w:ascii="游ゴシック" w:eastAsia="游ゴシック" w:hAnsi="游ゴシック"/>
                <w:sz w:val="24"/>
                <w:u w:val="single"/>
              </w:rPr>
            </w:pPr>
          </w:p>
          <w:p w14:paraId="28874C5B" w14:textId="77777777" w:rsidR="00943ABC" w:rsidRDefault="00943ABC" w:rsidP="00943ABC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□回復期リハビリテーション病棟入院料　</w:t>
            </w:r>
          </w:p>
          <w:p w14:paraId="698908DC" w14:textId="77777777" w:rsidR="00943ABC" w:rsidRDefault="00943ABC" w:rsidP="00943ABC">
            <w:pPr>
              <w:spacing w:line="500" w:lineRule="exact"/>
              <w:ind w:firstLineChars="1100" w:firstLine="26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療養病床　　　　床（最少希望数　　　　床</w:t>
            </w:r>
            <w:r>
              <w:rPr>
                <w:rFonts w:ascii="游ゴシック" w:eastAsia="游ゴシック" w:hAnsi="游ゴシック" w:hint="eastAsia"/>
                <w:sz w:val="24"/>
                <w:u w:val="single"/>
              </w:rPr>
              <w:t>）</w:t>
            </w:r>
          </w:p>
          <w:p w14:paraId="4925DCE7" w14:textId="77777777" w:rsidR="00943ABC" w:rsidRPr="00943ABC" w:rsidRDefault="00943ABC" w:rsidP="00943ABC">
            <w:pPr>
              <w:spacing w:line="600" w:lineRule="exact"/>
              <w:ind w:firstLineChars="1300" w:firstLine="3120"/>
              <w:rPr>
                <w:rFonts w:ascii="游ゴシック" w:eastAsia="游ゴシック" w:hAnsi="游ゴシック"/>
                <w:sz w:val="24"/>
              </w:rPr>
            </w:pP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床（最少希望数　　　　床）</w:t>
            </w:r>
          </w:p>
        </w:tc>
      </w:tr>
      <w:tr w:rsidR="00B84506" w:rsidRPr="005104E8" w14:paraId="3296B5A7" w14:textId="77777777" w:rsidTr="002801AF">
        <w:tblPrEx>
          <w:tblBorders>
            <w:left w:val="dashSmallGap" w:sz="4" w:space="0" w:color="auto"/>
            <w:insideV w:val="dashSmallGap" w:sz="4" w:space="0" w:color="auto"/>
          </w:tblBorders>
        </w:tblPrEx>
        <w:trPr>
          <w:gridAfter w:val="1"/>
          <w:wAfter w:w="6" w:type="dxa"/>
          <w:trHeight w:val="2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D155CB4" w14:textId="77777777" w:rsidR="00B84506" w:rsidRPr="005104E8" w:rsidRDefault="00B84506" w:rsidP="00BE1D4D">
            <w:pPr>
              <w:spacing w:before="100" w:beforeAutospacing="1"/>
              <w:ind w:left="113" w:right="113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その他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7922383" w14:textId="44454BC9" w:rsidR="00B84506" w:rsidRDefault="00B84506" w:rsidP="00C23E7C">
            <w:pPr>
              <w:spacing w:line="500" w:lineRule="exact"/>
              <w:ind w:left="240" w:hangingChars="100" w:hanging="240"/>
              <w:rPr>
                <w:rFonts w:ascii="游ゴシック" w:eastAsia="游ゴシック" w:hAnsi="游ゴシック"/>
                <w:sz w:val="24"/>
              </w:rPr>
            </w:pPr>
            <w:r w:rsidRPr="005104E8">
              <w:rPr>
                <w:rFonts w:ascii="游ゴシック" w:eastAsia="游ゴシック" w:hAnsi="游ゴシック" w:hint="eastAsia"/>
                <w:sz w:val="24"/>
              </w:rPr>
              <w:t>□</w:t>
            </w:r>
            <w:r>
              <w:rPr>
                <w:rFonts w:ascii="游ゴシック" w:eastAsia="游ゴシック" w:hAnsi="游ゴシック" w:hint="eastAsia"/>
                <w:sz w:val="24"/>
              </w:rPr>
              <w:t>パンデミック発生時に、</w:t>
            </w:r>
            <w:r w:rsidRPr="00C23E7C">
              <w:rPr>
                <w:rFonts w:ascii="游ゴシック" w:eastAsia="游ゴシック" w:hAnsi="游ゴシック" w:hint="eastAsia"/>
                <w:sz w:val="24"/>
              </w:rPr>
              <w:t>行政からの要請に応じて速やかに患者の受入を行う病床</w:t>
            </w:r>
            <w:r>
              <w:rPr>
                <w:rFonts w:ascii="游ゴシック" w:eastAsia="游ゴシック" w:hAnsi="游ゴシック" w:hint="eastAsia"/>
                <w:sz w:val="24"/>
              </w:rPr>
              <w:t>（入院料等：　　　　　　　　　　　　　　　　　）</w:t>
            </w:r>
          </w:p>
          <w:p w14:paraId="31793DEE" w14:textId="5E307384" w:rsidR="00B84506" w:rsidRPr="0088498E" w:rsidRDefault="00B84506" w:rsidP="00C23E7C">
            <w:pPr>
              <w:spacing w:line="500" w:lineRule="exact"/>
              <w:ind w:left="240" w:hangingChars="100" w:hanging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88498E">
              <w:rPr>
                <w:rFonts w:ascii="游ゴシック" w:eastAsia="游ゴシック" w:hAnsi="游ゴシック" w:hint="eastAsia"/>
                <w:sz w:val="24"/>
              </w:rPr>
              <w:t>（病床機能：□高度急性期　　□急性期　　□回復期　　□慢性期）</w:t>
            </w:r>
          </w:p>
          <w:p w14:paraId="0C68FBF6" w14:textId="7AC09D22" w:rsidR="00B84506" w:rsidRPr="00943ABC" w:rsidRDefault="00B84506" w:rsidP="0088498E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　　　　　　</w:t>
            </w:r>
            <w:r w:rsidRPr="00383189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床（最少希望数　　　　床）</w:t>
            </w:r>
          </w:p>
        </w:tc>
      </w:tr>
      <w:tr w:rsidR="00700742" w14:paraId="0F25ABFE" w14:textId="77777777" w:rsidTr="002801AF">
        <w:tblPrEx>
          <w:tblBorders>
            <w:insideH w:val="single" w:sz="4" w:space="0" w:color="auto"/>
          </w:tblBorders>
        </w:tblPrEx>
        <w:trPr>
          <w:cantSplit/>
          <w:trHeight w:val="1134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09D2F56" w14:textId="77777777" w:rsidR="00700742" w:rsidRDefault="00700742" w:rsidP="00BE1D4D">
            <w:pPr>
              <w:spacing w:before="100" w:beforeAutospacing="1"/>
              <w:ind w:left="113" w:right="113"/>
              <w:jc w:val="left"/>
              <w:rPr>
                <w:rFonts w:ascii="游ゴシック" w:eastAsia="游ゴシック" w:hAnsi="游ゴシック"/>
                <w:sz w:val="24"/>
              </w:rPr>
            </w:pPr>
            <w:r w:rsidRPr="0088498E">
              <w:rPr>
                <w:rFonts w:ascii="游ゴシック" w:eastAsia="游ゴシック" w:hAnsi="游ゴシック" w:hint="eastAsia"/>
                <w:sz w:val="24"/>
              </w:rPr>
              <w:t>合</w:t>
            </w:r>
            <w:bookmarkStart w:id="0" w:name="_GoBack"/>
            <w:bookmarkEnd w:id="0"/>
            <w:r w:rsidRPr="0088498E">
              <w:rPr>
                <w:rFonts w:ascii="游ゴシック" w:eastAsia="游ゴシック" w:hAnsi="游ゴシック" w:hint="eastAsia"/>
                <w:sz w:val="24"/>
              </w:rPr>
              <w:t>計</w:t>
            </w:r>
          </w:p>
        </w:tc>
        <w:tc>
          <w:tcPr>
            <w:tcW w:w="90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DB496" w14:textId="77777777" w:rsidR="00700742" w:rsidRDefault="00700742" w:rsidP="002613AF">
            <w:pPr>
              <w:rPr>
                <w:rFonts w:ascii="游ゴシック" w:eastAsia="游ゴシック" w:hAnsi="游ゴシック"/>
                <w:sz w:val="24"/>
                <w:u w:val="single"/>
              </w:rPr>
            </w:pP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療養病床　　　　床（最少希望数　　　　床）</w:t>
            </w:r>
          </w:p>
          <w:p w14:paraId="597596C3" w14:textId="77777777" w:rsidR="00700742" w:rsidRDefault="00700742" w:rsidP="002613AF">
            <w:pPr>
              <w:rPr>
                <w:rFonts w:ascii="游ゴシック" w:eastAsia="游ゴシック" w:hAnsi="游ゴシック"/>
                <w:sz w:val="24"/>
              </w:rPr>
            </w:pP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床（最少希望数　　　　床）</w:t>
            </w:r>
          </w:p>
        </w:tc>
      </w:tr>
    </w:tbl>
    <w:p w14:paraId="3343F5B5" w14:textId="77777777" w:rsidR="00C537F7" w:rsidRPr="0023077F" w:rsidRDefault="00C537F7" w:rsidP="002613AF">
      <w:pPr>
        <w:rPr>
          <w:rFonts w:ascii="游ゴシック" w:eastAsia="游ゴシック" w:hAnsi="游ゴシック"/>
          <w:sz w:val="24"/>
        </w:rPr>
      </w:pPr>
    </w:p>
    <w:sectPr w:rsidR="00C537F7" w:rsidRPr="0023077F" w:rsidSect="000A3DBA">
      <w:headerReference w:type="default" r:id="rId7"/>
      <w:pgSz w:w="11906" w:h="16838"/>
      <w:pgMar w:top="113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BFF6F" w14:textId="77777777" w:rsidR="00454264" w:rsidRDefault="00454264" w:rsidP="004D4C71">
      <w:r>
        <w:separator/>
      </w:r>
    </w:p>
  </w:endnote>
  <w:endnote w:type="continuationSeparator" w:id="0">
    <w:p w14:paraId="2E4D5376" w14:textId="77777777" w:rsidR="00454264" w:rsidRDefault="00454264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98860" w14:textId="77777777" w:rsidR="00454264" w:rsidRDefault="00454264" w:rsidP="004D4C71">
      <w:r>
        <w:separator/>
      </w:r>
    </w:p>
  </w:footnote>
  <w:footnote w:type="continuationSeparator" w:id="0">
    <w:p w14:paraId="0A052F71" w14:textId="77777777" w:rsidR="00454264" w:rsidRDefault="00454264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2F330" w14:textId="77777777" w:rsidR="00DC4235" w:rsidRPr="009A1643" w:rsidRDefault="00DC4235" w:rsidP="00DC4235">
    <w:pPr>
      <w:pStyle w:val="a6"/>
      <w:jc w:val="right"/>
      <w:rPr>
        <w:rFonts w:ascii="游明朝" w:eastAsia="游明朝" w:hAnsi="游明朝"/>
      </w:rPr>
    </w:pPr>
    <w:r>
      <w:rPr>
        <w:rFonts w:ascii="游明朝" w:eastAsia="游明朝" w:hAnsi="游明朝" w:hint="eastAsia"/>
      </w:rPr>
      <w:t>【</w:t>
    </w:r>
    <w:r w:rsidRPr="009A1643">
      <w:rPr>
        <w:rFonts w:ascii="游明朝" w:eastAsia="游明朝" w:hAnsi="游明朝" w:hint="eastAsia"/>
      </w:rPr>
      <w:t>様式</w:t>
    </w:r>
    <w:r w:rsidR="00682F83">
      <w:rPr>
        <w:rFonts w:ascii="游明朝" w:eastAsia="游明朝" w:hAnsi="游明朝" w:hint="eastAsia"/>
      </w:rPr>
      <w:t>３</w:t>
    </w:r>
    <w:r>
      <w:rPr>
        <w:rFonts w:ascii="游明朝" w:eastAsia="游明朝" w:hAnsi="游明朝" w:hint="eastAsia"/>
      </w:rPr>
      <w:t>】</w:t>
    </w:r>
  </w:p>
  <w:p w14:paraId="56884949" w14:textId="77777777" w:rsidR="00DC4235" w:rsidRDefault="00DC4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0A3DBA"/>
    <w:rsid w:val="0019790D"/>
    <w:rsid w:val="0023077F"/>
    <w:rsid w:val="00245035"/>
    <w:rsid w:val="00252A95"/>
    <w:rsid w:val="00256D78"/>
    <w:rsid w:val="002613AF"/>
    <w:rsid w:val="002801AF"/>
    <w:rsid w:val="002E0EB8"/>
    <w:rsid w:val="00336CC3"/>
    <w:rsid w:val="003505D8"/>
    <w:rsid w:val="00366372"/>
    <w:rsid w:val="00383189"/>
    <w:rsid w:val="003B3584"/>
    <w:rsid w:val="003B3EF0"/>
    <w:rsid w:val="003D5D6D"/>
    <w:rsid w:val="003D6365"/>
    <w:rsid w:val="003F2656"/>
    <w:rsid w:val="00407EEF"/>
    <w:rsid w:val="004270FD"/>
    <w:rsid w:val="00454264"/>
    <w:rsid w:val="00455F29"/>
    <w:rsid w:val="004C443D"/>
    <w:rsid w:val="004D4C71"/>
    <w:rsid w:val="005104E8"/>
    <w:rsid w:val="00511A4F"/>
    <w:rsid w:val="00521F2A"/>
    <w:rsid w:val="00585BCD"/>
    <w:rsid w:val="00595B46"/>
    <w:rsid w:val="005B24C9"/>
    <w:rsid w:val="005B3DF3"/>
    <w:rsid w:val="005B7788"/>
    <w:rsid w:val="0064534D"/>
    <w:rsid w:val="00682F83"/>
    <w:rsid w:val="006F41C4"/>
    <w:rsid w:val="00700742"/>
    <w:rsid w:val="0071591D"/>
    <w:rsid w:val="00726A95"/>
    <w:rsid w:val="00736CE4"/>
    <w:rsid w:val="007528A0"/>
    <w:rsid w:val="00780345"/>
    <w:rsid w:val="00786085"/>
    <w:rsid w:val="00794312"/>
    <w:rsid w:val="007A4A3B"/>
    <w:rsid w:val="007C3A9C"/>
    <w:rsid w:val="007F7B19"/>
    <w:rsid w:val="008027F0"/>
    <w:rsid w:val="0088498E"/>
    <w:rsid w:val="00910F7A"/>
    <w:rsid w:val="00941A3E"/>
    <w:rsid w:val="00943ABC"/>
    <w:rsid w:val="009B37A3"/>
    <w:rsid w:val="009D1766"/>
    <w:rsid w:val="00A03DD8"/>
    <w:rsid w:val="00A528C0"/>
    <w:rsid w:val="00A61975"/>
    <w:rsid w:val="00A77F5F"/>
    <w:rsid w:val="00A83524"/>
    <w:rsid w:val="00AB37CB"/>
    <w:rsid w:val="00AE0B33"/>
    <w:rsid w:val="00AF417C"/>
    <w:rsid w:val="00AF6B30"/>
    <w:rsid w:val="00B155EC"/>
    <w:rsid w:val="00B15A53"/>
    <w:rsid w:val="00B84506"/>
    <w:rsid w:val="00B924C5"/>
    <w:rsid w:val="00BE1D4D"/>
    <w:rsid w:val="00BE7A71"/>
    <w:rsid w:val="00BF1FD0"/>
    <w:rsid w:val="00C23E7C"/>
    <w:rsid w:val="00C345AD"/>
    <w:rsid w:val="00C36098"/>
    <w:rsid w:val="00C537F7"/>
    <w:rsid w:val="00C650AA"/>
    <w:rsid w:val="00CC1486"/>
    <w:rsid w:val="00CD1875"/>
    <w:rsid w:val="00CD65CB"/>
    <w:rsid w:val="00CF7F92"/>
    <w:rsid w:val="00D81AF6"/>
    <w:rsid w:val="00D96605"/>
    <w:rsid w:val="00DB1644"/>
    <w:rsid w:val="00DC4235"/>
    <w:rsid w:val="00DE02E4"/>
    <w:rsid w:val="00E06558"/>
    <w:rsid w:val="00E1558C"/>
    <w:rsid w:val="00E31C18"/>
    <w:rsid w:val="00EC6896"/>
    <w:rsid w:val="00F003F9"/>
    <w:rsid w:val="00F346F4"/>
    <w:rsid w:val="00F44097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B51763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  <w:style w:type="character" w:styleId="aa">
    <w:name w:val="annotation reference"/>
    <w:basedOn w:val="a0"/>
    <w:uiPriority w:val="99"/>
    <w:semiHidden/>
    <w:unhideWhenUsed/>
    <w:rsid w:val="00B155E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155E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155EC"/>
  </w:style>
  <w:style w:type="paragraph" w:styleId="ad">
    <w:name w:val="annotation subject"/>
    <w:basedOn w:val="ab"/>
    <w:next w:val="ab"/>
    <w:link w:val="ae"/>
    <w:uiPriority w:val="99"/>
    <w:semiHidden/>
    <w:unhideWhenUsed/>
    <w:rsid w:val="00B155E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55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5A3B-3DC2-496C-9026-F7563C39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近藤 雪栄</cp:lastModifiedBy>
  <cp:revision>5</cp:revision>
  <cp:lastPrinted>2018-09-03T04:33:00Z</cp:lastPrinted>
  <dcterms:created xsi:type="dcterms:W3CDTF">2020-09-05T07:28:00Z</dcterms:created>
  <dcterms:modified xsi:type="dcterms:W3CDTF">2020-09-16T07:43:00Z</dcterms:modified>
</cp:coreProperties>
</file>