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0052A" w14:textId="77777777" w:rsidR="006E3CCD" w:rsidRDefault="00001BA0">
      <w:r>
        <w:rPr>
          <w:rFonts w:hint="eastAsia"/>
        </w:rPr>
        <w:t>○○</w:t>
      </w:r>
      <w:r w:rsidR="00154ECD">
        <w:rPr>
          <w:rFonts w:hint="eastAsia"/>
        </w:rPr>
        <w:t>デイサービス</w:t>
      </w:r>
    </w:p>
    <w:p w14:paraId="78F2ECA7" w14:textId="77777777" w:rsidR="00154ECD" w:rsidRDefault="00154ECD">
      <w:r>
        <w:rPr>
          <w:rFonts w:hint="eastAsia"/>
        </w:rPr>
        <w:t>地域密着型通所介護</w:t>
      </w:r>
      <w:r w:rsidR="00551CD4">
        <w:rPr>
          <w:rFonts w:hint="eastAsia"/>
        </w:rPr>
        <w:t xml:space="preserve">　運営規程</w:t>
      </w:r>
    </w:p>
    <w:p w14:paraId="1A6DBF0D" w14:textId="77777777" w:rsidR="00154ECD" w:rsidRDefault="00154ECD" w:rsidP="00154ECD">
      <w:pPr>
        <w:jc w:val="both"/>
      </w:pPr>
    </w:p>
    <w:p w14:paraId="7F471D47" w14:textId="77777777" w:rsidR="00154ECD" w:rsidRDefault="00154ECD" w:rsidP="00154ECD">
      <w:pPr>
        <w:jc w:val="both"/>
      </w:pPr>
      <w:r>
        <w:rPr>
          <w:rFonts w:hint="eastAsia"/>
        </w:rPr>
        <w:t>（事業の目的）</w:t>
      </w:r>
    </w:p>
    <w:p w14:paraId="663B188A" w14:textId="1DD9E8A6" w:rsidR="00154ECD" w:rsidRDefault="00E55D74" w:rsidP="00154ECD">
      <w:pPr>
        <w:ind w:left="210" w:hangingChars="100" w:hanging="210"/>
        <w:jc w:val="both"/>
      </w:pPr>
      <w:r>
        <w:rPr>
          <w:rFonts w:ascii="ＭＳ 明朝" w:hAnsi="ＭＳ 明朝"/>
          <w:noProof/>
        </w:rPr>
        <mc:AlternateContent>
          <mc:Choice Requires="wps">
            <w:drawing>
              <wp:anchor distT="0" distB="0" distL="114300" distR="114300" simplePos="0" relativeHeight="251653120" behindDoc="0" locked="0" layoutInCell="1" allowOverlap="1" wp14:anchorId="6B649E4F" wp14:editId="3EE97929">
                <wp:simplePos x="0" y="0"/>
                <wp:positionH relativeFrom="column">
                  <wp:posOffset>2963545</wp:posOffset>
                </wp:positionH>
                <wp:positionV relativeFrom="paragraph">
                  <wp:posOffset>1202055</wp:posOffset>
                </wp:positionV>
                <wp:extent cx="2591435" cy="447675"/>
                <wp:effectExtent l="6985" t="560070" r="11430" b="11430"/>
                <wp:wrapNone/>
                <wp:docPr id="70811832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447675"/>
                        </a:xfrm>
                        <a:prstGeom prst="wedgeRectCallout">
                          <a:avLst>
                            <a:gd name="adj1" fmla="val 28977"/>
                            <a:gd name="adj2" fmla="val -169856"/>
                          </a:avLst>
                        </a:prstGeom>
                        <a:solidFill>
                          <a:srgbClr val="FFFFFF"/>
                        </a:solidFill>
                        <a:ln w="12700">
                          <a:solidFill>
                            <a:srgbClr val="000000"/>
                          </a:solidFill>
                          <a:miter lim="800000"/>
                          <a:headEnd/>
                          <a:tailEnd/>
                        </a:ln>
                      </wps:spPr>
                      <wps:txbx>
                        <w:txbxContent>
                          <w:p w14:paraId="5D03A606" w14:textId="77777777" w:rsidR="00164D64" w:rsidRPr="00907370" w:rsidRDefault="00164D64" w:rsidP="00164D64">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本例では看護職員を記載していますが配置する職種のみ記載してください。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B649E4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 o:spid="_x0000_s1026" type="#_x0000_t61" style="position:absolute;left:0;text-align:left;margin-left:233.35pt;margin-top:94.65pt;width:204.05pt;height:3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" adj="17059,-25889" strokeweight="1pt">
                <v:textbox>
                  <w:txbxContent>
                    <w:p w14:paraId="5D03A606" w14:textId="77777777" w:rsidR="00164D64" w:rsidRPr="00907370" w:rsidRDefault="00164D64" w:rsidP="00164D64">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本例では看護職員を記載していますが配置する職種のみ記載してください。</w:t>
                      </w:r>
                    </w:p>
                  </w:txbxContent>
                </v:textbox>
              </v:shape>
            </w:pict>
          </mc:Fallback>
        </mc:AlternateContent>
      </w:r>
      <w:r w:rsidR="00001BA0">
        <w:rPr>
          <w:rFonts w:hint="eastAsia"/>
        </w:rPr>
        <w:t>第１条　株式会社○○が開設する○○</w:t>
      </w:r>
      <w:r w:rsidR="00154ECD">
        <w:rPr>
          <w:rFonts w:hint="eastAsia"/>
        </w:rPr>
        <w:t>デイサービス（以下、「事業所」という。）が行う地域密着型通所介護事業（以下、「事業」という。）の適正な運営を確保するために人員及び管理運営に関する事項を定め、要介護者に対し、事業所の生活相談員</w:t>
      </w:r>
      <w:r w:rsidR="00164D64">
        <w:rPr>
          <w:rFonts w:hint="eastAsia"/>
        </w:rPr>
        <w:t>、機能訓練指導員、看護師、准看護師等の看護職員及び</w:t>
      </w:r>
      <w:r w:rsidR="00154ECD">
        <w:rPr>
          <w:rFonts w:hint="eastAsia"/>
        </w:rPr>
        <w:t>介護職員（以下「従事者」という。）が、当該事業所において</w:t>
      </w:r>
      <w:r w:rsidR="00164D64">
        <w:rPr>
          <w:rFonts w:hint="eastAsia"/>
        </w:rPr>
        <w:t>、</w:t>
      </w:r>
      <w:r w:rsidR="00154ECD">
        <w:rPr>
          <w:rFonts w:hint="eastAsia"/>
        </w:rPr>
        <w:t>排泄、食事等の介護、入浴の介助、その他日</w:t>
      </w:r>
      <w:r w:rsidR="002952A6">
        <w:rPr>
          <w:rFonts w:hint="eastAsia"/>
        </w:rPr>
        <w:t>常生活上の世話、機能訓練等の適切な地域密着型通所介護</w:t>
      </w:r>
      <w:r w:rsidR="00154ECD">
        <w:rPr>
          <w:rFonts w:hint="eastAsia"/>
        </w:rPr>
        <w:t>を提供することを目的とする。</w:t>
      </w:r>
    </w:p>
    <w:p w14:paraId="042947C5" w14:textId="77777777" w:rsidR="00154ECD" w:rsidRDefault="00154ECD" w:rsidP="00154ECD">
      <w:pPr>
        <w:ind w:left="210" w:hangingChars="100" w:hanging="210"/>
        <w:jc w:val="both"/>
      </w:pPr>
    </w:p>
    <w:p w14:paraId="3EB2F7AE" w14:textId="77777777" w:rsidR="00154ECD" w:rsidRDefault="00154ECD" w:rsidP="00154ECD">
      <w:pPr>
        <w:ind w:left="210" w:hangingChars="100" w:hanging="210"/>
        <w:jc w:val="both"/>
      </w:pPr>
      <w:r>
        <w:rPr>
          <w:rFonts w:hint="eastAsia"/>
        </w:rPr>
        <w:t>（運営の方針）</w:t>
      </w:r>
    </w:p>
    <w:p w14:paraId="72D4A101" w14:textId="77777777" w:rsidR="00154ECD" w:rsidRDefault="00154ECD" w:rsidP="00154ECD">
      <w:pPr>
        <w:ind w:left="210" w:hangingChars="100" w:hanging="210"/>
        <w:jc w:val="both"/>
      </w:pPr>
      <w:r>
        <w:rPr>
          <w:rFonts w:hint="eastAsia"/>
        </w:rPr>
        <w:t>第２条　事業の実施に当たっては、要介護者となった場合においても、心身の特性を踏まえて、利用者が可能な限りその居宅において、その有する能力に応じ自立した日常生活を営むことができるよう、さらに利用者の社会的孤立感の解消及び心身の機能の維持並びに利用者の家族の身体的及び精神的負担の軽減を図るために、必要な日常生活上の世話、機能訓練等の介護その他必要な援助を行う。また、利用者の意思及び人格を尊重し、常に利用者の立場に立ったサービスの提供に努める。</w:t>
      </w:r>
    </w:p>
    <w:p w14:paraId="6231988D" w14:textId="7C2F0963" w:rsidR="00164D64" w:rsidRPr="00164D64" w:rsidRDefault="00164D64" w:rsidP="00164D64">
      <w:pPr>
        <w:widowControl w:val="0"/>
        <w:ind w:left="210" w:hangingChars="100" w:hanging="210"/>
        <w:jc w:val="both"/>
        <w:rPr>
          <w:rFonts w:ascii="ＭＳ 明朝" w:hAnsi="ＭＳ 明朝"/>
        </w:rPr>
      </w:pPr>
      <w:r w:rsidRPr="00164D64">
        <w:rPr>
          <w:rFonts w:ascii="ＭＳ 明朝" w:hAnsi="ＭＳ 明朝" w:hint="eastAsia"/>
        </w:rPr>
        <w:t>２　事業の実施に当たっては、利用者の要介護状態の軽減又は悪化の防止に資するよう、その目標を設定し、計画的に行うとともに、地域との結びつきを重視し、市町村、地域包括支援センター、老人介護支援センター、他の地域密着型サービス事業者又は居宅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23B6365C" w14:textId="77777777" w:rsidR="00154ECD" w:rsidRDefault="00154ECD" w:rsidP="00154ECD">
      <w:pPr>
        <w:ind w:left="210" w:hangingChars="100" w:hanging="210"/>
        <w:jc w:val="both"/>
      </w:pPr>
      <w:r>
        <w:rPr>
          <w:rFonts w:hint="eastAsia"/>
        </w:rPr>
        <w:t>３　事業の実施に当たっては、自らその提供するサービスの質の評価を行い、常にその改善を図る。</w:t>
      </w:r>
    </w:p>
    <w:p w14:paraId="205038CC" w14:textId="77777777" w:rsidR="00154ECD" w:rsidRDefault="00154ECD" w:rsidP="00154ECD">
      <w:pPr>
        <w:ind w:left="210" w:hangingChars="100" w:hanging="210"/>
        <w:jc w:val="both"/>
      </w:pPr>
    </w:p>
    <w:p w14:paraId="409FA7A0" w14:textId="77777777" w:rsidR="00154ECD" w:rsidRDefault="00154ECD" w:rsidP="00154ECD">
      <w:pPr>
        <w:ind w:left="210" w:hangingChars="100" w:hanging="210"/>
        <w:jc w:val="both"/>
      </w:pPr>
      <w:r>
        <w:rPr>
          <w:rFonts w:hint="eastAsia"/>
        </w:rPr>
        <w:t>（事業所の名称等）</w:t>
      </w:r>
    </w:p>
    <w:p w14:paraId="47EE83D6" w14:textId="77777777" w:rsidR="00154ECD" w:rsidRDefault="00154ECD" w:rsidP="00154ECD">
      <w:pPr>
        <w:ind w:left="210" w:hangingChars="100" w:hanging="210"/>
        <w:jc w:val="both"/>
      </w:pPr>
      <w:r>
        <w:rPr>
          <w:rFonts w:hint="eastAsia"/>
        </w:rPr>
        <w:t>第３条　事業を行う事業所の名称及び所在地は次のとおりとする。</w:t>
      </w:r>
    </w:p>
    <w:p w14:paraId="24447300" w14:textId="30F133F4" w:rsidR="00154ECD" w:rsidRDefault="00E55D74" w:rsidP="00154ECD">
      <w:pPr>
        <w:ind w:left="210" w:hangingChars="100" w:hanging="210"/>
        <w:jc w:val="both"/>
      </w:pPr>
      <w:r>
        <w:rPr>
          <w:noProof/>
        </w:rPr>
        <mc:AlternateContent>
          <mc:Choice Requires="wps">
            <w:drawing>
              <wp:anchor distT="0" distB="0" distL="114300" distR="114300" simplePos="0" relativeHeight="251667456" behindDoc="0" locked="0" layoutInCell="1" allowOverlap="1" wp14:anchorId="0E1A1A5D" wp14:editId="3DBE2B08">
                <wp:simplePos x="0" y="0"/>
                <wp:positionH relativeFrom="column">
                  <wp:posOffset>2857323</wp:posOffset>
                </wp:positionH>
                <wp:positionV relativeFrom="paragraph">
                  <wp:posOffset>93301</wp:posOffset>
                </wp:positionV>
                <wp:extent cx="3326130" cy="1072515"/>
                <wp:effectExtent l="762000" t="0" r="26670" b="13335"/>
                <wp:wrapNone/>
                <wp:docPr id="128832261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6130" cy="1072515"/>
                        </a:xfrm>
                        <a:prstGeom prst="wedgeRectCallout">
                          <a:avLst>
                            <a:gd name="adj1" fmla="val -71263"/>
                            <a:gd name="adj2" fmla="val 34871"/>
                          </a:avLst>
                        </a:prstGeom>
                        <a:solidFill>
                          <a:srgbClr val="FFFFFF"/>
                        </a:solidFill>
                        <a:ln w="12700">
                          <a:solidFill>
                            <a:srgbClr val="000000"/>
                          </a:solidFill>
                          <a:miter lim="800000"/>
                          <a:headEnd/>
                          <a:tailEnd/>
                        </a:ln>
                      </wps:spPr>
                      <wps:txbx>
                        <w:txbxContent>
                          <w:p w14:paraId="11A371B1" w14:textId="77777777" w:rsidR="009E7005" w:rsidRDefault="009E7005" w:rsidP="00E55D74">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基準上置くべきとされている員数を満たす範囲において、「○人以上」と記載することも差し支えないですが、定期的に見直しを行う等、実態と大きな差が生じないようにしてください。</w:t>
                            </w:r>
                            <w:r w:rsidR="00F460FD" w:rsidRPr="00907370">
                              <w:rPr>
                                <w:rFonts w:ascii="BIZ UDPゴシック" w:eastAsia="BIZ UDPゴシック" w:hAnsi="BIZ UDPゴシック" w:hint="eastAsia"/>
                                <w:color w:val="0070C0"/>
                                <w:sz w:val="20"/>
                              </w:rPr>
                              <w:t>専従、兼務の有無は記載不要です。</w:t>
                            </w:r>
                          </w:p>
                          <w:p w14:paraId="2FA89829" w14:textId="123EA11A" w:rsidR="00E55D74" w:rsidRPr="00E55D74" w:rsidRDefault="00E55D74" w:rsidP="009E7005">
                            <w:pPr>
                              <w:snapToGrid w:val="0"/>
                              <w:jc w:val="left"/>
                              <w:rPr>
                                <w:rFonts w:ascii="BIZ UDPゴシック" w:eastAsia="BIZ UDPゴシック" w:hAnsi="BIZ UDPゴシック" w:hint="eastAsia"/>
                                <w:color w:val="0070C0"/>
                                <w:sz w:val="20"/>
                                <w:szCs w:val="20"/>
                              </w:rPr>
                            </w:pPr>
                            <w:r w:rsidRPr="00166BC1">
                              <w:rPr>
                                <w:rFonts w:ascii="BIZ UDPゴシック" w:eastAsia="BIZ UDPゴシック" w:hAnsi="BIZ UDPゴシック"/>
                                <w:color w:val="0070C0"/>
                                <w:sz w:val="20"/>
                                <w:szCs w:val="20"/>
                              </w:rPr>
                              <w:t>※　常勤要件のある職種については、基準を満たすように記載してください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E1A1A5D" id="AutoShape 37" o:spid="_x0000_s1027" type="#_x0000_t61" style="position:absolute;left:0;text-align:left;margin-left:225pt;margin-top:7.35pt;width:261.9pt;height:8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" adj="-4593,18332" strokeweight="1pt">
                <v:textbox>
                  <w:txbxContent>
                    <w:p w14:paraId="11A371B1" w14:textId="77777777" w:rsidR="009E7005" w:rsidRDefault="009E7005" w:rsidP="00E55D74">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基準上置くべきとされている員数を満たす範囲において、「○人以上」と記載することも差し支えないですが、定期的に見直しを行う等、実態と大きな差が生じないようにしてください。</w:t>
                      </w:r>
                      <w:r w:rsidR="00F460FD" w:rsidRPr="00907370">
                        <w:rPr>
                          <w:rFonts w:ascii="BIZ UDPゴシック" w:eastAsia="BIZ UDPゴシック" w:hAnsi="BIZ UDPゴシック" w:hint="eastAsia"/>
                          <w:color w:val="0070C0"/>
                          <w:sz w:val="20"/>
                        </w:rPr>
                        <w:t>専従、兼務の有無は記載不要です。</w:t>
                      </w:r>
                    </w:p>
                    <w:p w14:paraId="2FA89829" w14:textId="123EA11A" w:rsidR="00E55D74" w:rsidRPr="00E55D74" w:rsidRDefault="00E55D74" w:rsidP="009E7005">
                      <w:pPr>
                        <w:snapToGrid w:val="0"/>
                        <w:jc w:val="left"/>
                        <w:rPr>
                          <w:rFonts w:ascii="BIZ UDPゴシック" w:eastAsia="BIZ UDPゴシック" w:hAnsi="BIZ UDPゴシック" w:hint="eastAsia"/>
                          <w:color w:val="0070C0"/>
                          <w:sz w:val="20"/>
                          <w:szCs w:val="20"/>
                        </w:rPr>
                      </w:pPr>
                      <w:r w:rsidRPr="00166BC1">
                        <w:rPr>
                          <w:rFonts w:ascii="BIZ UDPゴシック" w:eastAsia="BIZ UDPゴシック" w:hAnsi="BIZ UDPゴシック"/>
                          <w:color w:val="0070C0"/>
                          <w:sz w:val="20"/>
                          <w:szCs w:val="20"/>
                        </w:rPr>
                        <w:t>※　常勤要件のある職種については、基準を満たすように記載してください</w:t>
                      </w:r>
                    </w:p>
                  </w:txbxContent>
                </v:textbox>
              </v:shape>
            </w:pict>
          </mc:Fallback>
        </mc:AlternateContent>
      </w:r>
      <w:r w:rsidR="00001BA0">
        <w:rPr>
          <w:rFonts w:hint="eastAsia"/>
        </w:rPr>
        <w:t xml:space="preserve">　　　　①　名称　　○○</w:t>
      </w:r>
      <w:r w:rsidR="00154ECD">
        <w:rPr>
          <w:rFonts w:hint="eastAsia"/>
        </w:rPr>
        <w:t>デイサービス</w:t>
      </w:r>
    </w:p>
    <w:p w14:paraId="70FC7AB3" w14:textId="77777777" w:rsidR="00154ECD" w:rsidRDefault="00001BA0" w:rsidP="00154ECD">
      <w:pPr>
        <w:ind w:left="210" w:hangingChars="100" w:hanging="210"/>
        <w:jc w:val="both"/>
      </w:pPr>
      <w:r>
        <w:rPr>
          <w:rFonts w:hint="eastAsia"/>
        </w:rPr>
        <w:t xml:space="preserve">　　　　②　所在地　横浜市○区○</w:t>
      </w:r>
      <w:r w:rsidR="0061743F">
        <w:rPr>
          <w:rFonts w:hint="eastAsia"/>
        </w:rPr>
        <w:t>町</w:t>
      </w:r>
      <w:r>
        <w:rPr>
          <w:rFonts w:hint="eastAsia"/>
        </w:rPr>
        <w:t>1-2-3</w:t>
      </w:r>
    </w:p>
    <w:p w14:paraId="20FC0B9B" w14:textId="77777777" w:rsidR="00154ECD" w:rsidRDefault="00154ECD" w:rsidP="00154ECD">
      <w:pPr>
        <w:ind w:left="210" w:hangingChars="100" w:hanging="210"/>
        <w:jc w:val="both"/>
      </w:pPr>
    </w:p>
    <w:p w14:paraId="4B06798C" w14:textId="77777777" w:rsidR="00E55D74" w:rsidRDefault="00E55D74" w:rsidP="00154ECD">
      <w:pPr>
        <w:ind w:left="210" w:hangingChars="100" w:hanging="210"/>
        <w:jc w:val="both"/>
        <w:rPr>
          <w:rFonts w:hint="eastAsia"/>
        </w:rPr>
      </w:pPr>
    </w:p>
    <w:p w14:paraId="0056066A" w14:textId="77777777" w:rsidR="00154ECD" w:rsidRDefault="00154ECD" w:rsidP="00154ECD">
      <w:pPr>
        <w:ind w:left="210" w:hangingChars="100" w:hanging="210"/>
        <w:jc w:val="both"/>
      </w:pPr>
      <w:r>
        <w:rPr>
          <w:rFonts w:hint="eastAsia"/>
        </w:rPr>
        <w:t>（職員の職種、員数及び職務内容）</w:t>
      </w:r>
    </w:p>
    <w:p w14:paraId="7F40C075" w14:textId="77777777" w:rsidR="00154ECD" w:rsidRDefault="00154ECD" w:rsidP="00154ECD">
      <w:pPr>
        <w:ind w:left="210" w:hangingChars="100" w:hanging="210"/>
        <w:jc w:val="both"/>
      </w:pPr>
      <w:r>
        <w:rPr>
          <w:rFonts w:hint="eastAsia"/>
        </w:rPr>
        <w:t>第４条　事業所に勤務する職員の職種、員数及び職務内容は次のとおりとする。</w:t>
      </w:r>
    </w:p>
    <w:p w14:paraId="7224524C" w14:textId="77777777" w:rsidR="00154ECD" w:rsidRDefault="00154ECD" w:rsidP="00154ECD">
      <w:pPr>
        <w:ind w:left="210" w:hangingChars="100" w:hanging="210"/>
        <w:jc w:val="both"/>
      </w:pPr>
      <w:r>
        <w:rPr>
          <w:rFonts w:hint="eastAsia"/>
        </w:rPr>
        <w:t xml:space="preserve">　　①　管理者　１名（常勤）</w:t>
      </w:r>
    </w:p>
    <w:p w14:paraId="76761755" w14:textId="77777777" w:rsidR="00154ECD" w:rsidRDefault="00154ECD" w:rsidP="00154ECD">
      <w:pPr>
        <w:ind w:left="630" w:hangingChars="300" w:hanging="630"/>
        <w:jc w:val="both"/>
      </w:pPr>
      <w:r>
        <w:rPr>
          <w:rFonts w:hint="eastAsia"/>
        </w:rPr>
        <w:t xml:space="preserve">　　　　管理者は事業所の従業者の管理及び業務の管理を一元的に行い、また、当該事業所の従業者に法令及びこの規程を遵守させるため必要な命令を行う。</w:t>
      </w:r>
    </w:p>
    <w:p w14:paraId="2B69FD1C" w14:textId="77777777" w:rsidR="00154ECD" w:rsidRDefault="00154ECD" w:rsidP="00154ECD">
      <w:pPr>
        <w:ind w:left="210" w:hangingChars="100" w:hanging="210"/>
        <w:jc w:val="both"/>
      </w:pPr>
    </w:p>
    <w:p w14:paraId="1C1FDDEF" w14:textId="77777777" w:rsidR="00154ECD" w:rsidRDefault="00154ECD" w:rsidP="00154ECD">
      <w:pPr>
        <w:ind w:left="210" w:hangingChars="100" w:hanging="210"/>
        <w:jc w:val="both"/>
      </w:pPr>
      <w:r>
        <w:rPr>
          <w:rFonts w:hint="eastAsia"/>
        </w:rPr>
        <w:t xml:space="preserve">　１単位目</w:t>
      </w:r>
    </w:p>
    <w:p w14:paraId="0D91ED99" w14:textId="77777777" w:rsidR="00154ECD" w:rsidRDefault="00154ECD" w:rsidP="00154ECD">
      <w:pPr>
        <w:ind w:left="210" w:hangingChars="100" w:hanging="210"/>
        <w:jc w:val="both"/>
      </w:pPr>
      <w:r>
        <w:rPr>
          <w:rFonts w:hint="eastAsia"/>
        </w:rPr>
        <w:t xml:space="preserve">　　②　生活相談員　２名</w:t>
      </w:r>
      <w:r w:rsidR="00907370">
        <w:rPr>
          <w:rFonts w:hint="eastAsia"/>
        </w:rPr>
        <w:t>以上</w:t>
      </w:r>
      <w:r>
        <w:rPr>
          <w:rFonts w:hint="eastAsia"/>
        </w:rPr>
        <w:t>（常勤１名</w:t>
      </w:r>
      <w:r w:rsidR="00907370">
        <w:rPr>
          <w:rFonts w:hint="eastAsia"/>
        </w:rPr>
        <w:t>以上</w:t>
      </w:r>
      <w:r>
        <w:rPr>
          <w:rFonts w:hint="eastAsia"/>
        </w:rPr>
        <w:t>、非常勤１名</w:t>
      </w:r>
      <w:r w:rsidR="00907370">
        <w:rPr>
          <w:rFonts w:hint="eastAsia"/>
        </w:rPr>
        <w:t>以上</w:t>
      </w:r>
      <w:r>
        <w:rPr>
          <w:rFonts w:hint="eastAsia"/>
        </w:rPr>
        <w:t>）</w:t>
      </w:r>
    </w:p>
    <w:p w14:paraId="3254BCE8" w14:textId="77777777" w:rsidR="00154ECD" w:rsidRDefault="00154ECD" w:rsidP="00154ECD">
      <w:pPr>
        <w:ind w:left="630" w:hangingChars="300" w:hanging="630"/>
        <w:jc w:val="both"/>
      </w:pPr>
      <w:r>
        <w:rPr>
          <w:rFonts w:hint="eastAsia"/>
        </w:rPr>
        <w:t xml:space="preserve">　　　　生活相談員は、利用者及び家族からの相談を受けること、地域密着型通所介護の業務に従事するとともに、事業所に対する地域密着型通所介護の利用の申込に係る調整の補助、及び他の従事者と協力して地域密着型通所介護計画の作成の補助等を行う。</w:t>
      </w:r>
    </w:p>
    <w:p w14:paraId="77DFDE34" w14:textId="77777777" w:rsidR="00154ECD" w:rsidRDefault="00907370" w:rsidP="00154ECD">
      <w:pPr>
        <w:ind w:leftChars="100" w:left="210" w:firstLineChars="100" w:firstLine="210"/>
        <w:jc w:val="both"/>
      </w:pPr>
      <w:r>
        <w:rPr>
          <w:rFonts w:hint="eastAsia"/>
        </w:rPr>
        <w:lastRenderedPageBreak/>
        <w:t>③　機能訓練指導員　２名以上（非常勤</w:t>
      </w:r>
      <w:r w:rsidR="00154ECD">
        <w:rPr>
          <w:rFonts w:hint="eastAsia"/>
        </w:rPr>
        <w:t>２名</w:t>
      </w:r>
      <w:r>
        <w:rPr>
          <w:rFonts w:hint="eastAsia"/>
        </w:rPr>
        <w:t>以上</w:t>
      </w:r>
      <w:r w:rsidR="00154ECD">
        <w:rPr>
          <w:rFonts w:hint="eastAsia"/>
        </w:rPr>
        <w:t>）</w:t>
      </w:r>
    </w:p>
    <w:p w14:paraId="625C6D7F" w14:textId="77777777" w:rsidR="00154ECD" w:rsidRDefault="00154ECD" w:rsidP="00154ECD">
      <w:pPr>
        <w:ind w:left="210" w:hangingChars="100" w:hanging="210"/>
        <w:jc w:val="both"/>
      </w:pPr>
      <w:r>
        <w:rPr>
          <w:rFonts w:hint="eastAsia"/>
        </w:rPr>
        <w:t xml:space="preserve">　　　　機能訓練指導員は、機能訓練計画の策定及び機能訓練の実施、従業者の指導に当たる。</w:t>
      </w:r>
    </w:p>
    <w:p w14:paraId="0EE17DAD" w14:textId="77777777" w:rsidR="00154ECD" w:rsidRDefault="00154ECD" w:rsidP="00154ECD">
      <w:pPr>
        <w:ind w:left="210" w:hangingChars="100" w:hanging="210"/>
        <w:jc w:val="both"/>
      </w:pPr>
      <w:r>
        <w:rPr>
          <w:rFonts w:hint="eastAsia"/>
        </w:rPr>
        <w:t xml:space="preserve">　　④　介護職員　　２名</w:t>
      </w:r>
      <w:r w:rsidR="00907370">
        <w:rPr>
          <w:rFonts w:hint="eastAsia"/>
        </w:rPr>
        <w:t>以上</w:t>
      </w:r>
      <w:r>
        <w:rPr>
          <w:rFonts w:hint="eastAsia"/>
        </w:rPr>
        <w:t>（常勤</w:t>
      </w:r>
      <w:r w:rsidR="00164D64">
        <w:rPr>
          <w:rFonts w:hint="eastAsia"/>
        </w:rPr>
        <w:t>１名</w:t>
      </w:r>
      <w:r w:rsidR="00907370">
        <w:rPr>
          <w:rFonts w:hint="eastAsia"/>
        </w:rPr>
        <w:t>以上</w:t>
      </w:r>
      <w:r w:rsidR="00164D64">
        <w:rPr>
          <w:rFonts w:hint="eastAsia"/>
        </w:rPr>
        <w:t>、非常勤</w:t>
      </w:r>
      <w:r>
        <w:rPr>
          <w:rFonts w:hint="eastAsia"/>
        </w:rPr>
        <w:t>１名</w:t>
      </w:r>
      <w:r w:rsidR="00907370">
        <w:rPr>
          <w:rFonts w:hint="eastAsia"/>
        </w:rPr>
        <w:t>以上</w:t>
      </w:r>
      <w:r>
        <w:rPr>
          <w:rFonts w:hint="eastAsia"/>
        </w:rPr>
        <w:t>）</w:t>
      </w:r>
    </w:p>
    <w:p w14:paraId="7B9F15D5" w14:textId="77777777" w:rsidR="00154ECD" w:rsidRDefault="00154ECD" w:rsidP="00154ECD">
      <w:pPr>
        <w:ind w:left="210" w:hangingChars="100" w:hanging="210"/>
        <w:jc w:val="both"/>
      </w:pPr>
      <w:r>
        <w:rPr>
          <w:rFonts w:hint="eastAsia"/>
        </w:rPr>
        <w:t xml:space="preserve">　　　　介護職員は、地域密着型通所介護の業務に当たる。</w:t>
      </w:r>
    </w:p>
    <w:p w14:paraId="2115913B" w14:textId="77777777" w:rsidR="00154ECD" w:rsidRDefault="00154ECD" w:rsidP="00154ECD">
      <w:pPr>
        <w:ind w:left="210" w:hangingChars="100" w:hanging="210"/>
        <w:jc w:val="both"/>
      </w:pPr>
      <w:r>
        <w:rPr>
          <w:rFonts w:hint="eastAsia"/>
        </w:rPr>
        <w:t>【看護職員を配置している場合の記載例】</w:t>
      </w:r>
    </w:p>
    <w:p w14:paraId="537139DB" w14:textId="77777777" w:rsidR="00154ECD" w:rsidRDefault="00907370" w:rsidP="00154ECD">
      <w:pPr>
        <w:ind w:left="210" w:hangingChars="100" w:hanging="210"/>
        <w:jc w:val="both"/>
      </w:pPr>
      <w:r>
        <w:rPr>
          <w:rFonts w:hint="eastAsia"/>
        </w:rPr>
        <w:t xml:space="preserve">　　⑤　看護職員　　２名以上（非常勤</w:t>
      </w:r>
      <w:r w:rsidR="00154ECD">
        <w:rPr>
          <w:rFonts w:hint="eastAsia"/>
        </w:rPr>
        <w:t>２名</w:t>
      </w:r>
      <w:r>
        <w:rPr>
          <w:rFonts w:hint="eastAsia"/>
        </w:rPr>
        <w:t>以上</w:t>
      </w:r>
      <w:r w:rsidR="00154ECD">
        <w:rPr>
          <w:rFonts w:hint="eastAsia"/>
        </w:rPr>
        <w:t>）</w:t>
      </w:r>
    </w:p>
    <w:p w14:paraId="39C573F4" w14:textId="77777777" w:rsidR="00154ECD" w:rsidRDefault="00154ECD" w:rsidP="00154ECD">
      <w:pPr>
        <w:ind w:left="210" w:hangingChars="100" w:hanging="210"/>
        <w:jc w:val="both"/>
      </w:pPr>
      <w:r>
        <w:rPr>
          <w:rFonts w:hint="eastAsia"/>
        </w:rPr>
        <w:t xml:space="preserve">　　　　看護職員は、健康管理の業務に当たる。</w:t>
      </w:r>
    </w:p>
    <w:p w14:paraId="66FE38F8" w14:textId="77777777" w:rsidR="00EB0994" w:rsidRDefault="00EB0994" w:rsidP="00154ECD">
      <w:pPr>
        <w:ind w:left="210" w:hangingChars="100" w:hanging="210"/>
        <w:jc w:val="both"/>
      </w:pPr>
    </w:p>
    <w:p w14:paraId="41DC806C" w14:textId="77777777" w:rsidR="00EB0994" w:rsidRDefault="00EB0994" w:rsidP="00EB0994">
      <w:pPr>
        <w:ind w:left="210" w:hangingChars="100" w:hanging="210"/>
        <w:jc w:val="both"/>
      </w:pPr>
      <w:r>
        <w:rPr>
          <w:rFonts w:hint="eastAsia"/>
        </w:rPr>
        <w:t>２単位目</w:t>
      </w:r>
    </w:p>
    <w:p w14:paraId="43379284" w14:textId="77777777" w:rsidR="00EB0994" w:rsidRDefault="00EB0994" w:rsidP="00EB0994">
      <w:pPr>
        <w:ind w:left="210" w:hangingChars="100" w:hanging="210"/>
        <w:jc w:val="both"/>
      </w:pPr>
      <w:r>
        <w:rPr>
          <w:rFonts w:hint="eastAsia"/>
        </w:rPr>
        <w:t xml:space="preserve">　　⑥　生活相談員　２名</w:t>
      </w:r>
      <w:r w:rsidR="00907370">
        <w:rPr>
          <w:rFonts w:hint="eastAsia"/>
        </w:rPr>
        <w:t>以上</w:t>
      </w:r>
      <w:r>
        <w:rPr>
          <w:rFonts w:hint="eastAsia"/>
        </w:rPr>
        <w:t>（常勤１名</w:t>
      </w:r>
      <w:r w:rsidR="00907370">
        <w:rPr>
          <w:rFonts w:hint="eastAsia"/>
        </w:rPr>
        <w:t>以上</w:t>
      </w:r>
      <w:r>
        <w:rPr>
          <w:rFonts w:hint="eastAsia"/>
        </w:rPr>
        <w:t>、非常勤１名</w:t>
      </w:r>
      <w:r w:rsidR="00907370">
        <w:rPr>
          <w:rFonts w:hint="eastAsia"/>
        </w:rPr>
        <w:t>以上</w:t>
      </w:r>
      <w:r>
        <w:rPr>
          <w:rFonts w:hint="eastAsia"/>
        </w:rPr>
        <w:t>）</w:t>
      </w:r>
    </w:p>
    <w:p w14:paraId="45FC9F47" w14:textId="77777777" w:rsidR="00EB0994" w:rsidRDefault="00EB0994" w:rsidP="00EB0994">
      <w:pPr>
        <w:ind w:left="630" w:hangingChars="300" w:hanging="630"/>
        <w:jc w:val="both"/>
      </w:pPr>
      <w:r>
        <w:rPr>
          <w:rFonts w:hint="eastAsia"/>
        </w:rPr>
        <w:t xml:space="preserve">　　　　生活相談員は、利用者及び家族からの相談を受けること、</w:t>
      </w:r>
      <w:r w:rsidR="002952A6">
        <w:rPr>
          <w:rFonts w:hint="eastAsia"/>
        </w:rPr>
        <w:t>地域密着型</w:t>
      </w:r>
      <w:r>
        <w:rPr>
          <w:rFonts w:hint="eastAsia"/>
        </w:rPr>
        <w:t>通所介護の業務に従事するとともに、事業所に対する地域密着型通所介護の利用の申込に係る調整の補助、及び他の従事者と協力して地域密着型通所介護計画の作成の補助等を行う。</w:t>
      </w:r>
    </w:p>
    <w:p w14:paraId="07775205" w14:textId="77777777" w:rsidR="00EB0994" w:rsidRDefault="00EB0994" w:rsidP="00EB0994">
      <w:pPr>
        <w:ind w:left="210" w:hangingChars="100" w:hanging="210"/>
        <w:jc w:val="both"/>
      </w:pPr>
      <w:r>
        <w:rPr>
          <w:rFonts w:hint="eastAsia"/>
        </w:rPr>
        <w:t xml:space="preserve">　　</w:t>
      </w:r>
    </w:p>
    <w:p w14:paraId="07923A86" w14:textId="77777777" w:rsidR="00EB0994" w:rsidRDefault="00907370" w:rsidP="00EB0994">
      <w:pPr>
        <w:ind w:left="210" w:hangingChars="100" w:hanging="210"/>
        <w:jc w:val="both"/>
      </w:pPr>
      <w:r>
        <w:rPr>
          <w:rFonts w:hint="eastAsia"/>
        </w:rPr>
        <w:t xml:space="preserve">　　⑦　機能訓練指導員　２名以上（非常勤</w:t>
      </w:r>
      <w:r w:rsidR="00EB0994">
        <w:rPr>
          <w:rFonts w:hint="eastAsia"/>
        </w:rPr>
        <w:t>２名</w:t>
      </w:r>
      <w:r>
        <w:rPr>
          <w:rFonts w:hint="eastAsia"/>
        </w:rPr>
        <w:t>以上</w:t>
      </w:r>
      <w:r w:rsidR="00EB0994">
        <w:rPr>
          <w:rFonts w:hint="eastAsia"/>
        </w:rPr>
        <w:t>）</w:t>
      </w:r>
    </w:p>
    <w:p w14:paraId="0FDBDCB5" w14:textId="77777777" w:rsidR="00EB0994" w:rsidRDefault="00EB0994" w:rsidP="00EB0994">
      <w:pPr>
        <w:ind w:left="210" w:hangingChars="100" w:hanging="210"/>
        <w:jc w:val="both"/>
      </w:pPr>
      <w:r>
        <w:rPr>
          <w:rFonts w:hint="eastAsia"/>
        </w:rPr>
        <w:t xml:space="preserve">　　　　機能訓練指導員は、機能訓練計画の策定及び機能訓練の実施、従業者の指導に当たる。</w:t>
      </w:r>
    </w:p>
    <w:p w14:paraId="00AEBDCF" w14:textId="77777777" w:rsidR="00EB0994" w:rsidRDefault="00EB0994" w:rsidP="00EB0994">
      <w:pPr>
        <w:ind w:left="210" w:hangingChars="100" w:hanging="210"/>
        <w:jc w:val="both"/>
      </w:pPr>
      <w:r>
        <w:rPr>
          <w:rFonts w:hint="eastAsia"/>
        </w:rPr>
        <w:t xml:space="preserve">　　</w:t>
      </w:r>
    </w:p>
    <w:p w14:paraId="4AB46E90" w14:textId="77777777" w:rsidR="00EB0994" w:rsidRDefault="00EB0994" w:rsidP="00EB0994">
      <w:pPr>
        <w:ind w:left="210" w:hangingChars="100" w:hanging="210"/>
        <w:jc w:val="both"/>
      </w:pPr>
      <w:r>
        <w:rPr>
          <w:rFonts w:hint="eastAsia"/>
        </w:rPr>
        <w:t xml:space="preserve">　　⑧　介護職員　　２名</w:t>
      </w:r>
      <w:r w:rsidR="00907370">
        <w:rPr>
          <w:rFonts w:hint="eastAsia"/>
        </w:rPr>
        <w:t>以上</w:t>
      </w:r>
      <w:r>
        <w:rPr>
          <w:rFonts w:hint="eastAsia"/>
        </w:rPr>
        <w:t>（常勤１名</w:t>
      </w:r>
      <w:r w:rsidR="00907370">
        <w:rPr>
          <w:rFonts w:hint="eastAsia"/>
        </w:rPr>
        <w:t>以上</w:t>
      </w:r>
      <w:r>
        <w:rPr>
          <w:rFonts w:hint="eastAsia"/>
        </w:rPr>
        <w:t>、非常勤１名</w:t>
      </w:r>
      <w:r w:rsidR="00907370">
        <w:rPr>
          <w:rFonts w:hint="eastAsia"/>
        </w:rPr>
        <w:t>以上</w:t>
      </w:r>
      <w:r>
        <w:rPr>
          <w:rFonts w:hint="eastAsia"/>
        </w:rPr>
        <w:t>）</w:t>
      </w:r>
    </w:p>
    <w:p w14:paraId="07026548" w14:textId="77777777" w:rsidR="00EB0994" w:rsidRDefault="00EB0994" w:rsidP="00EB0994">
      <w:pPr>
        <w:ind w:left="210" w:hangingChars="100" w:hanging="210"/>
        <w:jc w:val="both"/>
      </w:pPr>
      <w:r>
        <w:rPr>
          <w:rFonts w:hint="eastAsia"/>
        </w:rPr>
        <w:t xml:space="preserve">　　　　介護職員は、地域密着型通所介護の業務に当たる。</w:t>
      </w:r>
    </w:p>
    <w:p w14:paraId="01F4275E" w14:textId="77777777" w:rsidR="00EB0994" w:rsidRDefault="00EB0994" w:rsidP="00EB0994">
      <w:pPr>
        <w:ind w:left="210" w:hangingChars="100" w:hanging="210"/>
        <w:jc w:val="both"/>
      </w:pPr>
    </w:p>
    <w:p w14:paraId="0E96FB12" w14:textId="77777777" w:rsidR="00EB0994" w:rsidRDefault="00EB0994" w:rsidP="00EB0994">
      <w:pPr>
        <w:ind w:left="210" w:hangingChars="100" w:hanging="210"/>
        <w:jc w:val="both"/>
      </w:pPr>
      <w:r>
        <w:rPr>
          <w:rFonts w:hint="eastAsia"/>
        </w:rPr>
        <w:t>（営業日及び営業時間）</w:t>
      </w:r>
    </w:p>
    <w:p w14:paraId="512AA4AD" w14:textId="77777777" w:rsidR="00EB0994" w:rsidRDefault="00EB0994" w:rsidP="00EB0994">
      <w:pPr>
        <w:ind w:left="210" w:hangingChars="100" w:hanging="210"/>
        <w:jc w:val="both"/>
      </w:pPr>
      <w:r>
        <w:rPr>
          <w:rFonts w:hint="eastAsia"/>
        </w:rPr>
        <w:t>第５条　事業所の営業日及び営業時間は次のとおりとする。</w:t>
      </w:r>
    </w:p>
    <w:p w14:paraId="6BFC6819" w14:textId="34F6180E" w:rsidR="00EB0994" w:rsidRDefault="00E55D74" w:rsidP="00EB0994">
      <w:pPr>
        <w:ind w:left="210" w:hangingChars="100" w:hanging="210"/>
        <w:jc w:val="both"/>
      </w:pPr>
      <w:r>
        <w:rPr>
          <w:noProof/>
        </w:rPr>
        <mc:AlternateContent>
          <mc:Choice Requires="wps">
            <w:drawing>
              <wp:anchor distT="0" distB="0" distL="114300" distR="114300" simplePos="0" relativeHeight="251663360" behindDoc="0" locked="0" layoutInCell="1" allowOverlap="1" wp14:anchorId="1A72175D" wp14:editId="5E852555">
                <wp:simplePos x="0" y="0"/>
                <wp:positionH relativeFrom="column">
                  <wp:posOffset>4633595</wp:posOffset>
                </wp:positionH>
                <wp:positionV relativeFrom="paragraph">
                  <wp:posOffset>-191770</wp:posOffset>
                </wp:positionV>
                <wp:extent cx="1473200" cy="437515"/>
                <wp:effectExtent l="191135" t="13970" r="12065" b="15240"/>
                <wp:wrapNone/>
                <wp:docPr id="27400588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437515"/>
                        </a:xfrm>
                        <a:prstGeom prst="wedgeRectCallout">
                          <a:avLst>
                            <a:gd name="adj1" fmla="val -60602"/>
                            <a:gd name="adj2" fmla="val 17778"/>
                          </a:avLst>
                        </a:prstGeom>
                        <a:solidFill>
                          <a:srgbClr val="FFFFFF"/>
                        </a:solidFill>
                        <a:ln w="12700">
                          <a:solidFill>
                            <a:srgbClr val="000000"/>
                          </a:solidFill>
                          <a:miter lim="800000"/>
                          <a:headEnd/>
                          <a:tailEnd/>
                        </a:ln>
                      </wps:spPr>
                      <wps:txbx>
                        <w:txbxContent>
                          <w:p w14:paraId="1F617DCB" w14:textId="77777777" w:rsidR="0036138D" w:rsidRPr="00907370" w:rsidRDefault="0036138D" w:rsidP="0036138D">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祝日の営業の有無を必ず記載してください。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A72175D" id="AutoShape 30" o:spid="_x0000_s1028" type="#_x0000_t61" style="position:absolute;left:0;text-align:left;margin-left:364.85pt;margin-top:-15.1pt;width:116pt;height:3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" adj="-2290,14640" strokeweight="1pt">
                <v:textbox>
                  <w:txbxContent>
                    <w:p w14:paraId="1F617DCB" w14:textId="77777777" w:rsidR="0036138D" w:rsidRPr="00907370" w:rsidRDefault="0036138D" w:rsidP="0036138D">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祝日の営業の有無を必ず記載してください。</w:t>
                      </w:r>
                    </w:p>
                  </w:txbxContent>
                </v:textbox>
              </v:shape>
            </w:pict>
          </mc:Fallback>
        </mc:AlternateContent>
      </w:r>
      <w:r w:rsidR="00EB0994">
        <w:rPr>
          <w:rFonts w:hint="eastAsia"/>
        </w:rPr>
        <w:t xml:space="preserve">　　①　営業日　　　　　：月曜日から土曜日までとし、祝日も営業する。</w:t>
      </w:r>
    </w:p>
    <w:p w14:paraId="4D326C76" w14:textId="4AE303E9" w:rsidR="00EB0994" w:rsidRDefault="00E55D74" w:rsidP="00EB0994">
      <w:pPr>
        <w:ind w:left="210" w:hangingChars="100" w:hanging="210"/>
        <w:jc w:val="both"/>
      </w:pPr>
      <w:r>
        <w:rPr>
          <w:noProof/>
        </w:rPr>
        <mc:AlternateContent>
          <mc:Choice Requires="wps">
            <w:drawing>
              <wp:anchor distT="0" distB="0" distL="114300" distR="114300" simplePos="0" relativeHeight="251664384" behindDoc="0" locked="0" layoutInCell="1" allowOverlap="1" wp14:anchorId="25F6F964" wp14:editId="6A8D542C">
                <wp:simplePos x="0" y="0"/>
                <wp:positionH relativeFrom="column">
                  <wp:posOffset>3502660</wp:posOffset>
                </wp:positionH>
                <wp:positionV relativeFrom="paragraph">
                  <wp:posOffset>207645</wp:posOffset>
                </wp:positionV>
                <wp:extent cx="2914015" cy="549275"/>
                <wp:effectExtent l="469900" t="13335" r="6985" b="8890"/>
                <wp:wrapNone/>
                <wp:docPr id="167905710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015" cy="549275"/>
                        </a:xfrm>
                        <a:prstGeom prst="wedgeRectCallout">
                          <a:avLst>
                            <a:gd name="adj1" fmla="val -64250"/>
                            <a:gd name="adj2" fmla="val 16819"/>
                          </a:avLst>
                        </a:prstGeom>
                        <a:solidFill>
                          <a:srgbClr val="FFFFFF"/>
                        </a:solidFill>
                        <a:ln w="12700">
                          <a:solidFill>
                            <a:srgbClr val="000000"/>
                          </a:solidFill>
                          <a:miter lim="800000"/>
                          <a:headEnd/>
                          <a:tailEnd/>
                        </a:ln>
                      </wps:spPr>
                      <wps:txbx>
                        <w:txbxContent>
                          <w:p w14:paraId="4180F51E" w14:textId="77777777" w:rsidR="0036138D" w:rsidRPr="00907370" w:rsidRDefault="0036138D" w:rsidP="0036138D">
                            <w:pPr>
                              <w:snapToGrid w:val="0"/>
                              <w:rPr>
                                <w:rFonts w:ascii="BIZ UDPゴシック" w:eastAsia="BIZ UDPゴシック" w:hAnsi="BIZ UDPゴシック"/>
                                <w:color w:val="0070C0"/>
                                <w:sz w:val="18"/>
                              </w:rPr>
                            </w:pPr>
                            <w:r w:rsidRPr="00907370">
                              <w:rPr>
                                <w:rFonts w:ascii="BIZ UDPゴシック" w:eastAsia="BIZ UDPゴシック" w:hAnsi="BIZ UDPゴシック" w:hint="eastAsia"/>
                                <w:color w:val="0070C0"/>
                                <w:sz w:val="18"/>
                              </w:rPr>
                              <w:t>複数単位行う場合、単位ごとに記載してください。</w:t>
                            </w:r>
                          </w:p>
                          <w:p w14:paraId="0B4865BB" w14:textId="77777777" w:rsidR="0036138D" w:rsidRPr="00907370" w:rsidRDefault="0036138D" w:rsidP="0036138D">
                            <w:pPr>
                              <w:snapToGrid w:val="0"/>
                              <w:rPr>
                                <w:rFonts w:ascii="BIZ UDPゴシック" w:eastAsia="BIZ UDPゴシック" w:hAnsi="BIZ UDPゴシック"/>
                                <w:color w:val="0070C0"/>
                                <w:sz w:val="16"/>
                              </w:rPr>
                            </w:pPr>
                            <w:r w:rsidRPr="00907370">
                              <w:rPr>
                                <w:rFonts w:ascii="BIZ UDPゴシック" w:eastAsia="BIZ UDPゴシック" w:hAnsi="BIZ UDPゴシック" w:hint="eastAsia"/>
                                <w:color w:val="0070C0"/>
                                <w:sz w:val="16"/>
                              </w:rPr>
                              <w:t>例）１単位目　９：30～12：30</w:t>
                            </w:r>
                          </w:p>
                          <w:p w14:paraId="737364A3" w14:textId="77777777" w:rsidR="0036138D" w:rsidRPr="00907370" w:rsidRDefault="0036138D" w:rsidP="0036138D">
                            <w:pPr>
                              <w:snapToGrid w:val="0"/>
                              <w:rPr>
                                <w:rFonts w:ascii="BIZ UDPゴシック" w:eastAsia="BIZ UDPゴシック" w:hAnsi="BIZ UDPゴシック"/>
                                <w:color w:val="0070C0"/>
                                <w:sz w:val="16"/>
                              </w:rPr>
                            </w:pPr>
                            <w:r w:rsidRPr="00907370">
                              <w:rPr>
                                <w:rFonts w:ascii="BIZ UDPゴシック" w:eastAsia="BIZ UDPゴシック" w:hAnsi="BIZ UDPゴシック" w:hint="eastAsia"/>
                                <w:color w:val="0070C0"/>
                                <w:sz w:val="16"/>
                              </w:rPr>
                              <w:t xml:space="preserve">　　2単位目　14：00～17：00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5F6F964" id="AutoShape 31" o:spid="_x0000_s1029" type="#_x0000_t61" style="position:absolute;left:0;text-align:left;margin-left:275.8pt;margin-top:16.35pt;width:229.45pt;height:4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" adj="-3078,14433" strokeweight="1pt">
                <v:textbox>
                  <w:txbxContent>
                    <w:p w14:paraId="4180F51E" w14:textId="77777777" w:rsidR="0036138D" w:rsidRPr="00907370" w:rsidRDefault="0036138D" w:rsidP="0036138D">
                      <w:pPr>
                        <w:snapToGrid w:val="0"/>
                        <w:rPr>
                          <w:rFonts w:ascii="BIZ UDPゴシック" w:eastAsia="BIZ UDPゴシック" w:hAnsi="BIZ UDPゴシック"/>
                          <w:color w:val="0070C0"/>
                          <w:sz w:val="18"/>
                        </w:rPr>
                      </w:pPr>
                      <w:r w:rsidRPr="00907370">
                        <w:rPr>
                          <w:rFonts w:ascii="BIZ UDPゴシック" w:eastAsia="BIZ UDPゴシック" w:hAnsi="BIZ UDPゴシック" w:hint="eastAsia"/>
                          <w:color w:val="0070C0"/>
                          <w:sz w:val="18"/>
                        </w:rPr>
                        <w:t>複数単位行う場合、単位ごとに記載してください。</w:t>
                      </w:r>
                    </w:p>
                    <w:p w14:paraId="0B4865BB" w14:textId="77777777" w:rsidR="0036138D" w:rsidRPr="00907370" w:rsidRDefault="0036138D" w:rsidP="0036138D">
                      <w:pPr>
                        <w:snapToGrid w:val="0"/>
                        <w:rPr>
                          <w:rFonts w:ascii="BIZ UDPゴシック" w:eastAsia="BIZ UDPゴシック" w:hAnsi="BIZ UDPゴシック"/>
                          <w:color w:val="0070C0"/>
                          <w:sz w:val="16"/>
                        </w:rPr>
                      </w:pPr>
                      <w:r w:rsidRPr="00907370">
                        <w:rPr>
                          <w:rFonts w:ascii="BIZ UDPゴシック" w:eastAsia="BIZ UDPゴシック" w:hAnsi="BIZ UDPゴシック" w:hint="eastAsia"/>
                          <w:color w:val="0070C0"/>
                          <w:sz w:val="16"/>
                        </w:rPr>
                        <w:t>例）１単位目　９：30～12：30</w:t>
                      </w:r>
                    </w:p>
                    <w:p w14:paraId="737364A3" w14:textId="77777777" w:rsidR="0036138D" w:rsidRPr="00907370" w:rsidRDefault="0036138D" w:rsidP="0036138D">
                      <w:pPr>
                        <w:snapToGrid w:val="0"/>
                        <w:rPr>
                          <w:rFonts w:ascii="BIZ UDPゴシック" w:eastAsia="BIZ UDPゴシック" w:hAnsi="BIZ UDPゴシック"/>
                          <w:color w:val="0070C0"/>
                          <w:sz w:val="16"/>
                        </w:rPr>
                      </w:pPr>
                      <w:r w:rsidRPr="00907370">
                        <w:rPr>
                          <w:rFonts w:ascii="BIZ UDPゴシック" w:eastAsia="BIZ UDPゴシック" w:hAnsi="BIZ UDPゴシック" w:hint="eastAsia"/>
                          <w:color w:val="0070C0"/>
                          <w:sz w:val="16"/>
                        </w:rPr>
                        <w:t xml:space="preserve">　　2単位目　14：00～17：00</w:t>
                      </w:r>
                    </w:p>
                  </w:txbxContent>
                </v:textbox>
              </v:shape>
            </w:pict>
          </mc:Fallback>
        </mc:AlternateContent>
      </w:r>
      <w:r w:rsidR="00EB0994">
        <w:rPr>
          <w:rFonts w:hint="eastAsia"/>
        </w:rPr>
        <w:t xml:space="preserve">　　　　　　　　　　　　　ただし、</w:t>
      </w:r>
      <w:r w:rsidR="00EB0994">
        <w:rPr>
          <w:rFonts w:hint="eastAsia"/>
        </w:rPr>
        <w:t>12</w:t>
      </w:r>
      <w:r w:rsidR="00EB0994">
        <w:rPr>
          <w:rFonts w:hint="eastAsia"/>
        </w:rPr>
        <w:t>月</w:t>
      </w:r>
      <w:r w:rsidR="00EB0994">
        <w:rPr>
          <w:rFonts w:hint="eastAsia"/>
        </w:rPr>
        <w:t>29</w:t>
      </w:r>
      <w:r w:rsidR="00EB0994">
        <w:rPr>
          <w:rFonts w:hint="eastAsia"/>
        </w:rPr>
        <w:t>日から１月３日を除く。</w:t>
      </w:r>
    </w:p>
    <w:p w14:paraId="2277BB91" w14:textId="77777777" w:rsidR="00EB0994" w:rsidRDefault="00EB0994" w:rsidP="00EB0994">
      <w:pPr>
        <w:ind w:left="210" w:hangingChars="100" w:hanging="210"/>
        <w:jc w:val="both"/>
      </w:pPr>
      <w:r>
        <w:rPr>
          <w:rFonts w:hint="eastAsia"/>
        </w:rPr>
        <w:t xml:space="preserve">　　②　営業時間　　　　：９：００～</w:t>
      </w:r>
      <w:r w:rsidR="0036138D">
        <w:rPr>
          <w:rFonts w:hint="eastAsia"/>
        </w:rPr>
        <w:t>２１</w:t>
      </w:r>
      <w:r>
        <w:rPr>
          <w:rFonts w:hint="eastAsia"/>
        </w:rPr>
        <w:t>：００</w:t>
      </w:r>
    </w:p>
    <w:p w14:paraId="66637534" w14:textId="77777777" w:rsidR="00EB0994" w:rsidRDefault="00EB0994" w:rsidP="00EB0994">
      <w:pPr>
        <w:ind w:left="210" w:hangingChars="100" w:hanging="210"/>
        <w:jc w:val="both"/>
      </w:pPr>
      <w:r>
        <w:rPr>
          <w:rFonts w:hint="eastAsia"/>
        </w:rPr>
        <w:t xml:space="preserve">　　③　サービス提供時間：</w:t>
      </w:r>
      <w:r w:rsidR="0036138D">
        <w:rPr>
          <w:rFonts w:hint="eastAsia"/>
        </w:rPr>
        <w:t>９</w:t>
      </w:r>
      <w:r>
        <w:rPr>
          <w:rFonts w:hint="eastAsia"/>
        </w:rPr>
        <w:t>：</w:t>
      </w:r>
      <w:r w:rsidR="0036138D">
        <w:rPr>
          <w:rFonts w:hint="eastAsia"/>
        </w:rPr>
        <w:t>３</w:t>
      </w:r>
      <w:r>
        <w:rPr>
          <w:rFonts w:hint="eastAsia"/>
        </w:rPr>
        <w:t>０～１</w:t>
      </w:r>
      <w:r w:rsidR="0036138D">
        <w:rPr>
          <w:rFonts w:hint="eastAsia"/>
        </w:rPr>
        <w:t>８</w:t>
      </w:r>
      <w:r>
        <w:rPr>
          <w:rFonts w:hint="eastAsia"/>
        </w:rPr>
        <w:t>：００</w:t>
      </w:r>
    </w:p>
    <w:p w14:paraId="10942954" w14:textId="77777777" w:rsidR="0036138D" w:rsidRPr="00025AC0" w:rsidRDefault="0036138D" w:rsidP="0036138D">
      <w:pPr>
        <w:ind w:left="210" w:hangingChars="100" w:hanging="210"/>
        <w:jc w:val="both"/>
      </w:pPr>
      <w:r w:rsidRPr="00025AC0">
        <w:rPr>
          <w:rFonts w:hint="eastAsia"/>
        </w:rPr>
        <w:t xml:space="preserve">　　　　　　　　　　　　　延長サービス１８：００～２０：００</w:t>
      </w:r>
    </w:p>
    <w:p w14:paraId="1F024266" w14:textId="47E9B259" w:rsidR="0036138D" w:rsidRPr="00025AC0" w:rsidRDefault="00E55D74" w:rsidP="0036138D">
      <w:pPr>
        <w:ind w:left="210" w:hangingChars="100" w:hanging="210"/>
        <w:jc w:val="both"/>
      </w:pPr>
      <w:r>
        <w:rPr>
          <w:noProof/>
        </w:rPr>
        <mc:AlternateContent>
          <mc:Choice Requires="wps">
            <w:drawing>
              <wp:anchor distT="0" distB="0" distL="114300" distR="114300" simplePos="0" relativeHeight="251665408" behindDoc="0" locked="0" layoutInCell="1" allowOverlap="1" wp14:anchorId="0ECA4A6C" wp14:editId="1BF2AD29">
                <wp:simplePos x="0" y="0"/>
                <wp:positionH relativeFrom="column">
                  <wp:posOffset>2465705</wp:posOffset>
                </wp:positionH>
                <wp:positionV relativeFrom="paragraph">
                  <wp:posOffset>50165</wp:posOffset>
                </wp:positionV>
                <wp:extent cx="3779520" cy="419735"/>
                <wp:effectExtent l="13970" t="122555" r="6985" b="10160"/>
                <wp:wrapNone/>
                <wp:docPr id="136790237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9520" cy="419735"/>
                        </a:xfrm>
                        <a:prstGeom prst="wedgeRectCallout">
                          <a:avLst>
                            <a:gd name="adj1" fmla="val -47815"/>
                            <a:gd name="adj2" fmla="val -72241"/>
                          </a:avLst>
                        </a:prstGeom>
                        <a:solidFill>
                          <a:srgbClr val="FFFFFF"/>
                        </a:solidFill>
                        <a:ln w="12700">
                          <a:solidFill>
                            <a:srgbClr val="000000"/>
                          </a:solidFill>
                          <a:miter lim="800000"/>
                          <a:headEnd/>
                          <a:tailEnd/>
                        </a:ln>
                      </wps:spPr>
                      <wps:txbx>
                        <w:txbxContent>
                          <w:p w14:paraId="772BC4CE" w14:textId="77777777" w:rsidR="0036138D" w:rsidRPr="00907370" w:rsidRDefault="0036138D" w:rsidP="0036138D">
                            <w:pPr>
                              <w:snapToGrid w:val="0"/>
                              <w:rPr>
                                <w:rFonts w:ascii="BIZ UDPゴシック" w:eastAsia="BIZ UDPゴシック" w:hAnsi="BIZ UDPゴシック"/>
                                <w:color w:val="0070C0"/>
                                <w:sz w:val="18"/>
                              </w:rPr>
                            </w:pPr>
                            <w:r w:rsidRPr="00907370">
                              <w:rPr>
                                <w:rFonts w:ascii="BIZ UDPゴシック" w:eastAsia="BIZ UDPゴシック" w:hAnsi="BIZ UDPゴシック" w:hint="eastAsia"/>
                                <w:color w:val="0070C0"/>
                                <w:sz w:val="18"/>
                              </w:rPr>
                              <w:t>８時間以上９時間未満の事業所で延長加算を取得する事業所は延長サービスを行う時間を記載してください。（無い場合は削除）</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ECA4A6C" id="AutoShape 33" o:spid="_x0000_s1030" type="#_x0000_t61" style="position:absolute;left:0;text-align:left;margin-left:194.15pt;margin-top:3.95pt;width:297.6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" adj="472,-4804" strokeweight="1pt">
                <v:textbox>
                  <w:txbxContent>
                    <w:p w14:paraId="772BC4CE" w14:textId="77777777" w:rsidR="0036138D" w:rsidRPr="00907370" w:rsidRDefault="0036138D" w:rsidP="0036138D">
                      <w:pPr>
                        <w:snapToGrid w:val="0"/>
                        <w:rPr>
                          <w:rFonts w:ascii="BIZ UDPゴシック" w:eastAsia="BIZ UDPゴシック" w:hAnsi="BIZ UDPゴシック"/>
                          <w:color w:val="0070C0"/>
                          <w:sz w:val="18"/>
                        </w:rPr>
                      </w:pPr>
                      <w:r w:rsidRPr="00907370">
                        <w:rPr>
                          <w:rFonts w:ascii="BIZ UDPゴシック" w:eastAsia="BIZ UDPゴシック" w:hAnsi="BIZ UDPゴシック" w:hint="eastAsia"/>
                          <w:color w:val="0070C0"/>
                          <w:sz w:val="18"/>
                        </w:rPr>
                        <w:t>８時間以上９時間未満の事業所で延長加算を取得する事業所は延長サービスを行う時間を記載してください。（無い場合は削除）</w:t>
                      </w:r>
                    </w:p>
                  </w:txbxContent>
                </v:textbox>
              </v:shape>
            </w:pict>
          </mc:Fallback>
        </mc:AlternateContent>
      </w:r>
    </w:p>
    <w:p w14:paraId="34BA1673" w14:textId="77777777" w:rsidR="00EB0994" w:rsidRDefault="00E76750" w:rsidP="00EB0994">
      <w:pPr>
        <w:ind w:left="210" w:hangingChars="100" w:hanging="210"/>
        <w:jc w:val="both"/>
      </w:pPr>
      <w:r>
        <w:rPr>
          <w:rFonts w:hint="eastAsia"/>
        </w:rPr>
        <w:t>（地域密着型通所介護</w:t>
      </w:r>
      <w:r w:rsidR="00EB0994">
        <w:rPr>
          <w:rFonts w:hint="eastAsia"/>
        </w:rPr>
        <w:t>の利用定員）</w:t>
      </w:r>
    </w:p>
    <w:p w14:paraId="61FC19FC" w14:textId="77777777" w:rsidR="00EB0994" w:rsidRDefault="00EB0994" w:rsidP="00EB0994">
      <w:pPr>
        <w:ind w:left="210" w:hangingChars="100" w:hanging="210"/>
        <w:jc w:val="both"/>
      </w:pPr>
      <w:r>
        <w:rPr>
          <w:rFonts w:hint="eastAsia"/>
        </w:rPr>
        <w:t>第６条　地域密着型通所介護の利用定員は次のとおりとする。</w:t>
      </w:r>
    </w:p>
    <w:p w14:paraId="1F7DBB14" w14:textId="7AA27FEC" w:rsidR="00EB0994" w:rsidRDefault="00E55D74" w:rsidP="00EB0994">
      <w:pPr>
        <w:ind w:left="210" w:hangingChars="100" w:hanging="210"/>
        <w:jc w:val="both"/>
      </w:pPr>
      <w:r>
        <w:rPr>
          <w:noProof/>
        </w:rPr>
        <mc:AlternateContent>
          <mc:Choice Requires="wps">
            <w:drawing>
              <wp:anchor distT="0" distB="0" distL="114300" distR="114300" simplePos="0" relativeHeight="251654144" behindDoc="0" locked="0" layoutInCell="1" allowOverlap="1" wp14:anchorId="0195C397" wp14:editId="39472D52">
                <wp:simplePos x="0" y="0"/>
                <wp:positionH relativeFrom="column">
                  <wp:posOffset>1924685</wp:posOffset>
                </wp:positionH>
                <wp:positionV relativeFrom="paragraph">
                  <wp:posOffset>7620</wp:posOffset>
                </wp:positionV>
                <wp:extent cx="3721735" cy="549275"/>
                <wp:effectExtent l="806450" t="13335" r="15240" b="8890"/>
                <wp:wrapNone/>
                <wp:docPr id="164720942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735" cy="549275"/>
                        </a:xfrm>
                        <a:prstGeom prst="wedgeRectCallout">
                          <a:avLst>
                            <a:gd name="adj1" fmla="val -69569"/>
                            <a:gd name="adj2" fmla="val -27921"/>
                          </a:avLst>
                        </a:prstGeom>
                        <a:solidFill>
                          <a:srgbClr val="FFFFFF"/>
                        </a:solidFill>
                        <a:ln w="12700">
                          <a:solidFill>
                            <a:srgbClr val="000000"/>
                          </a:solidFill>
                          <a:miter lim="800000"/>
                          <a:headEnd/>
                          <a:tailEnd/>
                        </a:ln>
                      </wps:spPr>
                      <wps:txbx>
                        <w:txbxContent>
                          <w:p w14:paraId="1AE40FE7" w14:textId="77777777" w:rsidR="00164D64" w:rsidRPr="00907370" w:rsidRDefault="0036138D" w:rsidP="00164D64">
                            <w:pPr>
                              <w:snapToGrid w:val="0"/>
                              <w:rPr>
                                <w:rFonts w:ascii="BIZ UDPゴシック" w:eastAsia="BIZ UDPゴシック" w:hAnsi="BIZ UDPゴシック"/>
                                <w:color w:val="0070C0"/>
                                <w:sz w:val="18"/>
                                <w:szCs w:val="18"/>
                              </w:rPr>
                            </w:pPr>
                            <w:r w:rsidRPr="00907370">
                              <w:rPr>
                                <w:rFonts w:ascii="BIZ UDPゴシック" w:eastAsia="BIZ UDPゴシック" w:hAnsi="BIZ UDPゴシック" w:hint="eastAsia"/>
                                <w:color w:val="0070C0"/>
                                <w:sz w:val="18"/>
                                <w:szCs w:val="18"/>
                              </w:rPr>
                              <w:t>複数単位行う場合、</w:t>
                            </w:r>
                            <w:r w:rsidR="00164D64" w:rsidRPr="00907370">
                              <w:rPr>
                                <w:rFonts w:ascii="BIZ UDPゴシック" w:eastAsia="BIZ UDPゴシック" w:hAnsi="BIZ UDPゴシック" w:hint="eastAsia"/>
                                <w:color w:val="0070C0"/>
                                <w:sz w:val="18"/>
                                <w:szCs w:val="18"/>
                              </w:rPr>
                              <w:t>定員は単位ごとに記載してください。</w:t>
                            </w:r>
                          </w:p>
                          <w:p w14:paraId="3A42C49F" w14:textId="77777777" w:rsidR="0036138D" w:rsidRPr="00907370" w:rsidRDefault="0036138D" w:rsidP="00164D64">
                            <w:pPr>
                              <w:snapToGrid w:val="0"/>
                              <w:rPr>
                                <w:rFonts w:ascii="BIZ UDPゴシック" w:eastAsia="BIZ UDPゴシック" w:hAnsi="BIZ UDPゴシック"/>
                                <w:color w:val="0070C0"/>
                                <w:sz w:val="18"/>
                                <w:szCs w:val="18"/>
                              </w:rPr>
                            </w:pPr>
                            <w:r w:rsidRPr="00907370">
                              <w:rPr>
                                <w:rFonts w:ascii="BIZ UDPゴシック" w:eastAsia="BIZ UDPゴシック" w:hAnsi="BIZ UDPゴシック" w:hint="eastAsia"/>
                                <w:color w:val="0070C0"/>
                                <w:sz w:val="18"/>
                                <w:szCs w:val="18"/>
                              </w:rPr>
                              <w:t>例）１単位目　１０名</w:t>
                            </w:r>
                          </w:p>
                          <w:p w14:paraId="2E7DC7FA" w14:textId="77777777" w:rsidR="0036138D" w:rsidRPr="00907370" w:rsidRDefault="0036138D" w:rsidP="00164D64">
                            <w:pPr>
                              <w:snapToGrid w:val="0"/>
                              <w:rPr>
                                <w:rFonts w:ascii="BIZ UDPゴシック" w:eastAsia="BIZ UDPゴシック" w:hAnsi="BIZ UDPゴシック"/>
                                <w:color w:val="0070C0"/>
                                <w:sz w:val="18"/>
                                <w:szCs w:val="18"/>
                              </w:rPr>
                            </w:pPr>
                            <w:r w:rsidRPr="00907370">
                              <w:rPr>
                                <w:rFonts w:ascii="BIZ UDPゴシック" w:eastAsia="BIZ UDPゴシック" w:hAnsi="BIZ UDPゴシック" w:hint="eastAsia"/>
                                <w:color w:val="0070C0"/>
                                <w:sz w:val="18"/>
                                <w:szCs w:val="18"/>
                              </w:rPr>
                              <w:t xml:space="preserve">　　２単位目　１０名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195C397" id="AutoShape 20" o:spid="_x0000_s1031" type="#_x0000_t61" style="position:absolute;left:0;text-align:left;margin-left:151.55pt;margin-top:.6pt;width:293.05pt;height:4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" adj="-4227,4769" strokeweight="1pt">
                <v:textbox>
                  <w:txbxContent>
                    <w:p w14:paraId="1AE40FE7" w14:textId="77777777" w:rsidR="00164D64" w:rsidRPr="00907370" w:rsidRDefault="0036138D" w:rsidP="00164D64">
                      <w:pPr>
                        <w:snapToGrid w:val="0"/>
                        <w:rPr>
                          <w:rFonts w:ascii="BIZ UDPゴシック" w:eastAsia="BIZ UDPゴシック" w:hAnsi="BIZ UDPゴシック"/>
                          <w:color w:val="0070C0"/>
                          <w:sz w:val="18"/>
                          <w:szCs w:val="18"/>
                        </w:rPr>
                      </w:pPr>
                      <w:r w:rsidRPr="00907370">
                        <w:rPr>
                          <w:rFonts w:ascii="BIZ UDPゴシック" w:eastAsia="BIZ UDPゴシック" w:hAnsi="BIZ UDPゴシック" w:hint="eastAsia"/>
                          <w:color w:val="0070C0"/>
                          <w:sz w:val="18"/>
                          <w:szCs w:val="18"/>
                        </w:rPr>
                        <w:t>複数単位行う場合、</w:t>
                      </w:r>
                      <w:r w:rsidR="00164D64" w:rsidRPr="00907370">
                        <w:rPr>
                          <w:rFonts w:ascii="BIZ UDPゴシック" w:eastAsia="BIZ UDPゴシック" w:hAnsi="BIZ UDPゴシック" w:hint="eastAsia"/>
                          <w:color w:val="0070C0"/>
                          <w:sz w:val="18"/>
                          <w:szCs w:val="18"/>
                        </w:rPr>
                        <w:t>定員は単位ごとに記載してください。</w:t>
                      </w:r>
                    </w:p>
                    <w:p w14:paraId="3A42C49F" w14:textId="77777777" w:rsidR="0036138D" w:rsidRPr="00907370" w:rsidRDefault="0036138D" w:rsidP="00164D64">
                      <w:pPr>
                        <w:snapToGrid w:val="0"/>
                        <w:rPr>
                          <w:rFonts w:ascii="BIZ UDPゴシック" w:eastAsia="BIZ UDPゴシック" w:hAnsi="BIZ UDPゴシック"/>
                          <w:color w:val="0070C0"/>
                          <w:sz w:val="18"/>
                          <w:szCs w:val="18"/>
                        </w:rPr>
                      </w:pPr>
                      <w:r w:rsidRPr="00907370">
                        <w:rPr>
                          <w:rFonts w:ascii="BIZ UDPゴシック" w:eastAsia="BIZ UDPゴシック" w:hAnsi="BIZ UDPゴシック" w:hint="eastAsia"/>
                          <w:color w:val="0070C0"/>
                          <w:sz w:val="18"/>
                          <w:szCs w:val="18"/>
                        </w:rPr>
                        <w:t>例）１単位目　１０名</w:t>
                      </w:r>
                    </w:p>
                    <w:p w14:paraId="2E7DC7FA" w14:textId="77777777" w:rsidR="0036138D" w:rsidRPr="00907370" w:rsidRDefault="0036138D" w:rsidP="00164D64">
                      <w:pPr>
                        <w:snapToGrid w:val="0"/>
                        <w:rPr>
                          <w:rFonts w:ascii="BIZ UDPゴシック" w:eastAsia="BIZ UDPゴシック" w:hAnsi="BIZ UDPゴシック"/>
                          <w:color w:val="0070C0"/>
                          <w:sz w:val="18"/>
                          <w:szCs w:val="18"/>
                        </w:rPr>
                      </w:pPr>
                      <w:r w:rsidRPr="00907370">
                        <w:rPr>
                          <w:rFonts w:ascii="BIZ UDPゴシック" w:eastAsia="BIZ UDPゴシック" w:hAnsi="BIZ UDPゴシック" w:hint="eastAsia"/>
                          <w:color w:val="0070C0"/>
                          <w:sz w:val="18"/>
                          <w:szCs w:val="18"/>
                        </w:rPr>
                        <w:t xml:space="preserve">　　２単位目　１０名</w:t>
                      </w:r>
                    </w:p>
                  </w:txbxContent>
                </v:textbox>
              </v:shape>
            </w:pict>
          </mc:Fallback>
        </mc:AlternateContent>
      </w:r>
      <w:r w:rsidR="00EB0994">
        <w:rPr>
          <w:rFonts w:hint="eastAsia"/>
        </w:rPr>
        <w:t xml:space="preserve">　　　　１０名</w:t>
      </w:r>
    </w:p>
    <w:p w14:paraId="357EC2A3" w14:textId="77777777" w:rsidR="00EB0994" w:rsidRDefault="00EB0994" w:rsidP="00EB0994">
      <w:pPr>
        <w:ind w:left="210" w:hangingChars="100" w:hanging="210"/>
        <w:jc w:val="both"/>
      </w:pPr>
      <w:r>
        <w:rPr>
          <w:rFonts w:hint="eastAsia"/>
        </w:rPr>
        <w:t xml:space="preserve">　　　　</w:t>
      </w:r>
    </w:p>
    <w:p w14:paraId="5AFDAEEB" w14:textId="77777777" w:rsidR="00F81141" w:rsidRDefault="00F81141" w:rsidP="00F81141">
      <w:pPr>
        <w:ind w:left="210" w:hangingChars="100" w:hanging="210"/>
        <w:jc w:val="both"/>
      </w:pPr>
      <w:r>
        <w:rPr>
          <w:rFonts w:hint="eastAsia"/>
        </w:rPr>
        <w:t>（地域密着型通所介護の内容）</w:t>
      </w:r>
    </w:p>
    <w:p w14:paraId="512C670E" w14:textId="77777777" w:rsidR="00F81141" w:rsidRDefault="000E738C" w:rsidP="00F81141">
      <w:pPr>
        <w:ind w:left="210" w:hangingChars="100" w:hanging="210"/>
        <w:jc w:val="both"/>
      </w:pPr>
      <w:r>
        <w:rPr>
          <w:rFonts w:hint="eastAsia"/>
        </w:rPr>
        <w:t>第７</w:t>
      </w:r>
      <w:r w:rsidR="00F81141">
        <w:rPr>
          <w:rFonts w:hint="eastAsia"/>
        </w:rPr>
        <w:t>条　地域密着型通所介護の内容は、次の通りとする。</w:t>
      </w:r>
    </w:p>
    <w:p w14:paraId="2F7A5D54" w14:textId="77777777" w:rsidR="00F81141" w:rsidRDefault="00F81141" w:rsidP="00F81141">
      <w:pPr>
        <w:ind w:left="210" w:hangingChars="100" w:hanging="210"/>
        <w:jc w:val="both"/>
      </w:pPr>
      <w:r>
        <w:rPr>
          <w:rFonts w:hint="eastAsia"/>
        </w:rPr>
        <w:t xml:space="preserve">　一　日常生活上の世話</w:t>
      </w:r>
    </w:p>
    <w:p w14:paraId="045B1FCF" w14:textId="68BDE73F" w:rsidR="00F81141" w:rsidRDefault="00E55D74" w:rsidP="00F81141">
      <w:pPr>
        <w:ind w:left="210" w:hangingChars="100" w:hanging="210"/>
        <w:jc w:val="both"/>
      </w:pPr>
      <w:r>
        <w:rPr>
          <w:noProof/>
        </w:rPr>
        <mc:AlternateContent>
          <mc:Choice Requires="wps">
            <w:drawing>
              <wp:anchor distT="0" distB="0" distL="114300" distR="114300" simplePos="0" relativeHeight="251658240" behindDoc="0" locked="0" layoutInCell="1" allowOverlap="1" wp14:anchorId="697D2DBA" wp14:editId="7552135E">
                <wp:simplePos x="0" y="0"/>
                <wp:positionH relativeFrom="column">
                  <wp:posOffset>2247265</wp:posOffset>
                </wp:positionH>
                <wp:positionV relativeFrom="paragraph">
                  <wp:posOffset>40640</wp:posOffset>
                </wp:positionV>
                <wp:extent cx="2393315" cy="454025"/>
                <wp:effectExtent l="452755" t="8255" r="11430" b="13970"/>
                <wp:wrapNone/>
                <wp:docPr id="155263795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454025"/>
                        </a:xfrm>
                        <a:prstGeom prst="wedgeRectCallout">
                          <a:avLst>
                            <a:gd name="adj1" fmla="val -66477"/>
                            <a:gd name="adj2" fmla="val -16292"/>
                          </a:avLst>
                        </a:prstGeom>
                        <a:solidFill>
                          <a:srgbClr val="FFFFFF"/>
                        </a:solidFill>
                        <a:ln w="12700">
                          <a:solidFill>
                            <a:srgbClr val="000000"/>
                          </a:solidFill>
                          <a:miter lim="800000"/>
                          <a:headEnd/>
                          <a:tailEnd/>
                        </a:ln>
                      </wps:spPr>
                      <wps:txbx>
                        <w:txbxContent>
                          <w:p w14:paraId="480DEA2E" w14:textId="77777777" w:rsidR="00F81141" w:rsidRPr="00907370" w:rsidRDefault="00F81141" w:rsidP="00F81141">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※印の項目は、事業所でサービス提供しない場合には削除してください。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97D2DBA" id="AutoShape 25" o:spid="_x0000_s1032" type="#_x0000_t61" style="position:absolute;left:0;text-align:left;margin-left:176.95pt;margin-top:3.2pt;width:188.45pt;height:3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" adj="-3559,7281" strokeweight="1pt">
                <v:textbox>
                  <w:txbxContent>
                    <w:p w14:paraId="480DEA2E" w14:textId="77777777" w:rsidR="00F81141" w:rsidRPr="00907370" w:rsidRDefault="00F81141" w:rsidP="00F81141">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※印の項目は、事業所でサービス提供しない場合には削除してください。</w:t>
                      </w:r>
                    </w:p>
                  </w:txbxContent>
                </v:textbox>
              </v:shape>
            </w:pict>
          </mc:Fallback>
        </mc:AlternateContent>
      </w:r>
      <w:r w:rsidR="00F81141">
        <w:rPr>
          <w:rFonts w:hint="eastAsia"/>
        </w:rPr>
        <w:t xml:space="preserve">　二　食事の提供　　</w:t>
      </w:r>
      <w:r w:rsidR="00F81141" w:rsidRPr="007D5359">
        <w:rPr>
          <w:rFonts w:ascii="HGP創英角ｺﾞｼｯｸUB" w:eastAsia="HGP創英角ｺﾞｼｯｸUB" w:hAnsi="HGP創英角ｺﾞｼｯｸUB" w:hint="eastAsia"/>
          <w:color w:val="0070C0"/>
        </w:rPr>
        <w:t>※</w:t>
      </w:r>
    </w:p>
    <w:p w14:paraId="36DFF5D5" w14:textId="77777777" w:rsidR="00F81141" w:rsidRDefault="00F81141" w:rsidP="00F81141">
      <w:pPr>
        <w:ind w:left="210" w:hangingChars="100" w:hanging="210"/>
        <w:jc w:val="both"/>
      </w:pPr>
      <w:r>
        <w:rPr>
          <w:rFonts w:hint="eastAsia"/>
        </w:rPr>
        <w:t xml:space="preserve">　三　入浴　　　　　</w:t>
      </w:r>
      <w:r w:rsidRPr="007D5359">
        <w:rPr>
          <w:rFonts w:ascii="HGP創英角ｺﾞｼｯｸUB" w:eastAsia="HGP創英角ｺﾞｼｯｸUB" w:hAnsi="HGP創英角ｺﾞｼｯｸUB" w:hint="eastAsia"/>
          <w:color w:val="0070C0"/>
        </w:rPr>
        <w:t>※</w:t>
      </w:r>
    </w:p>
    <w:p w14:paraId="48E6B79B" w14:textId="77777777" w:rsidR="00F81141" w:rsidRDefault="00F81141" w:rsidP="00F81141">
      <w:pPr>
        <w:ind w:left="210" w:hangingChars="100" w:hanging="210"/>
        <w:jc w:val="both"/>
      </w:pPr>
      <w:r>
        <w:rPr>
          <w:rFonts w:hint="eastAsia"/>
        </w:rPr>
        <w:t xml:space="preserve">　四　機能訓練</w:t>
      </w:r>
    </w:p>
    <w:p w14:paraId="561E9D3C" w14:textId="77777777" w:rsidR="00F81141" w:rsidRDefault="00F81141" w:rsidP="00F81141">
      <w:pPr>
        <w:ind w:left="210" w:hangingChars="100" w:hanging="210"/>
        <w:jc w:val="both"/>
      </w:pPr>
      <w:r>
        <w:rPr>
          <w:rFonts w:hint="eastAsia"/>
        </w:rPr>
        <w:t xml:space="preserve">　五　レクリエーション</w:t>
      </w:r>
    </w:p>
    <w:p w14:paraId="6F82DE29" w14:textId="77777777" w:rsidR="00F81141" w:rsidRDefault="00F81141" w:rsidP="00F81141">
      <w:pPr>
        <w:ind w:left="210" w:hangingChars="100" w:hanging="210"/>
        <w:jc w:val="both"/>
      </w:pPr>
      <w:r>
        <w:rPr>
          <w:rFonts w:hint="eastAsia"/>
        </w:rPr>
        <w:t xml:space="preserve">　六　健康チェック</w:t>
      </w:r>
    </w:p>
    <w:p w14:paraId="0A91C328" w14:textId="77777777" w:rsidR="00F81141" w:rsidRDefault="00F81141" w:rsidP="00F81141">
      <w:pPr>
        <w:ind w:left="210" w:hangingChars="100" w:hanging="210"/>
        <w:jc w:val="both"/>
      </w:pPr>
      <w:r>
        <w:rPr>
          <w:rFonts w:hint="eastAsia"/>
        </w:rPr>
        <w:lastRenderedPageBreak/>
        <w:t xml:space="preserve">　七　送迎</w:t>
      </w:r>
    </w:p>
    <w:p w14:paraId="14F89D8A" w14:textId="77777777" w:rsidR="00F81141" w:rsidRDefault="00F81141" w:rsidP="00F81141">
      <w:pPr>
        <w:ind w:left="210" w:hangingChars="100" w:hanging="210"/>
        <w:jc w:val="both"/>
      </w:pPr>
      <w:r>
        <w:rPr>
          <w:rFonts w:hint="eastAsia"/>
        </w:rPr>
        <w:t xml:space="preserve">　八　相談</w:t>
      </w:r>
    </w:p>
    <w:p w14:paraId="20C07FF7" w14:textId="77777777" w:rsidR="00F81141" w:rsidRDefault="00F81141" w:rsidP="00F81141">
      <w:pPr>
        <w:ind w:left="210" w:hangingChars="100" w:hanging="210"/>
        <w:jc w:val="both"/>
      </w:pPr>
      <w:r>
        <w:rPr>
          <w:rFonts w:hint="eastAsia"/>
        </w:rPr>
        <w:t xml:space="preserve">　九　家族指導　　　</w:t>
      </w:r>
      <w:r w:rsidRPr="007D5359">
        <w:rPr>
          <w:rFonts w:ascii="HGP創英角ｺﾞｼｯｸUB" w:eastAsia="HGP創英角ｺﾞｼｯｸUB" w:hAnsi="HGP創英角ｺﾞｼｯｸUB" w:hint="eastAsia"/>
          <w:color w:val="0070C0"/>
        </w:rPr>
        <w:t>※</w:t>
      </w:r>
    </w:p>
    <w:p w14:paraId="13F9EF7D" w14:textId="77777777" w:rsidR="00F81141" w:rsidRDefault="00F81141" w:rsidP="00F81141">
      <w:pPr>
        <w:pStyle w:val="Web"/>
        <w:spacing w:before="0" w:beforeAutospacing="0" w:after="0" w:afterAutospacing="0"/>
        <w:ind w:left="480" w:hangingChars="200" w:hanging="480"/>
      </w:pPr>
    </w:p>
    <w:p w14:paraId="76655032" w14:textId="77777777" w:rsidR="00EB0994" w:rsidRPr="00164D64" w:rsidRDefault="00EB0994" w:rsidP="00EB0994">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（地域密着型通所介護の利用料</w:t>
      </w:r>
      <w:r w:rsidR="00F81141">
        <w:rPr>
          <w:rFonts w:ascii="ＭＳ 明朝" w:eastAsia="ＭＳ 明朝" w:hAnsi="ＭＳ 明朝" w:cs="Times New Roman" w:hint="eastAsia"/>
          <w:color w:val="000000"/>
          <w:sz w:val="21"/>
          <w:szCs w:val="22"/>
        </w:rPr>
        <w:t>その他の費用の額</w:t>
      </w:r>
      <w:r w:rsidRPr="00164D64">
        <w:rPr>
          <w:rFonts w:ascii="ＭＳ 明朝" w:eastAsia="ＭＳ 明朝" w:hAnsi="ＭＳ 明朝" w:cs="Times New Roman" w:hint="eastAsia"/>
          <w:color w:val="000000"/>
          <w:sz w:val="21"/>
          <w:szCs w:val="22"/>
        </w:rPr>
        <w:t>）</w:t>
      </w:r>
    </w:p>
    <w:p w14:paraId="27C27A70" w14:textId="77777777" w:rsidR="00EB0994" w:rsidRPr="00164D64" w:rsidRDefault="000E738C" w:rsidP="00E76750">
      <w:pPr>
        <w:pStyle w:val="Web"/>
        <w:spacing w:before="0" w:beforeAutospacing="0" w:after="0" w:afterAutospacing="0"/>
        <w:ind w:left="210" w:hangingChars="100" w:hanging="210"/>
        <w:rPr>
          <w:sz w:val="22"/>
        </w:rPr>
      </w:pPr>
      <w:r>
        <w:rPr>
          <w:rFonts w:ascii="ＭＳ 明朝" w:eastAsia="ＭＳ 明朝" w:hAnsi="ＭＳ 明朝" w:cs="Times New Roman" w:hint="eastAsia"/>
          <w:color w:val="000000"/>
          <w:sz w:val="21"/>
          <w:szCs w:val="22"/>
        </w:rPr>
        <w:t>第８</w:t>
      </w:r>
      <w:r w:rsidR="00EB0994" w:rsidRPr="00164D64">
        <w:rPr>
          <w:rFonts w:ascii="ＭＳ 明朝" w:eastAsia="ＭＳ 明朝" w:hAnsi="ＭＳ 明朝" w:cs="Times New Roman" w:hint="eastAsia"/>
          <w:color w:val="000000"/>
          <w:sz w:val="21"/>
          <w:szCs w:val="22"/>
        </w:rPr>
        <w:t>条　地域密着型通所介護を提供した場合の利用料の額は厚生労働大臣が定める基準によるものとし、当該地域密着型通所介護が法定代理受領サービスであるときは、その１割</w:t>
      </w:r>
      <w:r w:rsidR="00164D64">
        <w:rPr>
          <w:rFonts w:ascii="ＭＳ 明朝" w:eastAsia="ＭＳ 明朝" w:hAnsi="ＭＳ 明朝" w:cs="Times New Roman" w:hint="eastAsia"/>
          <w:color w:val="000000"/>
          <w:sz w:val="21"/>
          <w:szCs w:val="22"/>
        </w:rPr>
        <w:t>、</w:t>
      </w:r>
      <w:r w:rsidR="00EB0994" w:rsidRPr="00164D64">
        <w:rPr>
          <w:rFonts w:ascii="ＭＳ 明朝" w:eastAsia="ＭＳ 明朝" w:hAnsi="ＭＳ 明朝" w:cs="Times New Roman" w:hint="eastAsia"/>
          <w:color w:val="000000"/>
          <w:sz w:val="21"/>
          <w:szCs w:val="22"/>
        </w:rPr>
        <w:t>２割</w:t>
      </w:r>
      <w:r w:rsidR="00164D64">
        <w:rPr>
          <w:rFonts w:ascii="ＭＳ 明朝" w:eastAsia="ＭＳ 明朝" w:hAnsi="ＭＳ 明朝" w:cs="Times New Roman" w:hint="eastAsia"/>
          <w:color w:val="000000"/>
          <w:sz w:val="21"/>
          <w:szCs w:val="22"/>
        </w:rPr>
        <w:t>又は３割</w:t>
      </w:r>
      <w:r w:rsidR="00EB0994" w:rsidRPr="00164D64">
        <w:rPr>
          <w:rFonts w:ascii="ＭＳ 明朝" w:eastAsia="ＭＳ 明朝" w:hAnsi="ＭＳ 明朝" w:cs="Times New Roman" w:hint="eastAsia"/>
          <w:color w:val="000000"/>
          <w:sz w:val="21"/>
          <w:szCs w:val="22"/>
        </w:rPr>
        <w:t>の額とする。詳細は料金表のとおりとする。</w:t>
      </w:r>
    </w:p>
    <w:p w14:paraId="1A8AA400" w14:textId="77777777" w:rsidR="00E55D74" w:rsidRDefault="00EB0994" w:rsidP="00E55D74">
      <w:pPr>
        <w:pStyle w:val="Web"/>
        <w:snapToGrid w:val="0"/>
        <w:ind w:left="210" w:hangingChars="100" w:hanging="210"/>
        <w:rPr>
          <w:rFonts w:ascii="ＭＳ 明朝" w:eastAsia="ＭＳ 明朝" w:hAnsi="ＭＳ 明朝" w:cs="Times New Roman"/>
          <w:color w:val="000000"/>
          <w:sz w:val="21"/>
          <w:szCs w:val="22"/>
        </w:rPr>
      </w:pPr>
      <w:r w:rsidRPr="00164D64">
        <w:rPr>
          <w:rFonts w:ascii="ＭＳ 明朝" w:eastAsia="ＭＳ 明朝" w:hAnsi="ＭＳ 明朝" w:cs="Times New Roman" w:hint="eastAsia"/>
          <w:color w:val="000000"/>
          <w:sz w:val="21"/>
          <w:szCs w:val="22"/>
        </w:rPr>
        <w:t>２　第９条の通常の事業の実施地域を越えて行う地域密着型通所介護に要した</w:t>
      </w:r>
      <w:r w:rsidR="00907370" w:rsidRPr="00907370">
        <w:rPr>
          <w:rFonts w:ascii="ＭＳ 明朝" w:eastAsia="ＭＳ 明朝" w:hAnsi="ＭＳ 明朝" w:cs="Times New Roman" w:hint="eastAsia"/>
          <w:color w:val="000000"/>
          <w:sz w:val="21"/>
          <w:szCs w:val="22"/>
        </w:rPr>
        <w:t>交</w:t>
      </w:r>
      <w:r w:rsidR="00907370">
        <w:rPr>
          <w:rFonts w:ascii="ＭＳ 明朝" w:eastAsia="ＭＳ 明朝" w:hAnsi="ＭＳ 明朝" w:cs="Times New Roman" w:hint="eastAsia"/>
          <w:color w:val="000000"/>
          <w:sz w:val="21"/>
          <w:szCs w:val="22"/>
        </w:rPr>
        <w:t>通費は、</w:t>
      </w:r>
      <w:r w:rsidR="00E55D74" w:rsidRPr="00E55D74">
        <w:rPr>
          <w:rFonts w:ascii="ＭＳ 明朝" w:eastAsia="ＭＳ 明朝" w:hAnsi="ＭＳ 明朝" w:cs="Times New Roman" w:hint="eastAsia"/>
          <w:color w:val="000000"/>
          <w:sz w:val="21"/>
          <w:szCs w:val="22"/>
        </w:rPr>
        <w:t>その実額を徴収する。訪問するために自動車を使用した場合には次の額を徴収する。</w:t>
      </w:r>
    </w:p>
    <w:p w14:paraId="7DDB5717" w14:textId="4293049E" w:rsidR="00E55D74" w:rsidRDefault="00E55D74" w:rsidP="00E55D74">
      <w:pPr>
        <w:pStyle w:val="Web"/>
        <w:snapToGrid w:val="0"/>
        <w:ind w:left="240" w:hangingChars="100" w:hanging="240"/>
        <w:rPr>
          <w:rFonts w:ascii="ＭＳ 明朝" w:eastAsia="ＭＳ 明朝" w:hAnsi="ＭＳ 明朝" w:cs="Times New Roman"/>
          <w:color w:val="000000"/>
          <w:sz w:val="21"/>
          <w:szCs w:val="22"/>
        </w:rPr>
      </w:pPr>
      <w:r>
        <w:rPr>
          <w:rFonts w:ascii="ＭＳ 明朝" w:hAnsi="ＭＳ 明朝"/>
          <w:noProof/>
        </w:rPr>
        <mc:AlternateContent>
          <mc:Choice Requires="wps">
            <w:drawing>
              <wp:anchor distT="0" distB="0" distL="114300" distR="114300" simplePos="0" relativeHeight="251670528" behindDoc="0" locked="0" layoutInCell="1" allowOverlap="1" wp14:anchorId="6E709509" wp14:editId="50B95EA6">
                <wp:simplePos x="0" y="0"/>
                <wp:positionH relativeFrom="column">
                  <wp:posOffset>2924</wp:posOffset>
                </wp:positionH>
                <wp:positionV relativeFrom="paragraph">
                  <wp:posOffset>297608</wp:posOffset>
                </wp:positionV>
                <wp:extent cx="6438265" cy="446405"/>
                <wp:effectExtent l="0" t="114300" r="19685" b="107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446405"/>
                        </a:xfrm>
                        <a:prstGeom prst="wedgeRectCallout">
                          <a:avLst>
                            <a:gd name="adj1" fmla="val 5041"/>
                            <a:gd name="adj2" fmla="val -75213"/>
                          </a:avLst>
                        </a:prstGeom>
                        <a:solidFill>
                          <a:srgbClr val="FFFFFF"/>
                        </a:solidFill>
                        <a:ln w="12700">
                          <a:solidFill>
                            <a:srgbClr val="000000"/>
                          </a:solidFill>
                          <a:miter lim="800000"/>
                          <a:headEnd/>
                          <a:tailEnd/>
                        </a:ln>
                      </wps:spPr>
                      <wps:txbx>
                        <w:txbxContent>
                          <w:p w14:paraId="7BCBD1FA" w14:textId="77777777" w:rsidR="00E55D74" w:rsidRDefault="00E55D74" w:rsidP="00E55D74">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55436465" w14:textId="77777777" w:rsidR="00E55D74" w:rsidRPr="002D744B" w:rsidRDefault="00E55D74" w:rsidP="00E55D74">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E709509" id="AutoShape 12" o:spid="_x0000_s1033" type="#_x0000_t61" style="position:absolute;left:0;text-align:left;margin-left:.25pt;margin-top:23.45pt;width:506.95pt;height:3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" adj="11889,-5446" strokeweight="1pt">
                <v:textbox>
                  <w:txbxContent>
                    <w:p w14:paraId="7BCBD1FA" w14:textId="77777777" w:rsidR="00E55D74" w:rsidRDefault="00E55D74" w:rsidP="00E55D74">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55436465" w14:textId="77777777" w:rsidR="00E55D74" w:rsidRPr="002D744B" w:rsidRDefault="00E55D74" w:rsidP="00E55D74">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r w:rsidRPr="00E55D74">
        <w:rPr>
          <w:rFonts w:ascii="ＭＳ 明朝" w:eastAsia="ＭＳ 明朝" w:hAnsi="ＭＳ 明朝" w:cs="Times New Roman" w:hint="eastAsia"/>
          <w:color w:val="000000"/>
          <w:sz w:val="21"/>
          <w:szCs w:val="22"/>
        </w:rPr>
        <w:t>通常の事業の実施地域を越えた所から、片道分１㎞ごとに35円（往復の場合70円）</w:t>
      </w:r>
    </w:p>
    <w:p w14:paraId="0C23658F" w14:textId="3FFF4483" w:rsidR="00E55D74" w:rsidRDefault="00E55D74" w:rsidP="00E76750">
      <w:pPr>
        <w:pStyle w:val="Web"/>
        <w:spacing w:before="0" w:beforeAutospacing="0" w:after="0" w:afterAutospacing="0"/>
        <w:rPr>
          <w:rFonts w:ascii="ＭＳ 明朝" w:eastAsia="ＭＳ 明朝" w:hAnsi="ＭＳ 明朝" w:cs="Times New Roman"/>
          <w:color w:val="000000"/>
          <w:sz w:val="21"/>
          <w:szCs w:val="22"/>
        </w:rPr>
      </w:pPr>
    </w:p>
    <w:p w14:paraId="0D53FF4C" w14:textId="77777777" w:rsidR="00E55D74" w:rsidRPr="00164D64" w:rsidRDefault="00E55D74" w:rsidP="00E76750">
      <w:pPr>
        <w:pStyle w:val="Web"/>
        <w:spacing w:before="0" w:beforeAutospacing="0" w:after="0" w:afterAutospacing="0"/>
        <w:rPr>
          <w:rFonts w:hint="eastAsia"/>
          <w:sz w:val="22"/>
        </w:rPr>
      </w:pPr>
    </w:p>
    <w:p w14:paraId="5CA88764" w14:textId="4385B569" w:rsidR="00EB0994" w:rsidRPr="00164D64" w:rsidRDefault="00EB0994" w:rsidP="00E76750">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３　利用者の希望によるその他の費用</w:t>
      </w:r>
    </w:p>
    <w:p w14:paraId="485EE37D" w14:textId="77777777" w:rsidR="00EB0994" w:rsidRPr="00164D64" w:rsidRDefault="00EB0994" w:rsidP="00E76750">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 xml:space="preserve">　一　昼食代　　600円（おやつ代100円を含む）</w:t>
      </w:r>
    </w:p>
    <w:p w14:paraId="7B4A1C48" w14:textId="095E23E3" w:rsidR="00EB0994" w:rsidRPr="00164D64" w:rsidRDefault="00E55D74" w:rsidP="00E76750">
      <w:pPr>
        <w:pStyle w:val="Web"/>
        <w:spacing w:before="0" w:beforeAutospacing="0" w:after="0" w:afterAutospacing="0"/>
        <w:rPr>
          <w:sz w:val="22"/>
        </w:rPr>
      </w:pPr>
      <w:r>
        <w:rPr>
          <w:noProof/>
          <w:sz w:val="22"/>
        </w:rPr>
        <mc:AlternateContent>
          <mc:Choice Requires="wps">
            <w:drawing>
              <wp:anchor distT="0" distB="0" distL="114300" distR="114300" simplePos="0" relativeHeight="251656192" behindDoc="0" locked="0" layoutInCell="1" allowOverlap="1" wp14:anchorId="58519B94" wp14:editId="55ED3D86">
                <wp:simplePos x="0" y="0"/>
                <wp:positionH relativeFrom="column">
                  <wp:posOffset>2665730</wp:posOffset>
                </wp:positionH>
                <wp:positionV relativeFrom="paragraph">
                  <wp:posOffset>160655</wp:posOffset>
                </wp:positionV>
                <wp:extent cx="1783715" cy="581025"/>
                <wp:effectExtent l="13970" t="309245" r="12065" b="14605"/>
                <wp:wrapNone/>
                <wp:docPr id="161210478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715" cy="581025"/>
                        </a:xfrm>
                        <a:prstGeom prst="wedgeRectCallout">
                          <a:avLst>
                            <a:gd name="adj1" fmla="val -24829"/>
                            <a:gd name="adj2" fmla="val -99292"/>
                          </a:avLst>
                        </a:prstGeom>
                        <a:solidFill>
                          <a:srgbClr val="FFFFFF"/>
                        </a:solidFill>
                        <a:ln w="12700">
                          <a:solidFill>
                            <a:srgbClr val="000000"/>
                          </a:solidFill>
                          <a:miter lim="800000"/>
                          <a:headEnd/>
                          <a:tailEnd/>
                        </a:ln>
                      </wps:spPr>
                      <wps:txbx>
                        <w:txbxContent>
                          <w:p w14:paraId="7CB47B75" w14:textId="77777777" w:rsidR="00F81141" w:rsidRPr="00907370" w:rsidRDefault="00F81141" w:rsidP="00F81141">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昼食を提供する場合の記載例。おやつの金額を明確にしてください。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8519B94" id="AutoShape 22" o:spid="_x0000_s1034" type="#_x0000_t61" style="position:absolute;margin-left:209.9pt;margin-top:12.65pt;width:140.45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" adj="5437,-10647" strokeweight="1pt">
                <v:textbox>
                  <w:txbxContent>
                    <w:p w14:paraId="7CB47B75" w14:textId="77777777" w:rsidR="00F81141" w:rsidRPr="00907370" w:rsidRDefault="00F81141" w:rsidP="00F81141">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昼食を提供する場合の記載例。おやつの金額を明確にしてください。</w:t>
                      </w:r>
                    </w:p>
                  </w:txbxContent>
                </v:textbox>
              </v:shape>
            </w:pict>
          </mc:Fallback>
        </mc:AlternateContent>
      </w:r>
      <w:r w:rsidR="00EB0994" w:rsidRPr="00164D64">
        <w:rPr>
          <w:rFonts w:ascii="ＭＳ 明朝" w:eastAsia="ＭＳ 明朝" w:hAnsi="ＭＳ 明朝" w:cs="Times New Roman" w:hint="eastAsia"/>
          <w:color w:val="000000"/>
          <w:sz w:val="21"/>
          <w:szCs w:val="22"/>
        </w:rPr>
        <w:t xml:space="preserve">　二　おむつ代　100円、パット代　50円</w:t>
      </w:r>
    </w:p>
    <w:p w14:paraId="652BE93F" w14:textId="77777777" w:rsidR="00EB0994" w:rsidRPr="00164D64" w:rsidRDefault="00EB0994" w:rsidP="00E76750">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 xml:space="preserve">　三　教養娯楽費　実費</w:t>
      </w:r>
    </w:p>
    <w:p w14:paraId="609FEFB9" w14:textId="79D6CCF3" w:rsidR="00EB0994" w:rsidRDefault="00E55D74" w:rsidP="00EB0994">
      <w:pPr>
        <w:ind w:left="210" w:hangingChars="100" w:hanging="210"/>
        <w:jc w:val="both"/>
      </w:pPr>
      <w:r>
        <w:rPr>
          <w:noProof/>
        </w:rPr>
        <mc:AlternateContent>
          <mc:Choice Requires="wps">
            <w:drawing>
              <wp:anchor distT="0" distB="0" distL="114300" distR="114300" simplePos="0" relativeHeight="251650048" behindDoc="0" locked="0" layoutInCell="1" allowOverlap="1" wp14:anchorId="4DCA4EF7" wp14:editId="080D1B23">
                <wp:simplePos x="0" y="0"/>
                <wp:positionH relativeFrom="column">
                  <wp:posOffset>175260</wp:posOffset>
                </wp:positionH>
                <wp:positionV relativeFrom="paragraph">
                  <wp:posOffset>149860</wp:posOffset>
                </wp:positionV>
                <wp:extent cx="5842000" cy="1924050"/>
                <wp:effectExtent l="0" t="0" r="6350" b="0"/>
                <wp:wrapNone/>
                <wp:docPr id="29" name="爆発 2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00" cy="1924050"/>
                        </a:xfrm>
                        <a:prstGeom prst="irregularSeal2">
                          <a:avLst/>
                        </a:prstGeom>
                        <a:solidFill>
                          <a:srgbClr val="FF5050"/>
                        </a:solidFill>
                        <a:ln w="9525" cap="flat" cmpd="sng" algn="ctr">
                          <a:solidFill>
                            <a:srgbClr val="400000"/>
                          </a:solidFill>
                          <a:prstDash val="solid"/>
                          <a:round/>
                          <a:headEnd type="none" w="med" len="med"/>
                          <a:tailEnd type="none" w="med" len="med"/>
                        </a:ln>
                        <a:effectLst/>
                      </wps:spPr>
                      <wps:txbx>
                        <w:txbxContent>
                          <w:p w14:paraId="69FE9791" w14:textId="77777777" w:rsidR="00EB0994" w:rsidRDefault="00EB0994" w:rsidP="00EB0994">
                            <w:pPr>
                              <w:pStyle w:val="Web"/>
                              <w:spacing w:before="0" w:beforeAutospacing="0" w:after="0" w:afterAutospacing="0" w:line="220" w:lineRule="exact"/>
                            </w:pPr>
                            <w:r w:rsidRPr="000B6290">
                              <w:rPr>
                                <w:rFonts w:ascii="Century" w:eastAsia="ＭＳ 明朝" w:hAnsi="ＭＳ 明朝" w:cs="Times New Roman" w:hint="eastAsia"/>
                                <w:sz w:val="18"/>
                                <w:szCs w:val="18"/>
                              </w:rPr>
                              <w:t>日常生活費については、上記のように徴収を予定している物を具体的に記載してください。石けん、シャンプー、タオル代、ティッシュ代等、事業所が用意しなければならない物、一律提供で利用者の希望となっていない物、実費徴収になっていない物は徴収できません。</w:t>
                            </w:r>
                          </w:p>
                        </w:txbxContent>
                      </wps:txbx>
                      <wps:bodyPr vertOverflow="clip" horzOverflow="clip" wrap="square" lIns="18288" tIns="0" rIns="0" bIns="0" rtlCol="0" anchor="t" upright="1">
                        <a:noAutofit/>
                      </wps:bodyPr>
                    </wps:wsp>
                  </a:graphicData>
                </a:graphic>
                <wp14:sizeRelH relativeFrom="page">
                  <wp14:pctWidth>0</wp14:pctWidth>
                </wp14:sizeRelH>
                <wp14:sizeRelV relativeFrom="margin">
                  <wp14:pctHeight>0</wp14:pctHeight>
                </wp14:sizeRelV>
              </wp:anchor>
            </w:drawing>
          </mc:Choice>
          <mc:Fallback>
            <w:pict>
              <v:shapetype w14:anchorId="4DCA4EF7"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2 28" o:spid="_x0000_s1035" type="#_x0000_t72" style="position:absolute;left:0;text-align:left;margin-left:13.8pt;margin-top:11.8pt;width:460pt;height:15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" fillcolor="#ff5050" strokecolor="#400000">
                <v:stroke joinstyle="round"/>
                <v:path arrowok="t"/>
                <v:textbox inset="1.44pt,0,0,0">
                  <w:txbxContent>
                    <w:p w14:paraId="69FE9791" w14:textId="77777777" w:rsidR="00EB0994" w:rsidRDefault="00EB0994" w:rsidP="00EB0994">
                      <w:pPr>
                        <w:pStyle w:val="Web"/>
                        <w:spacing w:before="0" w:beforeAutospacing="0" w:after="0" w:afterAutospacing="0" w:line="220" w:lineRule="exact"/>
                      </w:pPr>
                      <w:r w:rsidRPr="000B6290">
                        <w:rPr>
                          <w:rFonts w:ascii="Century" w:eastAsia="ＭＳ 明朝" w:hAnsi="ＭＳ 明朝" w:cs="Times New Roman" w:hint="eastAsia"/>
                          <w:sz w:val="18"/>
                          <w:szCs w:val="18"/>
                        </w:rPr>
                        <w:t>日常生活費については、上記のように徴収を予定している物を具体的に記載してください。石けん、シャンプー、タオル代、ティッシュ代等、事業所が用意しなければならない物、一律提供で利用者の希望となっていない物、実費徴収になっていない物は徴収できません。</w:t>
                      </w:r>
                    </w:p>
                  </w:txbxContent>
                </v:textbox>
              </v:shape>
            </w:pict>
          </mc:Fallback>
        </mc:AlternateContent>
      </w:r>
    </w:p>
    <w:p w14:paraId="72BC843D" w14:textId="77777777" w:rsidR="00EB0994" w:rsidRDefault="00EB0994" w:rsidP="00EB0994">
      <w:pPr>
        <w:ind w:left="210" w:hangingChars="100" w:hanging="210"/>
        <w:jc w:val="both"/>
      </w:pPr>
    </w:p>
    <w:p w14:paraId="452A17EA" w14:textId="77777777" w:rsidR="00EB0994" w:rsidRDefault="00EB0994" w:rsidP="00EB0994">
      <w:pPr>
        <w:ind w:left="210" w:hangingChars="100" w:hanging="210"/>
        <w:jc w:val="both"/>
      </w:pPr>
    </w:p>
    <w:p w14:paraId="7AE43A4E" w14:textId="77777777" w:rsidR="00EB0994" w:rsidRDefault="00EB0994" w:rsidP="00EB0994">
      <w:pPr>
        <w:ind w:left="210" w:hangingChars="100" w:hanging="210"/>
        <w:jc w:val="both"/>
      </w:pPr>
    </w:p>
    <w:p w14:paraId="209DBB6C" w14:textId="77777777" w:rsidR="00EB0994" w:rsidRDefault="00EB0994" w:rsidP="00EB0994">
      <w:pPr>
        <w:ind w:left="210" w:hangingChars="100" w:hanging="210"/>
        <w:jc w:val="both"/>
      </w:pPr>
    </w:p>
    <w:p w14:paraId="5E2BE617" w14:textId="77777777" w:rsidR="00EB0994" w:rsidRDefault="00EB0994" w:rsidP="00EB0994">
      <w:pPr>
        <w:ind w:left="210" w:hangingChars="100" w:hanging="210"/>
        <w:jc w:val="both"/>
      </w:pPr>
    </w:p>
    <w:p w14:paraId="5526E19D" w14:textId="77777777" w:rsidR="00EB0994" w:rsidRDefault="00EB0994" w:rsidP="00EB0994">
      <w:pPr>
        <w:ind w:left="210" w:hangingChars="100" w:hanging="210"/>
        <w:jc w:val="both"/>
      </w:pPr>
    </w:p>
    <w:p w14:paraId="4FAA1508" w14:textId="77777777" w:rsidR="00EB0994" w:rsidRDefault="00EB0994" w:rsidP="00EB0994">
      <w:pPr>
        <w:ind w:left="210" w:hangingChars="100" w:hanging="210"/>
        <w:jc w:val="both"/>
      </w:pPr>
    </w:p>
    <w:p w14:paraId="4AF5BB4F" w14:textId="77777777" w:rsidR="00EB0994" w:rsidRDefault="00EB0994" w:rsidP="00EB0994">
      <w:pPr>
        <w:ind w:left="210" w:hangingChars="100" w:hanging="210"/>
        <w:jc w:val="both"/>
      </w:pPr>
    </w:p>
    <w:p w14:paraId="501F92A6" w14:textId="77DE868B" w:rsidR="00EB0994" w:rsidRDefault="00E55D74" w:rsidP="00EB0994">
      <w:pPr>
        <w:ind w:left="210" w:hangingChars="100" w:hanging="210"/>
        <w:jc w:val="both"/>
      </w:pPr>
      <w:r>
        <w:rPr>
          <w:noProof/>
        </w:rPr>
        <mc:AlternateContent>
          <mc:Choice Requires="wps">
            <w:drawing>
              <wp:anchor distT="0" distB="0" distL="114300" distR="114300" simplePos="0" relativeHeight="251651072" behindDoc="0" locked="0" layoutInCell="1" allowOverlap="1" wp14:anchorId="65442E2C" wp14:editId="5F0903AA">
                <wp:simplePos x="0" y="0"/>
                <wp:positionH relativeFrom="column">
                  <wp:posOffset>198120</wp:posOffset>
                </wp:positionH>
                <wp:positionV relativeFrom="paragraph">
                  <wp:posOffset>64135</wp:posOffset>
                </wp:positionV>
                <wp:extent cx="5947410" cy="746760"/>
                <wp:effectExtent l="0" t="0" r="0" b="0"/>
                <wp:wrapNone/>
                <wp:docPr id="16"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7410" cy="746760"/>
                        </a:xfrm>
                        <a:prstGeom prst="rect">
                          <a:avLst/>
                        </a:prstGeom>
                        <a:noFill/>
                        <a:ln w="12700" cmpd="sng">
                          <a:solidFill>
                            <a:srgbClr val="0000FF"/>
                          </a:solidFill>
                          <a:prstDash val="solid"/>
                        </a:ln>
                        <a:effectLst/>
                      </wps:spPr>
                      <wps:txbx>
                        <w:txbxContent>
                          <w:p w14:paraId="72CDECAE" w14:textId="77777777" w:rsidR="00EB0994" w:rsidRDefault="00EB0994" w:rsidP="00EB0994">
                            <w:pPr>
                              <w:pStyle w:val="Web"/>
                              <w:spacing w:before="0" w:beforeAutospacing="0" w:after="0" w:afterAutospacing="0"/>
                            </w:pPr>
                            <w:r w:rsidRPr="000B6290">
                              <w:rPr>
                                <w:rFonts w:ascii="ＭＳ 明朝" w:eastAsia="ＭＳ 明朝" w:hAnsi="ＭＳ 明朝" w:cs="Times New Roman" w:hint="eastAsia"/>
                                <w:color w:val="000000"/>
                                <w:sz w:val="22"/>
                                <w:szCs w:val="22"/>
                              </w:rPr>
                              <w:t xml:space="preserve">　</w:t>
                            </w:r>
                            <w:r w:rsidRPr="000B6290">
                              <w:rPr>
                                <w:rFonts w:ascii="ＭＳ ゴシック" w:eastAsia="ＭＳ ゴシック" w:hAnsi="ＭＳ ゴシック" w:cs="Times New Roman" w:hint="eastAsia"/>
                                <w:b/>
                                <w:bCs/>
                                <w:color w:val="000000"/>
                                <w:sz w:val="22"/>
                                <w:szCs w:val="22"/>
                              </w:rPr>
                              <w:t>【日常生活費の記載方法で適切でない記載例】</w:t>
                            </w:r>
                          </w:p>
                          <w:p w14:paraId="60FDBA82"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w:t>
                            </w:r>
                            <w:r w:rsidRPr="000B6290">
                              <w:rPr>
                                <w:rFonts w:ascii="Century" w:eastAsia="ＭＳ 明朝" w:hAnsi="ＭＳ 明朝" w:cs="Times New Roman" w:hint="eastAsia"/>
                                <w:sz w:val="22"/>
                                <w:szCs w:val="22"/>
                              </w:rPr>
                              <w:t>四　その他、事業において提供される便宜のうち、日常生活において通常必要となるも</w:t>
                            </w:r>
                          </w:p>
                          <w:p w14:paraId="00E8EB44"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のに係る費用については、実費を徴収する。</w:t>
                            </w:r>
                          </w:p>
                        </w:txbxContent>
                      </wps:txbx>
                      <wps:bodyPr vertOverflow="clip" horzOverflow="clip" wrap="square" lIns="28800" rtlCol="0" anchor="t"/>
                    </wps:wsp>
                  </a:graphicData>
                </a:graphic>
                <wp14:sizeRelH relativeFrom="page">
                  <wp14:pctWidth>0</wp14:pctWidth>
                </wp14:sizeRelH>
                <wp14:sizeRelV relativeFrom="page">
                  <wp14:pctHeight>0</wp14:pctHeight>
                </wp14:sizeRelV>
              </wp:anchor>
            </w:drawing>
          </mc:Choice>
          <mc:Fallback>
            <w:pict>
              <v:shapetype w14:anchorId="65442E2C" id="_x0000_t202" coordsize="21600,21600" o:spt="202" path="m,l,21600r21600,l21600,xe">
                <v:stroke joinstyle="miter"/>
                <v:path gradientshapeok="t" o:connecttype="rect"/>
              </v:shapetype>
              <v:shape id="テキスト ボックス 15" o:spid="_x0000_s1036" type="#_x0000_t202" style="position:absolute;left:0;text-align:left;margin-left:15.6pt;margin-top:5.05pt;width:468.3pt;height:5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" filled="f" strokecolor="blue" strokeweight="1pt">
                <v:path arrowok="t"/>
                <v:textbox inset=".8mm">
                  <w:txbxContent>
                    <w:p w14:paraId="72CDECAE" w14:textId="77777777" w:rsidR="00EB0994" w:rsidRDefault="00EB0994" w:rsidP="00EB0994">
                      <w:pPr>
                        <w:pStyle w:val="Web"/>
                        <w:spacing w:before="0" w:beforeAutospacing="0" w:after="0" w:afterAutospacing="0"/>
                      </w:pPr>
                      <w:r w:rsidRPr="000B6290">
                        <w:rPr>
                          <w:rFonts w:ascii="ＭＳ 明朝" w:eastAsia="ＭＳ 明朝" w:hAnsi="ＭＳ 明朝" w:cs="Times New Roman" w:hint="eastAsia"/>
                          <w:color w:val="000000"/>
                          <w:sz w:val="22"/>
                          <w:szCs w:val="22"/>
                        </w:rPr>
                        <w:t xml:space="preserve">　</w:t>
                      </w:r>
                      <w:r w:rsidRPr="000B6290">
                        <w:rPr>
                          <w:rFonts w:ascii="ＭＳ ゴシック" w:eastAsia="ＭＳ ゴシック" w:hAnsi="ＭＳ ゴシック" w:cs="Times New Roman" w:hint="eastAsia"/>
                          <w:b/>
                          <w:bCs/>
                          <w:color w:val="000000"/>
                          <w:sz w:val="22"/>
                          <w:szCs w:val="22"/>
                        </w:rPr>
                        <w:t>【日常生活費の記載方法で適切でない記載例】</w:t>
                      </w:r>
                    </w:p>
                    <w:p w14:paraId="60FDBA82"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w:t>
                      </w:r>
                      <w:r w:rsidRPr="000B6290">
                        <w:rPr>
                          <w:rFonts w:ascii="Century" w:eastAsia="ＭＳ 明朝" w:hAnsi="ＭＳ 明朝" w:cs="Times New Roman" w:hint="eastAsia"/>
                          <w:sz w:val="22"/>
                          <w:szCs w:val="22"/>
                        </w:rPr>
                        <w:t>四　その他、事業において提供される便宜のうち、日常生活において通常必要となるも</w:t>
                      </w:r>
                    </w:p>
                    <w:p w14:paraId="00E8EB44"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のに係る費用については、実費を徴収する。</w:t>
                      </w:r>
                    </w:p>
                  </w:txbxContent>
                </v:textbox>
              </v:shape>
            </w:pict>
          </mc:Fallback>
        </mc:AlternateContent>
      </w:r>
    </w:p>
    <w:p w14:paraId="6649D90C" w14:textId="77777777" w:rsidR="00EB0994" w:rsidRDefault="00EB0994" w:rsidP="00EB0994">
      <w:pPr>
        <w:ind w:left="210" w:hangingChars="100" w:hanging="210"/>
        <w:jc w:val="both"/>
      </w:pPr>
    </w:p>
    <w:p w14:paraId="3A188D08" w14:textId="77777777" w:rsidR="00EB0994" w:rsidRDefault="00EB0994" w:rsidP="00EB0994">
      <w:pPr>
        <w:ind w:left="210" w:hangingChars="100" w:hanging="210"/>
        <w:jc w:val="both"/>
      </w:pPr>
    </w:p>
    <w:p w14:paraId="5AE7466B" w14:textId="43D867C3" w:rsidR="00EB0994" w:rsidRDefault="00E55D74" w:rsidP="00EB0994">
      <w:pPr>
        <w:ind w:left="210" w:hangingChars="100" w:hanging="210"/>
        <w:jc w:val="both"/>
      </w:pPr>
      <w:r>
        <w:rPr>
          <w:noProof/>
        </w:rPr>
        <mc:AlternateContent>
          <mc:Choice Requires="wps">
            <w:drawing>
              <wp:anchor distT="0" distB="0" distL="114300" distR="114300" simplePos="0" relativeHeight="251657216" behindDoc="0" locked="0" layoutInCell="1" allowOverlap="1" wp14:anchorId="03AC4307" wp14:editId="507F6F29">
                <wp:simplePos x="0" y="0"/>
                <wp:positionH relativeFrom="column">
                  <wp:posOffset>3860165</wp:posOffset>
                </wp:positionH>
                <wp:positionV relativeFrom="paragraph">
                  <wp:posOffset>50165</wp:posOffset>
                </wp:positionV>
                <wp:extent cx="2075180" cy="581025"/>
                <wp:effectExtent l="8255" t="160655" r="12065" b="10795"/>
                <wp:wrapNone/>
                <wp:docPr id="190907213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5180" cy="581025"/>
                        </a:xfrm>
                        <a:prstGeom prst="wedgeRectCallout">
                          <a:avLst>
                            <a:gd name="adj1" fmla="val -34912"/>
                            <a:gd name="adj2" fmla="val -74264"/>
                          </a:avLst>
                        </a:prstGeom>
                        <a:solidFill>
                          <a:srgbClr val="FFFFFF"/>
                        </a:solidFill>
                        <a:ln w="12700">
                          <a:solidFill>
                            <a:srgbClr val="000000"/>
                          </a:solidFill>
                          <a:miter lim="800000"/>
                          <a:headEnd/>
                          <a:tailEnd/>
                        </a:ln>
                      </wps:spPr>
                      <wps:txbx>
                        <w:txbxContent>
                          <w:p w14:paraId="595FB019" w14:textId="77777777" w:rsidR="00F81141" w:rsidRPr="00907370" w:rsidRDefault="00F81141" w:rsidP="00F81141">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この記載例は、日常生活費として何の費用を徴収するか不明朗なので適切とはいえません。</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3AC4307" id="AutoShape 23" o:spid="_x0000_s1037" type="#_x0000_t61" style="position:absolute;left:0;text-align:left;margin-left:303.95pt;margin-top:3.95pt;width:163.4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" adj="3259,-5241" strokeweight="1pt">
                <v:textbox>
                  <w:txbxContent>
                    <w:p w14:paraId="595FB019" w14:textId="77777777" w:rsidR="00F81141" w:rsidRPr="00907370" w:rsidRDefault="00F81141" w:rsidP="00F81141">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この記載例は、日常生活費として何の費用を徴収するか不明朗なので適切とはいえません。</w:t>
                      </w:r>
                    </w:p>
                  </w:txbxContent>
                </v:textbox>
              </v:shape>
            </w:pict>
          </mc:Fallback>
        </mc:AlternateContent>
      </w:r>
    </w:p>
    <w:p w14:paraId="758560E4" w14:textId="77777777" w:rsidR="00EB0994" w:rsidRDefault="00EB0994" w:rsidP="00EB0994">
      <w:pPr>
        <w:ind w:left="210" w:hangingChars="100" w:hanging="210"/>
        <w:jc w:val="both"/>
      </w:pPr>
    </w:p>
    <w:p w14:paraId="18E30BDB" w14:textId="77777777" w:rsidR="00EB0994" w:rsidRDefault="00EB0994" w:rsidP="00EB0994">
      <w:pPr>
        <w:ind w:left="210" w:hangingChars="100" w:hanging="210"/>
        <w:jc w:val="both"/>
      </w:pPr>
    </w:p>
    <w:p w14:paraId="594AA24E" w14:textId="77777777" w:rsidR="00EB0994" w:rsidRDefault="00EB0994" w:rsidP="00EB0994">
      <w:pPr>
        <w:ind w:left="210" w:hangingChars="100" w:hanging="210"/>
        <w:jc w:val="both"/>
      </w:pPr>
      <w:r>
        <w:rPr>
          <w:rFonts w:hint="eastAsia"/>
        </w:rPr>
        <w:t>４　前項の費用の支払いを受ける場合には、利用者又はその家族に対して事前に文書で説明をした上で、支払に同意する旨の文書に署名（記名押印）を受ける。</w:t>
      </w:r>
    </w:p>
    <w:p w14:paraId="1F416AB2" w14:textId="77777777" w:rsidR="00EB0994" w:rsidRDefault="00EB0994" w:rsidP="00EB0994">
      <w:pPr>
        <w:ind w:left="210" w:hangingChars="100" w:hanging="210"/>
        <w:jc w:val="both"/>
      </w:pPr>
      <w:r>
        <w:rPr>
          <w:rFonts w:hint="eastAsia"/>
        </w:rPr>
        <w:t>５　利用料等の支払いを受けたときは、利用料とその他の利用料（個別の費用ごとの区分）について記載した領収書を交付する。</w:t>
      </w:r>
    </w:p>
    <w:p w14:paraId="70846F67" w14:textId="77777777" w:rsidR="00E55D74" w:rsidRDefault="00E55D74" w:rsidP="00EB0994">
      <w:pPr>
        <w:ind w:left="210" w:hangingChars="100" w:hanging="210"/>
        <w:jc w:val="both"/>
        <w:rPr>
          <w:rFonts w:hint="eastAsia"/>
        </w:rPr>
      </w:pPr>
    </w:p>
    <w:p w14:paraId="2BA6F8C5" w14:textId="77777777" w:rsidR="00EB0994" w:rsidRDefault="00EB0994" w:rsidP="00EB0994">
      <w:pPr>
        <w:ind w:left="210" w:hangingChars="100" w:hanging="210"/>
        <w:jc w:val="both"/>
      </w:pPr>
      <w:r>
        <w:rPr>
          <w:rFonts w:hint="eastAsia"/>
        </w:rPr>
        <w:lastRenderedPageBreak/>
        <w:t>６　法定代理受領サービスに該当しない事業に係る利用料の支払いを受けた場合は、提供した事業の内容、費用の額その他必要と認められる事項を記載したサービス提供証明書を利用者に対して交付する。</w:t>
      </w:r>
    </w:p>
    <w:p w14:paraId="3FA269B2" w14:textId="4AF01F83" w:rsidR="00EB0994" w:rsidRDefault="00E55D74" w:rsidP="00EB0994">
      <w:pPr>
        <w:ind w:left="200" w:hangingChars="100" w:hanging="200"/>
        <w:jc w:val="both"/>
      </w:pPr>
      <w:r>
        <w:rPr>
          <w:noProof/>
          <w:sz w:val="20"/>
        </w:rPr>
        <mc:AlternateContent>
          <mc:Choice Requires="wps">
            <w:drawing>
              <wp:anchor distT="0" distB="0" distL="114300" distR="114300" simplePos="0" relativeHeight="251659264" behindDoc="0" locked="0" layoutInCell="1" allowOverlap="1" wp14:anchorId="02940C62" wp14:editId="262740DD">
                <wp:simplePos x="0" y="0"/>
                <wp:positionH relativeFrom="column">
                  <wp:posOffset>4274185</wp:posOffset>
                </wp:positionH>
                <wp:positionV relativeFrom="paragraph">
                  <wp:posOffset>208280</wp:posOffset>
                </wp:positionV>
                <wp:extent cx="1924050" cy="1243965"/>
                <wp:effectExtent l="288925" t="13970" r="6350" b="8890"/>
                <wp:wrapNone/>
                <wp:docPr id="104800918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243965"/>
                        </a:xfrm>
                        <a:prstGeom prst="wedgeRectCallout">
                          <a:avLst>
                            <a:gd name="adj1" fmla="val -63500"/>
                            <a:gd name="adj2" fmla="val -2731"/>
                          </a:avLst>
                        </a:prstGeom>
                        <a:solidFill>
                          <a:srgbClr val="FFFFFF"/>
                        </a:solidFill>
                        <a:ln w="12700">
                          <a:solidFill>
                            <a:srgbClr val="000000"/>
                          </a:solidFill>
                          <a:miter lim="800000"/>
                          <a:headEnd/>
                          <a:tailEnd/>
                        </a:ln>
                      </wps:spPr>
                      <wps:txbx>
                        <w:txbxContent>
                          <w:p w14:paraId="0AF90C6D" w14:textId="77777777" w:rsidR="00F81141" w:rsidRPr="00907370" w:rsidRDefault="00F81141" w:rsidP="00907370">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実施地域は客観的に場所が特定できるようにすること。○○</w:t>
                            </w:r>
                            <w:r w:rsidR="005534B8" w:rsidRPr="00907370">
                              <w:rPr>
                                <w:rFonts w:ascii="BIZ UDPゴシック" w:eastAsia="BIZ UDPゴシック" w:hAnsi="BIZ UDPゴシック" w:hint="eastAsia"/>
                                <w:color w:val="0070C0"/>
                                <w:sz w:val="20"/>
                              </w:rPr>
                              <w:t>区</w:t>
                            </w:r>
                            <w:r w:rsidRPr="00907370">
                              <w:rPr>
                                <w:rFonts w:ascii="BIZ UDPゴシック" w:eastAsia="BIZ UDPゴシック" w:hAnsi="BIZ UDPゴシック" w:hint="eastAsia"/>
                                <w:color w:val="0070C0"/>
                                <w:sz w:val="20"/>
                              </w:rPr>
                              <w:t>南部や事業所から○○Ｋm</w:t>
                            </w:r>
                            <w:r w:rsidRPr="00907370">
                              <w:rPr>
                                <w:rFonts w:ascii="BIZ UDPゴシック" w:eastAsia="BIZ UDPゴシック" w:hAnsi="BIZ UDPゴシック" w:hint="eastAsia"/>
                                <w:color w:val="0070C0"/>
                                <w:sz w:val="20"/>
                              </w:rPr>
                              <w:t>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2940C62" id="AutoShape 26" o:spid="_x0000_s1038" type="#_x0000_t61" style="position:absolute;left:0;text-align:left;margin-left:336.55pt;margin-top:16.4pt;width:151.5pt;height:9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" adj="-2916,10210" strokeweight="1pt">
                <v:textbox>
                  <w:txbxContent>
                    <w:p w14:paraId="0AF90C6D" w14:textId="77777777" w:rsidR="00F81141" w:rsidRPr="00907370" w:rsidRDefault="00F81141" w:rsidP="00907370">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実施地域は客観的に場所が特定できるようにすること。○○</w:t>
                      </w:r>
                      <w:r w:rsidR="005534B8" w:rsidRPr="00907370">
                        <w:rPr>
                          <w:rFonts w:ascii="BIZ UDPゴシック" w:eastAsia="BIZ UDPゴシック" w:hAnsi="BIZ UDPゴシック" w:hint="eastAsia"/>
                          <w:color w:val="0070C0"/>
                          <w:sz w:val="20"/>
                        </w:rPr>
                        <w:t>区</w:t>
                      </w:r>
                      <w:r w:rsidRPr="00907370">
                        <w:rPr>
                          <w:rFonts w:ascii="BIZ UDPゴシック" w:eastAsia="BIZ UDPゴシック" w:hAnsi="BIZ UDPゴシック" w:hint="eastAsia"/>
                          <w:color w:val="0070C0"/>
                          <w:sz w:val="20"/>
                        </w:rPr>
                        <w:t>南部や事業所から○○Ｋm</w:t>
                      </w:r>
                      <w:r w:rsidRPr="00907370">
                        <w:rPr>
                          <w:rFonts w:ascii="BIZ UDPゴシック" w:eastAsia="BIZ UDPゴシック" w:hAnsi="BIZ UDPゴシック" w:hint="eastAsia"/>
                          <w:color w:val="0070C0"/>
                          <w:sz w:val="20"/>
                        </w:rPr>
                        <w:t>以内などは適切とはいえません。区の一部とする場合は、具体的な町名を記載してください。</w:t>
                      </w:r>
                    </w:p>
                  </w:txbxContent>
                </v:textbox>
              </v:shape>
            </w:pict>
          </mc:Fallback>
        </mc:AlternateContent>
      </w:r>
    </w:p>
    <w:p w14:paraId="54BD9A1E" w14:textId="77777777" w:rsidR="007729E2" w:rsidRDefault="007729E2" w:rsidP="00EB0994">
      <w:pPr>
        <w:ind w:left="210" w:hangingChars="100" w:hanging="210"/>
        <w:jc w:val="both"/>
      </w:pPr>
    </w:p>
    <w:p w14:paraId="08CE638B" w14:textId="77777777" w:rsidR="000D387A" w:rsidRPr="00F81141" w:rsidRDefault="000D387A" w:rsidP="000D387A">
      <w:pPr>
        <w:spacing w:line="260" w:lineRule="exact"/>
        <w:jc w:val="left"/>
        <w:rPr>
          <w:rFonts w:ascii="ＭＳ Ｐゴシック" w:eastAsia="ＭＳ Ｐゴシック" w:hAnsi="ＭＳ Ｐゴシック" w:cs="ＭＳ Ｐゴシック"/>
          <w:kern w:val="0"/>
          <w:sz w:val="22"/>
          <w:szCs w:val="24"/>
        </w:rPr>
      </w:pPr>
      <w:r w:rsidRPr="00F81141">
        <w:rPr>
          <w:rFonts w:ascii="ＭＳ 明朝" w:hAnsi="ＭＳ 明朝" w:hint="eastAsia"/>
          <w:color w:val="000000"/>
          <w:kern w:val="0"/>
        </w:rPr>
        <w:t>（通常の事業の実施地域）</w:t>
      </w:r>
    </w:p>
    <w:p w14:paraId="70CD7B86" w14:textId="77777777" w:rsidR="000D387A" w:rsidRPr="00F81141" w:rsidRDefault="000D387A" w:rsidP="000D387A">
      <w:pPr>
        <w:spacing w:line="240" w:lineRule="exact"/>
        <w:jc w:val="left"/>
        <w:rPr>
          <w:rFonts w:ascii="ＭＳ Ｐゴシック" w:eastAsia="ＭＳ Ｐゴシック" w:hAnsi="ＭＳ Ｐゴシック" w:cs="ＭＳ Ｐゴシック"/>
          <w:kern w:val="0"/>
          <w:sz w:val="22"/>
          <w:szCs w:val="24"/>
        </w:rPr>
      </w:pPr>
      <w:r w:rsidRPr="00F81141">
        <w:rPr>
          <w:rFonts w:ascii="ＭＳ 明朝" w:hAnsi="ＭＳ 明朝" w:hint="eastAsia"/>
          <w:color w:val="000000"/>
          <w:kern w:val="0"/>
        </w:rPr>
        <w:t>第９条　通常の事業の実施地域は、中区、南区、港南区とする。</w:t>
      </w:r>
    </w:p>
    <w:p w14:paraId="1608AE15" w14:textId="77777777" w:rsidR="000D387A" w:rsidRPr="00F81141" w:rsidRDefault="000D387A" w:rsidP="000D387A">
      <w:pPr>
        <w:ind w:left="420" w:hangingChars="200" w:hanging="420"/>
        <w:jc w:val="both"/>
        <w:rPr>
          <w:rFonts w:ascii="ＭＳ 明朝" w:hAnsi="ＭＳ 明朝"/>
          <w:color w:val="000000"/>
          <w:kern w:val="0"/>
        </w:rPr>
      </w:pPr>
      <w:r w:rsidRPr="00F81141">
        <w:rPr>
          <w:rFonts w:ascii="ＭＳ 明朝" w:hAnsi="ＭＳ 明朝" w:hint="eastAsia"/>
          <w:color w:val="000000"/>
          <w:kern w:val="0"/>
        </w:rPr>
        <w:t xml:space="preserve">　　　ただし、港南区は野庭町、日野１丁目から４丁目のみとする。</w:t>
      </w:r>
    </w:p>
    <w:p w14:paraId="660B0C68" w14:textId="77777777" w:rsidR="000D387A" w:rsidRDefault="000D387A" w:rsidP="000D387A">
      <w:pPr>
        <w:ind w:left="440" w:hangingChars="200" w:hanging="440"/>
        <w:jc w:val="both"/>
        <w:rPr>
          <w:rFonts w:ascii="ＭＳ 明朝" w:hAnsi="ＭＳ 明朝"/>
          <w:color w:val="000000"/>
          <w:kern w:val="0"/>
          <w:sz w:val="22"/>
        </w:rPr>
      </w:pPr>
    </w:p>
    <w:p w14:paraId="50E7D523" w14:textId="77777777" w:rsidR="006B7460" w:rsidRPr="00F81141" w:rsidRDefault="006B7460" w:rsidP="006B7460">
      <w:pPr>
        <w:jc w:val="both"/>
        <w:rPr>
          <w:rFonts w:ascii="ＭＳ 明朝" w:hAnsi="ＭＳ 明朝"/>
          <w:color w:val="000000"/>
          <w:kern w:val="0"/>
        </w:rPr>
      </w:pPr>
      <w:r w:rsidRPr="00F81141">
        <w:rPr>
          <w:rFonts w:ascii="ＭＳ 明朝" w:hAnsi="ＭＳ 明朝" w:hint="eastAsia"/>
          <w:color w:val="000000"/>
          <w:kern w:val="0"/>
        </w:rPr>
        <w:t>（サービス利用に</w:t>
      </w:r>
      <w:r w:rsidR="00F81141">
        <w:rPr>
          <w:rFonts w:ascii="ＭＳ 明朝" w:hAnsi="ＭＳ 明朝" w:hint="eastAsia"/>
          <w:color w:val="000000"/>
          <w:kern w:val="0"/>
        </w:rPr>
        <w:t>当たって</w:t>
      </w:r>
      <w:r w:rsidRPr="00F81141">
        <w:rPr>
          <w:rFonts w:ascii="ＭＳ 明朝" w:hAnsi="ＭＳ 明朝" w:hint="eastAsia"/>
          <w:color w:val="000000"/>
          <w:kern w:val="0"/>
        </w:rPr>
        <w:t>の留意事項）</w:t>
      </w:r>
    </w:p>
    <w:p w14:paraId="68E87402" w14:textId="77777777" w:rsidR="006B7460" w:rsidRPr="00F81141" w:rsidRDefault="006B7460" w:rsidP="006B7460">
      <w:pPr>
        <w:ind w:left="210" w:hangingChars="100" w:hanging="210"/>
        <w:jc w:val="both"/>
        <w:rPr>
          <w:rFonts w:ascii="ＭＳ 明朝" w:hAnsi="ＭＳ 明朝"/>
          <w:color w:val="000000"/>
          <w:kern w:val="0"/>
        </w:rPr>
      </w:pPr>
      <w:r w:rsidRPr="00F81141">
        <w:rPr>
          <w:rFonts w:ascii="ＭＳ 明朝" w:hAnsi="ＭＳ 明朝" w:hint="eastAsia"/>
          <w:color w:val="000000"/>
          <w:kern w:val="0"/>
        </w:rPr>
        <w:t>第</w:t>
      </w:r>
      <w:r w:rsidR="00371932">
        <w:rPr>
          <w:rFonts w:ascii="ＭＳ 明朝" w:hAnsi="ＭＳ 明朝" w:hint="eastAsia"/>
          <w:color w:val="000000"/>
          <w:kern w:val="0"/>
        </w:rPr>
        <w:t>10</w:t>
      </w:r>
      <w:r w:rsidRPr="00F81141">
        <w:rPr>
          <w:rFonts w:ascii="ＭＳ 明朝" w:hAnsi="ＭＳ 明朝" w:hint="eastAsia"/>
          <w:color w:val="000000"/>
          <w:kern w:val="0"/>
        </w:rPr>
        <w:t>条　利用者が地域密着型通所介護の提供を受ける際に、利用者側が留意すべき事項は次の通りとする。</w:t>
      </w:r>
    </w:p>
    <w:p w14:paraId="38B757D4" w14:textId="77777777" w:rsidR="006B7460" w:rsidRPr="00F81141" w:rsidRDefault="006B7460" w:rsidP="006B7460">
      <w:pPr>
        <w:ind w:left="630" w:hangingChars="300" w:hanging="630"/>
        <w:jc w:val="both"/>
        <w:rPr>
          <w:rFonts w:ascii="ＭＳ 明朝" w:hAnsi="ＭＳ 明朝"/>
          <w:color w:val="000000"/>
          <w:kern w:val="0"/>
        </w:rPr>
      </w:pPr>
      <w:r w:rsidRPr="00F81141">
        <w:rPr>
          <w:rFonts w:ascii="ＭＳ 明朝" w:hAnsi="ＭＳ 明朝" w:hint="eastAsia"/>
          <w:color w:val="000000"/>
          <w:kern w:val="0"/>
        </w:rPr>
        <w:t xml:space="preserve">　　一　機能訓練室を利用する際には、従業者の</w:t>
      </w:r>
      <w:r w:rsidR="00954B4F" w:rsidRPr="00F81141">
        <w:rPr>
          <w:rFonts w:ascii="ＭＳ 明朝" w:hAnsi="ＭＳ 明朝" w:hint="eastAsia"/>
          <w:color w:val="000000"/>
          <w:kern w:val="0"/>
        </w:rPr>
        <w:t>支援のもとで</w:t>
      </w:r>
      <w:r w:rsidRPr="00F81141">
        <w:rPr>
          <w:rFonts w:ascii="ＭＳ 明朝" w:hAnsi="ＭＳ 明朝" w:hint="eastAsia"/>
          <w:color w:val="000000"/>
          <w:kern w:val="0"/>
        </w:rPr>
        <w:t>利用していただくこと</w:t>
      </w:r>
    </w:p>
    <w:p w14:paraId="6CB13774" w14:textId="77777777" w:rsidR="006B7460" w:rsidRPr="00F81141" w:rsidRDefault="006B7460" w:rsidP="006B7460">
      <w:pPr>
        <w:ind w:left="210" w:hangingChars="100" w:hanging="210"/>
        <w:jc w:val="both"/>
        <w:rPr>
          <w:rFonts w:ascii="ＭＳ 明朝" w:hAnsi="ＭＳ 明朝"/>
          <w:color w:val="000000"/>
          <w:kern w:val="0"/>
        </w:rPr>
      </w:pPr>
      <w:r w:rsidRPr="00F81141">
        <w:rPr>
          <w:rFonts w:ascii="ＭＳ 明朝" w:hAnsi="ＭＳ 明朝" w:hint="eastAsia"/>
          <w:color w:val="000000"/>
          <w:kern w:val="0"/>
        </w:rPr>
        <w:t xml:space="preserve">　　二　体調によっては入浴等を中止</w:t>
      </w:r>
      <w:r w:rsidR="00954B4F" w:rsidRPr="00F81141">
        <w:rPr>
          <w:rFonts w:ascii="ＭＳ 明朝" w:hAnsi="ＭＳ 明朝" w:hint="eastAsia"/>
          <w:color w:val="000000"/>
          <w:kern w:val="0"/>
        </w:rPr>
        <w:t>していただく</w:t>
      </w:r>
      <w:r w:rsidRPr="00F81141">
        <w:rPr>
          <w:rFonts w:ascii="ＭＳ 明朝" w:hAnsi="ＭＳ 明朝" w:hint="eastAsia"/>
          <w:color w:val="000000"/>
          <w:kern w:val="0"/>
        </w:rPr>
        <w:t>場合があること</w:t>
      </w:r>
    </w:p>
    <w:p w14:paraId="65A95C5E" w14:textId="77777777" w:rsidR="006B7460" w:rsidRPr="00F81141" w:rsidRDefault="006B7460" w:rsidP="006B7460">
      <w:pPr>
        <w:ind w:left="210" w:hangingChars="100" w:hanging="210"/>
        <w:jc w:val="both"/>
        <w:rPr>
          <w:rFonts w:ascii="ＭＳ 明朝" w:hAnsi="ＭＳ 明朝"/>
          <w:color w:val="000000"/>
          <w:kern w:val="0"/>
        </w:rPr>
      </w:pPr>
      <w:r w:rsidRPr="00F81141">
        <w:rPr>
          <w:rFonts w:ascii="ＭＳ 明朝" w:hAnsi="ＭＳ 明朝" w:hint="eastAsia"/>
          <w:color w:val="000000"/>
          <w:kern w:val="0"/>
        </w:rPr>
        <w:t xml:space="preserve">　　三</w:t>
      </w:r>
      <w:r w:rsidR="00954B4F" w:rsidRPr="00F81141">
        <w:rPr>
          <w:rFonts w:ascii="ＭＳ 明朝" w:hAnsi="ＭＳ 明朝" w:hint="eastAsia"/>
          <w:color w:val="000000"/>
          <w:kern w:val="0"/>
        </w:rPr>
        <w:t xml:space="preserve">　利用をキャンセルする場合には、前日の午後５時までに連絡していただくこと</w:t>
      </w:r>
    </w:p>
    <w:p w14:paraId="2D496C79" w14:textId="4AA01C84" w:rsidR="0061743F" w:rsidRDefault="00E55D74" w:rsidP="006B7460">
      <w:pPr>
        <w:ind w:left="210" w:hangingChars="100" w:hanging="210"/>
        <w:jc w:val="both"/>
        <w:rPr>
          <w:rFonts w:ascii="ＭＳ 明朝" w:hAnsi="ＭＳ 明朝"/>
          <w:color w:val="000000"/>
          <w:kern w:val="0"/>
          <w:sz w:val="22"/>
        </w:rPr>
      </w:pPr>
      <w:r>
        <w:rPr>
          <w:rFonts w:ascii="ＭＳ 明朝" w:hAnsi="ＭＳ 明朝"/>
          <w:noProof/>
          <w:color w:val="000000"/>
          <w:kern w:val="0"/>
        </w:rPr>
        <mc:AlternateContent>
          <mc:Choice Requires="wps">
            <w:drawing>
              <wp:anchor distT="0" distB="0" distL="114300" distR="114300" simplePos="0" relativeHeight="251660288" behindDoc="0" locked="0" layoutInCell="1" allowOverlap="1" wp14:anchorId="04ABBEDB" wp14:editId="1FDF0A70">
                <wp:simplePos x="0" y="0"/>
                <wp:positionH relativeFrom="column">
                  <wp:posOffset>1882140</wp:posOffset>
                </wp:positionH>
                <wp:positionV relativeFrom="paragraph">
                  <wp:posOffset>89535</wp:posOffset>
                </wp:positionV>
                <wp:extent cx="3898265" cy="284480"/>
                <wp:effectExtent l="11430" t="123825" r="14605" b="10795"/>
                <wp:wrapNone/>
                <wp:docPr id="167678003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265" cy="284480"/>
                        </a:xfrm>
                        <a:prstGeom prst="wedgeRectCallout">
                          <a:avLst>
                            <a:gd name="adj1" fmla="val -46255"/>
                            <a:gd name="adj2" fmla="val -85491"/>
                          </a:avLst>
                        </a:prstGeom>
                        <a:solidFill>
                          <a:srgbClr val="FFFFFF"/>
                        </a:solidFill>
                        <a:ln w="12700">
                          <a:solidFill>
                            <a:srgbClr val="000000"/>
                          </a:solidFill>
                          <a:miter lim="800000"/>
                          <a:headEnd/>
                          <a:tailEnd/>
                        </a:ln>
                      </wps:spPr>
                      <wps:txbx>
                        <w:txbxContent>
                          <w:p w14:paraId="35A2C131" w14:textId="77777777" w:rsidR="00F81141" w:rsidRPr="00907370" w:rsidRDefault="00F81141" w:rsidP="00F81141">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一～三は例示ですので、事業所ごとに設定して記載してください。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4ABBEDB" id="AutoShape 27" o:spid="_x0000_s1039" type="#_x0000_t61" style="position:absolute;left:0;text-align:left;margin-left:148.2pt;margin-top:7.05pt;width:306.95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" adj="809,-7666" strokeweight="1pt">
                <v:textbox>
                  <w:txbxContent>
                    <w:p w14:paraId="35A2C131" w14:textId="77777777" w:rsidR="00F81141" w:rsidRPr="00907370" w:rsidRDefault="00F81141" w:rsidP="00F81141">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一～三は例示ですので、事業所ごとに設定して記載してください。</w:t>
                      </w:r>
                    </w:p>
                  </w:txbxContent>
                </v:textbox>
              </v:shape>
            </w:pict>
          </mc:Fallback>
        </mc:AlternateContent>
      </w:r>
    </w:p>
    <w:p w14:paraId="74D32E21" w14:textId="77777777" w:rsidR="0061743F" w:rsidRDefault="0061743F" w:rsidP="006B7460">
      <w:pPr>
        <w:ind w:left="220" w:hangingChars="100" w:hanging="220"/>
        <w:jc w:val="both"/>
        <w:rPr>
          <w:rFonts w:ascii="ＭＳ 明朝" w:hAnsi="ＭＳ 明朝"/>
          <w:color w:val="000000"/>
          <w:kern w:val="0"/>
          <w:sz w:val="22"/>
        </w:rPr>
      </w:pPr>
    </w:p>
    <w:p w14:paraId="649D8F76" w14:textId="77777777" w:rsidR="000D387A" w:rsidRPr="00F81141" w:rsidRDefault="000D387A" w:rsidP="000D387A">
      <w:pPr>
        <w:pStyle w:val="Web"/>
        <w:spacing w:before="0" w:beforeAutospacing="0" w:after="0" w:afterAutospacing="0"/>
        <w:rPr>
          <w:sz w:val="22"/>
        </w:rPr>
      </w:pPr>
      <w:r w:rsidRPr="00F81141">
        <w:rPr>
          <w:rFonts w:ascii="ＭＳ 明朝" w:eastAsia="ＭＳ 明朝" w:hAnsi="ＭＳ 明朝" w:cs="Times New Roman" w:hint="eastAsia"/>
          <w:color w:val="000000"/>
          <w:sz w:val="21"/>
          <w:szCs w:val="22"/>
        </w:rPr>
        <w:t>（緊急時等における対応方法）</w:t>
      </w:r>
    </w:p>
    <w:p w14:paraId="0B959C3B" w14:textId="77777777" w:rsidR="000D387A" w:rsidRPr="00F81141" w:rsidRDefault="000D387A" w:rsidP="000D387A">
      <w:pPr>
        <w:pStyle w:val="Web"/>
        <w:spacing w:before="0" w:beforeAutospacing="0" w:after="0" w:afterAutospacing="0"/>
        <w:ind w:left="210" w:hangingChars="100" w:hanging="210"/>
        <w:rPr>
          <w:sz w:val="22"/>
        </w:rPr>
      </w:pPr>
      <w:r w:rsidRPr="00F81141">
        <w:rPr>
          <w:rFonts w:ascii="ＭＳ 明朝" w:eastAsia="ＭＳ 明朝" w:hAnsi="ＭＳ 明朝" w:cs="Times New Roman" w:hint="eastAsia"/>
          <w:color w:val="000000"/>
          <w:sz w:val="21"/>
          <w:szCs w:val="22"/>
        </w:rPr>
        <w:t>第</w:t>
      </w:r>
      <w:r w:rsidR="005534B8">
        <w:rPr>
          <w:rFonts w:ascii="ＭＳ 明朝" w:eastAsia="ＭＳ 明朝" w:hAnsi="ＭＳ 明朝" w:cs="Times New Roman" w:hint="eastAsia"/>
          <w:color w:val="000000"/>
          <w:sz w:val="21"/>
          <w:szCs w:val="22"/>
        </w:rPr>
        <w:t>11</w:t>
      </w:r>
      <w:r w:rsidRPr="00F81141">
        <w:rPr>
          <w:rFonts w:ascii="ＭＳ 明朝" w:eastAsia="ＭＳ 明朝" w:hAnsi="ＭＳ 明朝" w:cs="Times New Roman" w:hint="eastAsia"/>
          <w:color w:val="000000"/>
          <w:sz w:val="21"/>
          <w:szCs w:val="22"/>
        </w:rPr>
        <w:t>条　事業所の職員は､利用者に対するサービスの提供中に、利用者の病状に急変、その他緊急事態が生じたときには、速やかに主治医に連絡する等の措置を講ずるとともに、管理者に報告する。主治医への連絡が困難な場合は、緊急搬送等の必要な措置を講ずる。</w:t>
      </w:r>
    </w:p>
    <w:p w14:paraId="0597284D" w14:textId="77777777" w:rsidR="007D0444" w:rsidRDefault="007D0444" w:rsidP="007D0444">
      <w:pPr>
        <w:widowControl w:val="0"/>
        <w:ind w:left="210" w:hangingChars="100" w:hanging="210"/>
        <w:jc w:val="both"/>
        <w:rPr>
          <w:rFonts w:ascii="ＭＳ 明朝" w:hAnsi="ＭＳ 明朝"/>
        </w:rPr>
      </w:pPr>
    </w:p>
    <w:p w14:paraId="12F1D38A"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（事故発生時の対応）</w:t>
      </w:r>
    </w:p>
    <w:p w14:paraId="624D0622"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第</w:t>
      </w:r>
      <w:r w:rsidR="005534B8">
        <w:rPr>
          <w:rFonts w:ascii="ＭＳ 明朝" w:hAnsi="ＭＳ 明朝" w:hint="eastAsia"/>
        </w:rPr>
        <w:t>12</w:t>
      </w:r>
      <w:r w:rsidRPr="007D0444">
        <w:rPr>
          <w:rFonts w:ascii="ＭＳ 明朝" w:hAnsi="ＭＳ 明朝" w:hint="eastAsia"/>
        </w:rPr>
        <w:t>条　事業所は、利用者に対する</w:t>
      </w:r>
      <w:r>
        <w:rPr>
          <w:rFonts w:ascii="ＭＳ 明朝" w:hAnsi="ＭＳ 明朝" w:hint="eastAsia"/>
        </w:rPr>
        <w:t>地域密着型通所</w:t>
      </w:r>
      <w:r w:rsidRPr="007D0444">
        <w:rPr>
          <w:rFonts w:ascii="ＭＳ 明朝" w:hAnsi="ＭＳ 明朝" w:hint="eastAsia"/>
        </w:rPr>
        <w:t>介護の提供により事故が発生した場合は、速やかに市町村、利用者家族等に連絡を行うとともに、必要な措置を行う。また、事故の状況及び事故に際して採った措置について記録する。</w:t>
      </w:r>
    </w:p>
    <w:p w14:paraId="3FF13E9D"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２　事業所は、事業所の責めに帰すべき事由により賠償すべき事故が発生した場合には、速やかに損害賠償を行う。</w:t>
      </w:r>
    </w:p>
    <w:p w14:paraId="24FBD4F8"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３　事業所は、前項の損害賠償のために損害賠償保険に加入する。</w:t>
      </w:r>
    </w:p>
    <w:p w14:paraId="6C25EFF4" w14:textId="77777777" w:rsidR="000D387A" w:rsidRPr="007D0444" w:rsidRDefault="000D387A" w:rsidP="000D387A">
      <w:pPr>
        <w:pStyle w:val="Web"/>
        <w:spacing w:before="0" w:beforeAutospacing="0" w:after="0" w:afterAutospacing="0"/>
        <w:ind w:left="220" w:hangingChars="100" w:hanging="220"/>
        <w:rPr>
          <w:rFonts w:ascii="ＭＳ 明朝" w:eastAsia="ＭＳ 明朝" w:hAnsi="ＭＳ 明朝" w:cs="Times New Roman"/>
          <w:color w:val="000000"/>
          <w:sz w:val="22"/>
          <w:szCs w:val="22"/>
        </w:rPr>
      </w:pPr>
    </w:p>
    <w:p w14:paraId="067356E2"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（非常災害対策）</w:t>
      </w:r>
    </w:p>
    <w:p w14:paraId="11D8DDAB" w14:textId="53FAF955" w:rsidR="000D387A" w:rsidRPr="000E738C" w:rsidRDefault="00E55D74" w:rsidP="000D387A">
      <w:pPr>
        <w:pStyle w:val="Web"/>
        <w:spacing w:before="0" w:beforeAutospacing="0" w:after="0" w:afterAutospacing="0"/>
        <w:ind w:left="210" w:hangingChars="100" w:hanging="210"/>
        <w:rPr>
          <w:rFonts w:ascii="ＭＳ 明朝" w:eastAsia="ＭＳ 明朝" w:hAnsi="ＭＳ 明朝" w:cs="Times New Roman"/>
          <w:color w:val="000000"/>
          <w:sz w:val="21"/>
          <w:szCs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8480" behindDoc="0" locked="0" layoutInCell="1" allowOverlap="1" wp14:anchorId="4BC59454" wp14:editId="162CE933">
                <wp:simplePos x="0" y="0"/>
                <wp:positionH relativeFrom="column">
                  <wp:posOffset>1255395</wp:posOffset>
                </wp:positionH>
                <wp:positionV relativeFrom="paragraph">
                  <wp:posOffset>444500</wp:posOffset>
                </wp:positionV>
                <wp:extent cx="5205730" cy="426085"/>
                <wp:effectExtent l="289560" t="12065" r="10160" b="9525"/>
                <wp:wrapNone/>
                <wp:docPr id="148597043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426085"/>
                        </a:xfrm>
                        <a:prstGeom prst="wedgeRectCallout">
                          <a:avLst>
                            <a:gd name="adj1" fmla="val -54708"/>
                            <a:gd name="adj2" fmla="val 38079"/>
                          </a:avLst>
                        </a:prstGeom>
                        <a:solidFill>
                          <a:srgbClr val="FFFFFF"/>
                        </a:solidFill>
                        <a:ln w="12700">
                          <a:solidFill>
                            <a:srgbClr val="000000"/>
                          </a:solidFill>
                          <a:miter lim="800000"/>
                          <a:headEnd/>
                          <a:tailEnd/>
                        </a:ln>
                      </wps:spPr>
                      <wps:txbx>
                        <w:txbxContent>
                          <w:p w14:paraId="3574F656" w14:textId="77777777" w:rsidR="00001BA0" w:rsidRPr="00907370" w:rsidRDefault="00001BA0" w:rsidP="00001BA0">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令和３年介護報酬改定で事業所に義務付けられた「虐待の防止」に関する規程です。</w:t>
                            </w:r>
                          </w:p>
                          <w:p w14:paraId="631B177C" w14:textId="77777777" w:rsidR="00001BA0" w:rsidRPr="00907370" w:rsidRDefault="00001BA0" w:rsidP="00001BA0">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BC59454" id="AutoShape 39" o:spid="_x0000_s1040" type="#_x0000_t61" style="position:absolute;left:0;text-align:left;margin-left:98.85pt;margin-top:35pt;width:409.9pt;height:3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" adj="-1017,19025" strokeweight="1pt">
                <v:textbox>
                  <w:txbxContent>
                    <w:p w14:paraId="3574F656" w14:textId="77777777" w:rsidR="00001BA0" w:rsidRPr="00907370" w:rsidRDefault="00001BA0" w:rsidP="00001BA0">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令和３年介護報酬改定で事業所に義務付けられた「虐待の防止」に関する規程です。</w:t>
                      </w:r>
                    </w:p>
                    <w:p w14:paraId="631B177C" w14:textId="77777777" w:rsidR="00001BA0" w:rsidRPr="00907370" w:rsidRDefault="00001BA0" w:rsidP="00001BA0">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（ただし令和６年３月31日まで措置実施及び運営規程への記載について経過措置あり）</w:t>
                      </w:r>
                    </w:p>
                  </w:txbxContent>
                </v:textbox>
              </v:shape>
            </w:pict>
          </mc:Fallback>
        </mc:AlternateContent>
      </w:r>
      <w:r w:rsidR="000D387A" w:rsidRPr="000E738C">
        <w:rPr>
          <w:rFonts w:ascii="ＭＳ 明朝" w:eastAsia="ＭＳ 明朝" w:hAnsi="ＭＳ 明朝" w:cs="Times New Roman" w:hint="eastAsia"/>
          <w:color w:val="000000"/>
          <w:sz w:val="21"/>
          <w:szCs w:val="22"/>
        </w:rPr>
        <w:t>第</w:t>
      </w:r>
      <w:r w:rsidR="005534B8">
        <w:rPr>
          <w:rFonts w:ascii="ＭＳ 明朝" w:eastAsia="ＭＳ 明朝" w:hAnsi="ＭＳ 明朝" w:cs="Times New Roman" w:hint="eastAsia"/>
          <w:color w:val="000000"/>
          <w:sz w:val="21"/>
          <w:szCs w:val="22"/>
        </w:rPr>
        <w:t>13</w:t>
      </w:r>
      <w:r w:rsidR="000D387A" w:rsidRPr="000E738C">
        <w:rPr>
          <w:rFonts w:ascii="ＭＳ 明朝" w:eastAsia="ＭＳ 明朝" w:hAnsi="ＭＳ 明朝" w:cs="Times New Roman" w:hint="eastAsia"/>
          <w:color w:val="000000"/>
          <w:sz w:val="21"/>
          <w:szCs w:val="22"/>
        </w:rPr>
        <w:t>条　非常災害に備えて、消防計画、風水害、地震等に対処する計画を作成し、防火管理者又は、火気・消防等についての責任者を定め、消火、通報及び避難の訓練を年２回以上定期的に行う。</w:t>
      </w:r>
    </w:p>
    <w:p w14:paraId="47BC9A20" w14:textId="77777777" w:rsidR="0061743F" w:rsidRDefault="0061743F" w:rsidP="0061743F">
      <w:pPr>
        <w:widowControl w:val="0"/>
        <w:ind w:left="210" w:hangingChars="100" w:hanging="210"/>
        <w:jc w:val="both"/>
        <w:rPr>
          <w:rFonts w:ascii="ＭＳ 明朝" w:hAnsi="ＭＳ 明朝"/>
          <w:color w:val="FF0000"/>
        </w:rPr>
      </w:pPr>
    </w:p>
    <w:p w14:paraId="29718F86" w14:textId="77777777" w:rsidR="0061743F" w:rsidRPr="002B150D" w:rsidRDefault="0061743F" w:rsidP="0061743F">
      <w:pPr>
        <w:widowControl w:val="0"/>
        <w:ind w:left="210" w:hangingChars="100" w:hanging="210"/>
        <w:jc w:val="both"/>
        <w:rPr>
          <w:rFonts w:ascii="ＭＳ 明朝" w:hAnsi="ＭＳ 明朝"/>
        </w:rPr>
      </w:pPr>
      <w:r w:rsidRPr="002B150D">
        <w:rPr>
          <w:rFonts w:ascii="ＭＳ 明朝" w:hAnsi="ＭＳ 明朝" w:hint="eastAsia"/>
        </w:rPr>
        <w:t>（虐待の防止）</w:t>
      </w:r>
    </w:p>
    <w:p w14:paraId="049BCF9D" w14:textId="77777777" w:rsidR="0061743F" w:rsidRPr="002B150D" w:rsidRDefault="0061743F" w:rsidP="0061743F">
      <w:pPr>
        <w:widowControl w:val="0"/>
        <w:ind w:left="210" w:hangingChars="100" w:hanging="210"/>
        <w:jc w:val="both"/>
        <w:rPr>
          <w:rFonts w:ascii="ＭＳ 明朝" w:hAnsi="ＭＳ 明朝"/>
        </w:rPr>
      </w:pPr>
      <w:r w:rsidRPr="002B150D">
        <w:rPr>
          <w:rFonts w:ascii="ＭＳ 明朝" w:hAnsi="ＭＳ 明朝" w:hint="eastAsia"/>
        </w:rPr>
        <w:t>第1</w:t>
      </w:r>
      <w:r w:rsidR="005534B8" w:rsidRPr="002B150D">
        <w:rPr>
          <w:rFonts w:ascii="ＭＳ 明朝" w:hAnsi="ＭＳ 明朝" w:hint="eastAsia"/>
        </w:rPr>
        <w:t>4</w:t>
      </w:r>
      <w:r w:rsidRPr="002B150D">
        <w:rPr>
          <w:rFonts w:ascii="ＭＳ 明朝" w:hAnsi="ＭＳ 明朝" w:hint="eastAsia"/>
        </w:rPr>
        <w:t>条　事業者は、虐待の発生又はその再発を防止するため、次の各号に定める措置を講じる。</w:t>
      </w:r>
    </w:p>
    <w:p w14:paraId="68787BE5" w14:textId="77777777" w:rsidR="0061743F" w:rsidRPr="002B150D" w:rsidRDefault="0061743F" w:rsidP="005534B8">
      <w:pPr>
        <w:widowControl w:val="0"/>
        <w:ind w:left="525" w:hangingChars="250" w:hanging="525"/>
        <w:jc w:val="both"/>
        <w:rPr>
          <w:rFonts w:ascii="ＭＳ 明朝" w:hAnsi="ＭＳ 明朝"/>
        </w:rPr>
      </w:pPr>
      <w:r w:rsidRPr="002B150D">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事業所における虐待の防止のための対策を検討する委員会（テレビ電話装置等を活用して行うことができるものとする。）を定期的に開催するとともに、その結果について、従業者に周知徹底を図る</w:t>
      </w:r>
      <w:r w:rsidR="005534B8" w:rsidRPr="002B150D">
        <w:rPr>
          <w:rFonts w:ascii="ＭＳ 明朝" w:hAnsi="ＭＳ 明朝" w:hint="eastAsia"/>
        </w:rPr>
        <w:t>こと</w:t>
      </w:r>
      <w:r w:rsidRPr="002B150D">
        <w:rPr>
          <w:rFonts w:ascii="ＭＳ 明朝" w:hAnsi="ＭＳ 明朝" w:hint="eastAsia"/>
        </w:rPr>
        <w:t>。</w:t>
      </w:r>
    </w:p>
    <w:p w14:paraId="7135F36E" w14:textId="77777777" w:rsidR="0061743F" w:rsidRPr="002B150D" w:rsidRDefault="0061743F" w:rsidP="0061743F">
      <w:pPr>
        <w:widowControl w:val="0"/>
        <w:ind w:left="210" w:hangingChars="100" w:hanging="210"/>
        <w:jc w:val="both"/>
        <w:rPr>
          <w:rFonts w:ascii="ＭＳ 明朝" w:hAnsi="ＭＳ 明朝"/>
        </w:rPr>
      </w:pPr>
      <w:r w:rsidRPr="002B150D">
        <w:rPr>
          <w:rFonts w:ascii="ＭＳ 明朝" w:hAnsi="ＭＳ 明朝" w:hint="eastAsia"/>
        </w:rPr>
        <w:t xml:space="preserve">　(2)　事業所における虐待の防止のための指針を整備する</w:t>
      </w:r>
      <w:r w:rsidR="005534B8" w:rsidRPr="002B150D">
        <w:rPr>
          <w:rFonts w:ascii="ＭＳ 明朝" w:hAnsi="ＭＳ 明朝" w:hint="eastAsia"/>
        </w:rPr>
        <w:t>こと</w:t>
      </w:r>
      <w:r w:rsidRPr="002B150D">
        <w:rPr>
          <w:rFonts w:ascii="ＭＳ 明朝" w:hAnsi="ＭＳ 明朝" w:hint="eastAsia"/>
        </w:rPr>
        <w:t>。</w:t>
      </w:r>
    </w:p>
    <w:p w14:paraId="3DC8AABD" w14:textId="77777777" w:rsidR="0061743F" w:rsidRPr="002B150D" w:rsidRDefault="0061743F" w:rsidP="0061743F">
      <w:pPr>
        <w:widowControl w:val="0"/>
        <w:ind w:left="210" w:hangingChars="100" w:hanging="210"/>
        <w:jc w:val="both"/>
        <w:rPr>
          <w:rFonts w:ascii="ＭＳ 明朝" w:hAnsi="ＭＳ 明朝"/>
        </w:rPr>
      </w:pPr>
      <w:r w:rsidRPr="002B150D">
        <w:rPr>
          <w:rFonts w:ascii="ＭＳ 明朝" w:hAnsi="ＭＳ 明朝" w:hint="eastAsia"/>
        </w:rPr>
        <w:t xml:space="preserve">　(3)　事業所において、従業者に対し、虐待の防止のための研修を定期的に実施する</w:t>
      </w:r>
      <w:r w:rsidR="005534B8" w:rsidRPr="002B150D">
        <w:rPr>
          <w:rFonts w:ascii="ＭＳ 明朝" w:hAnsi="ＭＳ 明朝" w:hint="eastAsia"/>
        </w:rPr>
        <w:t>こと</w:t>
      </w:r>
      <w:r w:rsidRPr="002B150D">
        <w:rPr>
          <w:rFonts w:ascii="ＭＳ 明朝" w:hAnsi="ＭＳ 明朝" w:hint="eastAsia"/>
        </w:rPr>
        <w:t>。</w:t>
      </w:r>
    </w:p>
    <w:p w14:paraId="564ADE2A" w14:textId="77777777" w:rsidR="0061743F" w:rsidRPr="002B150D" w:rsidRDefault="0061743F" w:rsidP="0061743F">
      <w:pPr>
        <w:widowControl w:val="0"/>
        <w:ind w:leftChars="100" w:left="210"/>
        <w:jc w:val="both"/>
        <w:rPr>
          <w:rFonts w:ascii="ＭＳ 明朝" w:hAnsi="ＭＳ 明朝"/>
        </w:rPr>
      </w:pPr>
      <w:r w:rsidRPr="002B150D">
        <w:rPr>
          <w:rFonts w:ascii="ＭＳ 明朝" w:hAnsi="ＭＳ 明朝" w:hint="eastAsia"/>
        </w:rPr>
        <w:t>(4)　前３号に掲げる措置を適切に実施するための担当者を置く</w:t>
      </w:r>
      <w:r w:rsidR="005534B8" w:rsidRPr="002B150D">
        <w:rPr>
          <w:rFonts w:ascii="ＭＳ 明朝" w:hAnsi="ＭＳ 明朝" w:hint="eastAsia"/>
        </w:rPr>
        <w:t>こと</w:t>
      </w:r>
      <w:r w:rsidRPr="002B150D">
        <w:rPr>
          <w:rFonts w:ascii="ＭＳ 明朝" w:hAnsi="ＭＳ 明朝" w:hint="eastAsia"/>
        </w:rPr>
        <w:t>。</w:t>
      </w:r>
    </w:p>
    <w:p w14:paraId="1139D25E" w14:textId="77777777" w:rsidR="000D387A" w:rsidRPr="002B150D" w:rsidRDefault="000D387A" w:rsidP="000D387A">
      <w:pPr>
        <w:pStyle w:val="Web"/>
        <w:spacing w:before="0" w:beforeAutospacing="0" w:after="0" w:afterAutospacing="0"/>
        <w:ind w:left="220" w:hangingChars="100" w:hanging="220"/>
        <w:rPr>
          <w:rFonts w:ascii="ＭＳ 明朝" w:eastAsia="ＭＳ 明朝" w:hAnsi="ＭＳ 明朝" w:cs="Times New Roman"/>
          <w:sz w:val="22"/>
          <w:szCs w:val="22"/>
        </w:rPr>
      </w:pPr>
    </w:p>
    <w:p w14:paraId="72482335" w14:textId="77777777" w:rsidR="000D387A" w:rsidRPr="002B150D" w:rsidRDefault="000D387A" w:rsidP="000E738C">
      <w:pPr>
        <w:pStyle w:val="Web"/>
        <w:spacing w:before="0" w:beforeAutospacing="0" w:after="0" w:afterAutospacing="0"/>
        <w:ind w:left="210" w:hangingChars="100" w:hanging="210"/>
        <w:rPr>
          <w:sz w:val="22"/>
        </w:rPr>
      </w:pPr>
      <w:r w:rsidRPr="002B150D">
        <w:rPr>
          <w:rFonts w:ascii="ＭＳ 明朝" w:eastAsia="ＭＳ 明朝" w:hAnsi="ＭＳ 明朝" w:cs="Times New Roman" w:hint="eastAsia"/>
          <w:sz w:val="21"/>
          <w:szCs w:val="22"/>
        </w:rPr>
        <w:t>（その他運営についての</w:t>
      </w:r>
      <w:r w:rsidR="00B4181F" w:rsidRPr="002B150D">
        <w:rPr>
          <w:rFonts w:ascii="ＭＳ 明朝" w:eastAsia="ＭＳ 明朝" w:hAnsi="ＭＳ 明朝" w:cs="Times New Roman" w:hint="eastAsia"/>
          <w:sz w:val="21"/>
          <w:szCs w:val="22"/>
        </w:rPr>
        <w:t>重要</w:t>
      </w:r>
      <w:r w:rsidRPr="002B150D">
        <w:rPr>
          <w:rFonts w:ascii="ＭＳ 明朝" w:eastAsia="ＭＳ 明朝" w:hAnsi="ＭＳ 明朝" w:cs="Times New Roman" w:hint="eastAsia"/>
          <w:sz w:val="21"/>
          <w:szCs w:val="22"/>
        </w:rPr>
        <w:t>事項）</w:t>
      </w:r>
    </w:p>
    <w:p w14:paraId="547B97E5" w14:textId="0A19A2E1" w:rsidR="000D387A" w:rsidRPr="000E738C" w:rsidRDefault="00E55D74" w:rsidP="000D387A">
      <w:pPr>
        <w:pStyle w:val="Web"/>
        <w:spacing w:before="0" w:beforeAutospacing="0" w:after="0" w:afterAutospacing="0"/>
        <w:ind w:left="210" w:hangingChars="100" w:hanging="210"/>
        <w:rPr>
          <w:sz w:val="22"/>
        </w:rPr>
      </w:pPr>
      <w:r>
        <w:rPr>
          <w:rFonts w:ascii="ＭＳ 明朝" w:eastAsia="ＭＳ 明朝" w:hAnsi="ＭＳ 明朝" w:cs="Times New Roman"/>
          <w:noProof/>
          <w:sz w:val="21"/>
          <w:szCs w:val="22"/>
        </w:rPr>
        <mc:AlternateContent>
          <mc:Choice Requires="wps">
            <w:drawing>
              <wp:anchor distT="0" distB="0" distL="114300" distR="114300" simplePos="0" relativeHeight="251661312" behindDoc="0" locked="0" layoutInCell="1" allowOverlap="1" wp14:anchorId="75D830E5" wp14:editId="0601B216">
                <wp:simplePos x="0" y="0"/>
                <wp:positionH relativeFrom="column">
                  <wp:posOffset>2511425</wp:posOffset>
                </wp:positionH>
                <wp:positionV relativeFrom="paragraph">
                  <wp:posOffset>286385</wp:posOffset>
                </wp:positionV>
                <wp:extent cx="4115435" cy="426085"/>
                <wp:effectExtent l="193040" t="6350" r="6350" b="15240"/>
                <wp:wrapNone/>
                <wp:docPr id="71782005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5435" cy="426085"/>
                        </a:xfrm>
                        <a:prstGeom prst="wedgeRectCallout">
                          <a:avLst>
                            <a:gd name="adj1" fmla="val -53995"/>
                            <a:gd name="adj2" fmla="val -6630"/>
                          </a:avLst>
                        </a:prstGeom>
                        <a:solidFill>
                          <a:srgbClr val="FFFFFF"/>
                        </a:solidFill>
                        <a:ln w="12700">
                          <a:solidFill>
                            <a:srgbClr val="000000"/>
                          </a:solidFill>
                          <a:miter lim="800000"/>
                          <a:headEnd/>
                          <a:tailEnd/>
                        </a:ln>
                      </wps:spPr>
                      <wps:txbx>
                        <w:txbxContent>
                          <w:p w14:paraId="1992769D" w14:textId="77777777" w:rsidR="000E738C" w:rsidRPr="00907370" w:rsidRDefault="000E738C" w:rsidP="000E738C">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事業所の研修計画に従って決定してください。</w:t>
                            </w:r>
                          </w:p>
                          <w:p w14:paraId="22DD2148" w14:textId="77777777" w:rsidR="000E738C" w:rsidRPr="00907370" w:rsidRDefault="000E738C" w:rsidP="000E738C">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5D830E5" id="AutoShape 28" o:spid="_x0000_s1041" type="#_x0000_t61" style="position:absolute;left:0;text-align:left;margin-left:197.75pt;margin-top:22.55pt;width:324.05pt;height:3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" adj="-863,9368" strokeweight="1pt">
                <v:textbox>
                  <w:txbxContent>
                    <w:p w14:paraId="1992769D" w14:textId="77777777" w:rsidR="000E738C" w:rsidRPr="00907370" w:rsidRDefault="000E738C" w:rsidP="000E738C">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事業所の研修計画に従って決定してください。</w:t>
                      </w:r>
                    </w:p>
                    <w:p w14:paraId="22DD2148" w14:textId="77777777" w:rsidR="000E738C" w:rsidRPr="00907370" w:rsidRDefault="000E738C" w:rsidP="000E738C">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新規採用者の研修をどのくらいの期間かけて行うか記載してください。</w:t>
                      </w:r>
                    </w:p>
                  </w:txbxContent>
                </v:textbox>
              </v:shape>
            </w:pict>
          </mc:Fallback>
        </mc:AlternateContent>
      </w:r>
      <w:r w:rsidR="000D387A" w:rsidRPr="002B150D">
        <w:rPr>
          <w:rFonts w:ascii="ＭＳ 明朝" w:eastAsia="ＭＳ 明朝" w:hAnsi="ＭＳ 明朝" w:cs="Times New Roman" w:hint="eastAsia"/>
          <w:sz w:val="21"/>
          <w:szCs w:val="22"/>
        </w:rPr>
        <w:t>第1</w:t>
      </w:r>
      <w:r w:rsidR="005534B8" w:rsidRPr="002B150D">
        <w:rPr>
          <w:rFonts w:ascii="ＭＳ 明朝" w:eastAsia="ＭＳ 明朝" w:hAnsi="ＭＳ 明朝" w:cs="Times New Roman" w:hint="eastAsia"/>
          <w:sz w:val="21"/>
          <w:szCs w:val="22"/>
        </w:rPr>
        <w:t>5</w:t>
      </w:r>
      <w:r w:rsidR="000D387A" w:rsidRPr="000E738C">
        <w:rPr>
          <w:rFonts w:ascii="ＭＳ 明朝" w:eastAsia="ＭＳ 明朝" w:hAnsi="ＭＳ 明朝" w:cs="Times New Roman" w:hint="eastAsia"/>
          <w:color w:val="000000"/>
          <w:sz w:val="21"/>
          <w:szCs w:val="22"/>
        </w:rPr>
        <w:t>条　事業所は、従業者の質的向上を図るための研修の機会を次のとおり設けるものとし、又、業務体制を整備する。</w:t>
      </w:r>
    </w:p>
    <w:p w14:paraId="247F1EE9"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 xml:space="preserve">　　①　採用時研修　採用後○ヶ月以内</w:t>
      </w:r>
    </w:p>
    <w:p w14:paraId="3BD187A4" w14:textId="22782553" w:rsidR="000D387A" w:rsidRPr="000E738C" w:rsidRDefault="00E55D74" w:rsidP="000D387A">
      <w:pPr>
        <w:pStyle w:val="Web"/>
        <w:spacing w:before="0" w:beforeAutospacing="0" w:after="0" w:afterAutospacing="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2336" behindDoc="0" locked="0" layoutInCell="1" allowOverlap="1" wp14:anchorId="01D8C2AC" wp14:editId="6D6DA5A2">
                <wp:simplePos x="0" y="0"/>
                <wp:positionH relativeFrom="column">
                  <wp:posOffset>4198620</wp:posOffset>
                </wp:positionH>
                <wp:positionV relativeFrom="paragraph">
                  <wp:posOffset>61595</wp:posOffset>
                </wp:positionV>
                <wp:extent cx="1945005" cy="405765"/>
                <wp:effectExtent l="137160" t="10160" r="13335" b="12700"/>
                <wp:wrapNone/>
                <wp:docPr id="184298607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405765"/>
                        </a:xfrm>
                        <a:prstGeom prst="wedgeRectCallout">
                          <a:avLst>
                            <a:gd name="adj1" fmla="val -55551"/>
                            <a:gd name="adj2" fmla="val 23083"/>
                          </a:avLst>
                        </a:prstGeom>
                        <a:solidFill>
                          <a:srgbClr val="FFFFFF"/>
                        </a:solidFill>
                        <a:ln w="12700">
                          <a:solidFill>
                            <a:srgbClr val="000000"/>
                          </a:solidFill>
                          <a:miter lim="800000"/>
                          <a:headEnd/>
                          <a:tailEnd/>
                        </a:ln>
                      </wps:spPr>
                      <wps:txbx>
                        <w:txbxContent>
                          <w:p w14:paraId="2F70E7F0" w14:textId="77777777" w:rsidR="000E738C" w:rsidRPr="00907370" w:rsidRDefault="000E738C" w:rsidP="000E738C">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1D8C2AC" id="AutoShape 29" o:spid="_x0000_s1042" type="#_x0000_t61" style="position:absolute;margin-left:330.6pt;margin-top:4.85pt;width:153.15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" adj="-1199,15786" strokeweight="1pt">
                <v:textbox>
                  <w:txbxContent>
                    <w:p w14:paraId="2F70E7F0" w14:textId="77777777" w:rsidR="000E738C" w:rsidRPr="00907370" w:rsidRDefault="000E738C" w:rsidP="000E738C">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研修と秘密保持については必ず記載してください。</w:t>
                      </w:r>
                    </w:p>
                  </w:txbxContent>
                </v:textbox>
              </v:shape>
            </w:pict>
          </mc:Fallback>
        </mc:AlternateContent>
      </w:r>
      <w:r w:rsidR="000D387A" w:rsidRPr="000E738C">
        <w:rPr>
          <w:rFonts w:ascii="ＭＳ 明朝" w:eastAsia="ＭＳ 明朝" w:hAnsi="ＭＳ 明朝" w:cs="Times New Roman" w:hint="eastAsia"/>
          <w:color w:val="000000"/>
          <w:sz w:val="21"/>
          <w:szCs w:val="22"/>
        </w:rPr>
        <w:t xml:space="preserve">　　②　継続研修　　年□回</w:t>
      </w:r>
    </w:p>
    <w:p w14:paraId="704D84DA"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２　従業者は業務上知り得た利用者及びその家族の秘密を保持する。</w:t>
      </w:r>
    </w:p>
    <w:p w14:paraId="68EE9D13" w14:textId="77777777" w:rsidR="000D387A" w:rsidRPr="000E738C" w:rsidRDefault="000D387A" w:rsidP="000D387A">
      <w:pPr>
        <w:pStyle w:val="Web"/>
        <w:spacing w:before="0" w:beforeAutospacing="0" w:after="0" w:afterAutospacing="0"/>
        <w:ind w:left="210" w:hangingChars="100" w:hanging="210"/>
        <w:rPr>
          <w:sz w:val="22"/>
        </w:rPr>
      </w:pPr>
      <w:r w:rsidRPr="000E738C">
        <w:rPr>
          <w:rFonts w:ascii="ＭＳ 明朝" w:eastAsia="ＭＳ 明朝" w:hAnsi="ＭＳ 明朝" w:cs="Times New Roman" w:hint="eastAsia"/>
          <w:color w:val="000000"/>
          <w:sz w:val="21"/>
          <w:szCs w:val="22"/>
        </w:rPr>
        <w:t>３　従業者であった者に業務上知り得た利用者及びその家族の秘密を保持させるため、従業者でなくなった後においてもこれらの秘密を保持するべき旨を、従業者との雇用契約の内容とする。</w:t>
      </w:r>
    </w:p>
    <w:p w14:paraId="250CC1BD"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４　事業所は、地域密着型通所介護の提供に関する記録を整備し、保管する。</w:t>
      </w:r>
    </w:p>
    <w:p w14:paraId="75712F59" w14:textId="72FD29BB" w:rsidR="000D387A" w:rsidRPr="000E738C" w:rsidRDefault="00E55D74" w:rsidP="000D387A">
      <w:pPr>
        <w:pStyle w:val="Web"/>
        <w:spacing w:before="0" w:beforeAutospacing="0" w:after="0" w:afterAutospacing="0"/>
        <w:ind w:left="210" w:hangingChars="100" w:hanging="21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6432" behindDoc="0" locked="0" layoutInCell="1" allowOverlap="1" wp14:anchorId="73B0EF29" wp14:editId="1DA235F8">
                <wp:simplePos x="0" y="0"/>
                <wp:positionH relativeFrom="column">
                  <wp:posOffset>2978150</wp:posOffset>
                </wp:positionH>
                <wp:positionV relativeFrom="paragraph">
                  <wp:posOffset>349250</wp:posOffset>
                </wp:positionV>
                <wp:extent cx="3366135" cy="1415415"/>
                <wp:effectExtent l="240665" t="12065" r="12700" b="10795"/>
                <wp:wrapNone/>
                <wp:docPr id="88334774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6491"/>
                            <a:gd name="adj2" fmla="val -2398"/>
                          </a:avLst>
                        </a:prstGeom>
                        <a:solidFill>
                          <a:srgbClr val="FFFFFF"/>
                        </a:solidFill>
                        <a:ln w="12700">
                          <a:solidFill>
                            <a:srgbClr val="000000"/>
                          </a:solidFill>
                          <a:miter lim="800000"/>
                          <a:headEnd/>
                          <a:tailEnd/>
                        </a:ln>
                      </wps:spPr>
                      <wps:txbx>
                        <w:txbxContent>
                          <w:p w14:paraId="2D1474D2"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「指定日」を最初の行にし、その後運営規程を改訂した日を履歴として残してください。</w:t>
                            </w:r>
                          </w:p>
                          <w:p w14:paraId="04D26E57"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（例）</w:t>
                            </w:r>
                          </w:p>
                          <w:p w14:paraId="17DFAF1D"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 xml:space="preserve">　附　則</w:t>
                            </w:r>
                          </w:p>
                          <w:p w14:paraId="7B4DA527"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この規程は、令和２年４月１日から施行する。　　←指定日</w:t>
                            </w:r>
                          </w:p>
                          <w:p w14:paraId="6CC5BD28"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この規程は、令和２年10月１日から施行する。 ←改訂日</w:t>
                            </w:r>
                          </w:p>
                          <w:p w14:paraId="78F68843"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この規程は、令和３年４月１日から施行する。　　←改訂日</w:t>
                            </w:r>
                          </w:p>
                          <w:p w14:paraId="24D65F5D"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3B0EF29" id="AutoShape 35" o:spid="_x0000_s1043" type="#_x0000_t61" style="position:absolute;left:0;text-align:left;margin-left:234.5pt;margin-top:27.5pt;width:265.05pt;height:1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" adj="-1402,10282" strokeweight="1pt">
                <v:textbox>
                  <w:txbxContent>
                    <w:p w14:paraId="2D1474D2"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「指定日」を最初の行にし、その後運営規程を改訂した日を履歴として残してください。</w:t>
                      </w:r>
                    </w:p>
                    <w:p w14:paraId="04D26E57"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（例）</w:t>
                      </w:r>
                    </w:p>
                    <w:p w14:paraId="17DFAF1D"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 xml:space="preserve">　附　則</w:t>
                      </w:r>
                    </w:p>
                    <w:p w14:paraId="7B4DA527"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この規程は、令和２年４月１日から施行する。　　←指定日</w:t>
                      </w:r>
                    </w:p>
                    <w:p w14:paraId="6CC5BD28"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この規程は、令和２年10月１日から施行する。 ←改訂日</w:t>
                      </w:r>
                    </w:p>
                    <w:p w14:paraId="78F68843"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この規程は、令和３年４月１日から施行する。　　←改訂日</w:t>
                      </w:r>
                    </w:p>
                    <w:p w14:paraId="24D65F5D"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w:t>
                      </w:r>
                    </w:p>
                  </w:txbxContent>
                </v:textbox>
              </v:shape>
            </w:pict>
          </mc:Fallback>
        </mc:AlternateContent>
      </w:r>
      <w:r w:rsidR="00001BA0">
        <w:rPr>
          <w:rFonts w:ascii="ＭＳ 明朝" w:eastAsia="ＭＳ 明朝" w:hAnsi="ＭＳ 明朝" w:cs="Times New Roman" w:hint="eastAsia"/>
          <w:color w:val="000000"/>
          <w:sz w:val="21"/>
          <w:szCs w:val="22"/>
        </w:rPr>
        <w:t>５　この規程に定める事項の外、運営に関する重要事項は株式会社○○</w:t>
      </w:r>
      <w:r w:rsidR="000D387A" w:rsidRPr="000E738C">
        <w:rPr>
          <w:rFonts w:ascii="ＭＳ 明朝" w:eastAsia="ＭＳ 明朝" w:hAnsi="ＭＳ 明朝" w:cs="Times New Roman" w:hint="eastAsia"/>
          <w:color w:val="000000"/>
          <w:sz w:val="21"/>
          <w:szCs w:val="22"/>
        </w:rPr>
        <w:t>と事業所の管理者との協議に基づいて定めるものとする。</w:t>
      </w:r>
    </w:p>
    <w:p w14:paraId="1232524F" w14:textId="77777777" w:rsidR="000D387A" w:rsidRPr="0061743F" w:rsidRDefault="000D387A" w:rsidP="000D387A">
      <w:pPr>
        <w:pStyle w:val="Web"/>
        <w:spacing w:before="0" w:beforeAutospacing="0" w:after="0" w:afterAutospacing="0"/>
        <w:ind w:left="220" w:hangingChars="100" w:hanging="220"/>
        <w:rPr>
          <w:sz w:val="22"/>
        </w:rPr>
      </w:pPr>
    </w:p>
    <w:p w14:paraId="2F8C669C"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附則</w:t>
      </w:r>
    </w:p>
    <w:p w14:paraId="38493435" w14:textId="77777777" w:rsidR="000D387A" w:rsidRPr="000078D3" w:rsidRDefault="007729E2" w:rsidP="000078D3">
      <w:pPr>
        <w:pStyle w:val="Web"/>
        <w:spacing w:before="0" w:beforeAutospacing="0" w:after="0" w:afterAutospacing="0"/>
        <w:rPr>
          <w:sz w:val="22"/>
        </w:rPr>
      </w:pPr>
      <w:r>
        <w:rPr>
          <w:rFonts w:ascii="ＭＳ 明朝" w:eastAsia="ＭＳ 明朝" w:hAnsi="ＭＳ 明朝" w:cs="Times New Roman" w:hint="eastAsia"/>
          <w:color w:val="000000"/>
          <w:sz w:val="21"/>
          <w:szCs w:val="22"/>
        </w:rPr>
        <w:t xml:space="preserve">　この規程は令和</w:t>
      </w:r>
      <w:r w:rsidR="00E83A7E">
        <w:rPr>
          <w:rFonts w:ascii="ＭＳ 明朝" w:eastAsia="ＭＳ 明朝" w:hAnsi="ＭＳ 明朝" w:cs="Times New Roman" w:hint="eastAsia"/>
          <w:color w:val="000000"/>
          <w:sz w:val="21"/>
          <w:szCs w:val="22"/>
        </w:rPr>
        <w:t>○</w:t>
      </w:r>
      <w:r w:rsidR="000D387A" w:rsidRPr="000E738C">
        <w:rPr>
          <w:rFonts w:ascii="ＭＳ 明朝" w:eastAsia="ＭＳ 明朝" w:hAnsi="ＭＳ 明朝" w:cs="Times New Roman" w:hint="eastAsia"/>
          <w:color w:val="000000"/>
          <w:sz w:val="21"/>
          <w:szCs w:val="22"/>
        </w:rPr>
        <w:t>年</w:t>
      </w:r>
      <w:r w:rsidR="00E83A7E">
        <w:rPr>
          <w:rFonts w:ascii="ＭＳ 明朝" w:eastAsia="ＭＳ 明朝" w:hAnsi="ＭＳ 明朝" w:cs="Times New Roman" w:hint="eastAsia"/>
          <w:color w:val="000000"/>
          <w:sz w:val="21"/>
          <w:szCs w:val="22"/>
        </w:rPr>
        <w:t>○</w:t>
      </w:r>
      <w:r w:rsidR="000D387A" w:rsidRPr="000E738C">
        <w:rPr>
          <w:rFonts w:ascii="ＭＳ 明朝" w:eastAsia="ＭＳ 明朝" w:hAnsi="ＭＳ 明朝" w:cs="Times New Roman" w:hint="eastAsia"/>
          <w:color w:val="000000"/>
          <w:sz w:val="21"/>
          <w:szCs w:val="22"/>
        </w:rPr>
        <w:t>月１日から施行する。</w:t>
      </w:r>
    </w:p>
    <w:sectPr w:rsidR="000D387A" w:rsidRPr="000078D3" w:rsidSect="00027EB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3CF09" w14:textId="77777777" w:rsidR="00A378CF" w:rsidRDefault="00A378CF" w:rsidP="007D0444">
      <w:r>
        <w:separator/>
      </w:r>
    </w:p>
  </w:endnote>
  <w:endnote w:type="continuationSeparator" w:id="0">
    <w:p w14:paraId="166F7EA6" w14:textId="77777777" w:rsidR="00A378CF" w:rsidRDefault="00A378CF" w:rsidP="007D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551A" w14:textId="77777777" w:rsidR="00A378CF" w:rsidRDefault="00A378CF" w:rsidP="007D0444">
      <w:r>
        <w:separator/>
      </w:r>
    </w:p>
  </w:footnote>
  <w:footnote w:type="continuationSeparator" w:id="0">
    <w:p w14:paraId="5435033E" w14:textId="77777777" w:rsidR="00A378CF" w:rsidRDefault="00A378CF" w:rsidP="007D0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50"/>
    <w:rsid w:val="00001BA0"/>
    <w:rsid w:val="000078D3"/>
    <w:rsid w:val="00027EB2"/>
    <w:rsid w:val="00084A50"/>
    <w:rsid w:val="00097173"/>
    <w:rsid w:val="000B6290"/>
    <w:rsid w:val="000D387A"/>
    <w:rsid w:val="000E738C"/>
    <w:rsid w:val="00154ECD"/>
    <w:rsid w:val="00164D64"/>
    <w:rsid w:val="00176806"/>
    <w:rsid w:val="002952A6"/>
    <w:rsid w:val="002B150D"/>
    <w:rsid w:val="00352EBA"/>
    <w:rsid w:val="0036138D"/>
    <w:rsid w:val="00366366"/>
    <w:rsid w:val="00371932"/>
    <w:rsid w:val="0053109C"/>
    <w:rsid w:val="00551CD4"/>
    <w:rsid w:val="005534B8"/>
    <w:rsid w:val="0061743F"/>
    <w:rsid w:val="0067001C"/>
    <w:rsid w:val="006B7460"/>
    <w:rsid w:val="006C204C"/>
    <w:rsid w:val="006E3CCD"/>
    <w:rsid w:val="007729E2"/>
    <w:rsid w:val="007D0444"/>
    <w:rsid w:val="007D5359"/>
    <w:rsid w:val="0087178A"/>
    <w:rsid w:val="0087428B"/>
    <w:rsid w:val="00881513"/>
    <w:rsid w:val="008D5981"/>
    <w:rsid w:val="00907370"/>
    <w:rsid w:val="009079CD"/>
    <w:rsid w:val="00954B4F"/>
    <w:rsid w:val="009773BF"/>
    <w:rsid w:val="009E07F8"/>
    <w:rsid w:val="009E7005"/>
    <w:rsid w:val="00A378CF"/>
    <w:rsid w:val="00B4181F"/>
    <w:rsid w:val="00D154BE"/>
    <w:rsid w:val="00D65275"/>
    <w:rsid w:val="00D90568"/>
    <w:rsid w:val="00E5242B"/>
    <w:rsid w:val="00E55D74"/>
    <w:rsid w:val="00E76750"/>
    <w:rsid w:val="00E83A7E"/>
    <w:rsid w:val="00EB0994"/>
    <w:rsid w:val="00EB5A16"/>
    <w:rsid w:val="00F460FD"/>
    <w:rsid w:val="00F81141"/>
    <w:rsid w:val="00FD2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rules v:ext="edit">
        <o:r id="V:Rule1" type="callout" idref="#_x0000_s1041"/>
        <o:r id="V:Rule2" type="callout" idref="#_x0000_s1061"/>
        <o:r id="V:Rule3" type="callout" idref="#_x0000_s1054"/>
        <o:r id="V:Rule4" type="callout" idref="#_x0000_s1055"/>
        <o:r id="V:Rule5" type="callout" idref="#_x0000_s1057"/>
        <o:r id="V:Rule6" type="callout" idref="#_x0000_s1044"/>
        <o:r id="V:Rule7" type="callout" idref="#_x0000_s1049"/>
        <o:r id="V:Rule8" type="callout" idref="#_x0000_s1045"/>
        <o:r id="V:Rule9" type="callout" idref="#_x0000_s1046"/>
        <o:r id="V:Rule10" type="callout" idref="#_x0000_s1047"/>
        <o:r id="V:Rule11" type="callout" idref="#_x0000_s1050"/>
        <o:r id="V:Rule12" type="callout" idref="#_x0000_s1051"/>
        <o:r id="V:Rule13" type="callout" idref="#_x0000_s1063"/>
        <o:r id="V:Rule14" type="callout" idref="#_x0000_s1052"/>
        <o:r id="V:Rule15" type="callout" idref="#_x0000_s1053"/>
        <o:r id="V:Rule16" type="callout" idref="#_x0000_s1059"/>
        <o:r id="V:Rule17" type="callout" idref="#AutoShape 23"/>
      </o:rules>
    </o:shapelayout>
  </w:shapeDefaults>
  <w:decimalSymbol w:val="."/>
  <w:listSeparator w:val=","/>
  <w14:docId w14:val="7CD2B0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center"/>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54EC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7D0444"/>
    <w:pPr>
      <w:tabs>
        <w:tab w:val="center" w:pos="4252"/>
        <w:tab w:val="right" w:pos="8504"/>
      </w:tabs>
      <w:snapToGrid w:val="0"/>
    </w:pPr>
  </w:style>
  <w:style w:type="character" w:customStyle="1" w:styleId="a4">
    <w:name w:val="ヘッダー (文字)"/>
    <w:link w:val="a3"/>
    <w:uiPriority w:val="99"/>
    <w:rsid w:val="007D0444"/>
    <w:rPr>
      <w:kern w:val="2"/>
      <w:sz w:val="21"/>
      <w:szCs w:val="22"/>
    </w:rPr>
  </w:style>
  <w:style w:type="paragraph" w:styleId="a5">
    <w:name w:val="footer"/>
    <w:basedOn w:val="a"/>
    <w:link w:val="a6"/>
    <w:uiPriority w:val="99"/>
    <w:unhideWhenUsed/>
    <w:rsid w:val="007D0444"/>
    <w:pPr>
      <w:tabs>
        <w:tab w:val="center" w:pos="4252"/>
        <w:tab w:val="right" w:pos="8504"/>
      </w:tabs>
      <w:snapToGrid w:val="0"/>
    </w:pPr>
  </w:style>
  <w:style w:type="character" w:customStyle="1" w:styleId="a6">
    <w:name w:val="フッター (文字)"/>
    <w:link w:val="a5"/>
    <w:uiPriority w:val="99"/>
    <w:rsid w:val="007D044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79475">
      <w:bodyDiv w:val="1"/>
      <w:marLeft w:val="0"/>
      <w:marRight w:val="0"/>
      <w:marTop w:val="0"/>
      <w:marBottom w:val="0"/>
      <w:divBdr>
        <w:top w:val="none" w:sz="0" w:space="0" w:color="auto"/>
        <w:left w:val="none" w:sz="0" w:space="0" w:color="auto"/>
        <w:bottom w:val="none" w:sz="0" w:space="0" w:color="auto"/>
        <w:right w:val="none" w:sz="0" w:space="0" w:color="auto"/>
      </w:divBdr>
    </w:div>
    <w:div w:id="413823403">
      <w:bodyDiv w:val="1"/>
      <w:marLeft w:val="0"/>
      <w:marRight w:val="0"/>
      <w:marTop w:val="0"/>
      <w:marBottom w:val="0"/>
      <w:divBdr>
        <w:top w:val="none" w:sz="0" w:space="0" w:color="auto"/>
        <w:left w:val="none" w:sz="0" w:space="0" w:color="auto"/>
        <w:bottom w:val="none" w:sz="0" w:space="0" w:color="auto"/>
        <w:right w:val="none" w:sz="0" w:space="0" w:color="auto"/>
      </w:divBdr>
    </w:div>
    <w:div w:id="453908198">
      <w:bodyDiv w:val="1"/>
      <w:marLeft w:val="0"/>
      <w:marRight w:val="0"/>
      <w:marTop w:val="0"/>
      <w:marBottom w:val="0"/>
      <w:divBdr>
        <w:top w:val="none" w:sz="0" w:space="0" w:color="auto"/>
        <w:left w:val="none" w:sz="0" w:space="0" w:color="auto"/>
        <w:bottom w:val="none" w:sz="0" w:space="0" w:color="auto"/>
        <w:right w:val="none" w:sz="0" w:space="0" w:color="auto"/>
      </w:divBdr>
    </w:div>
    <w:div w:id="571887066">
      <w:bodyDiv w:val="1"/>
      <w:marLeft w:val="0"/>
      <w:marRight w:val="0"/>
      <w:marTop w:val="0"/>
      <w:marBottom w:val="0"/>
      <w:divBdr>
        <w:top w:val="none" w:sz="0" w:space="0" w:color="auto"/>
        <w:left w:val="none" w:sz="0" w:space="0" w:color="auto"/>
        <w:bottom w:val="none" w:sz="0" w:space="0" w:color="auto"/>
        <w:right w:val="none" w:sz="0" w:space="0" w:color="auto"/>
      </w:divBdr>
    </w:div>
    <w:div w:id="686642221">
      <w:bodyDiv w:val="1"/>
      <w:marLeft w:val="0"/>
      <w:marRight w:val="0"/>
      <w:marTop w:val="0"/>
      <w:marBottom w:val="0"/>
      <w:divBdr>
        <w:top w:val="none" w:sz="0" w:space="0" w:color="auto"/>
        <w:left w:val="none" w:sz="0" w:space="0" w:color="auto"/>
        <w:bottom w:val="none" w:sz="0" w:space="0" w:color="auto"/>
        <w:right w:val="none" w:sz="0" w:space="0" w:color="auto"/>
      </w:divBdr>
    </w:div>
    <w:div w:id="764494029">
      <w:bodyDiv w:val="1"/>
      <w:marLeft w:val="0"/>
      <w:marRight w:val="0"/>
      <w:marTop w:val="0"/>
      <w:marBottom w:val="0"/>
      <w:divBdr>
        <w:top w:val="none" w:sz="0" w:space="0" w:color="auto"/>
        <w:left w:val="none" w:sz="0" w:space="0" w:color="auto"/>
        <w:bottom w:val="none" w:sz="0" w:space="0" w:color="auto"/>
        <w:right w:val="none" w:sz="0" w:space="0" w:color="auto"/>
      </w:divBdr>
    </w:div>
    <w:div w:id="796071244">
      <w:bodyDiv w:val="1"/>
      <w:marLeft w:val="0"/>
      <w:marRight w:val="0"/>
      <w:marTop w:val="0"/>
      <w:marBottom w:val="0"/>
      <w:divBdr>
        <w:top w:val="none" w:sz="0" w:space="0" w:color="auto"/>
        <w:left w:val="none" w:sz="0" w:space="0" w:color="auto"/>
        <w:bottom w:val="none" w:sz="0" w:space="0" w:color="auto"/>
        <w:right w:val="none" w:sz="0" w:space="0" w:color="auto"/>
      </w:divBdr>
    </w:div>
    <w:div w:id="1170753650">
      <w:bodyDiv w:val="1"/>
      <w:marLeft w:val="0"/>
      <w:marRight w:val="0"/>
      <w:marTop w:val="0"/>
      <w:marBottom w:val="0"/>
      <w:divBdr>
        <w:top w:val="none" w:sz="0" w:space="0" w:color="auto"/>
        <w:left w:val="none" w:sz="0" w:space="0" w:color="auto"/>
        <w:bottom w:val="none" w:sz="0" w:space="0" w:color="auto"/>
        <w:right w:val="none" w:sz="0" w:space="0" w:color="auto"/>
      </w:divBdr>
    </w:div>
    <w:div w:id="1224290447">
      <w:bodyDiv w:val="1"/>
      <w:marLeft w:val="0"/>
      <w:marRight w:val="0"/>
      <w:marTop w:val="0"/>
      <w:marBottom w:val="0"/>
      <w:divBdr>
        <w:top w:val="none" w:sz="0" w:space="0" w:color="auto"/>
        <w:left w:val="none" w:sz="0" w:space="0" w:color="auto"/>
        <w:bottom w:val="none" w:sz="0" w:space="0" w:color="auto"/>
        <w:right w:val="none" w:sz="0" w:space="0" w:color="auto"/>
      </w:divBdr>
    </w:div>
    <w:div w:id="1232160852">
      <w:bodyDiv w:val="1"/>
      <w:marLeft w:val="0"/>
      <w:marRight w:val="0"/>
      <w:marTop w:val="0"/>
      <w:marBottom w:val="0"/>
      <w:divBdr>
        <w:top w:val="none" w:sz="0" w:space="0" w:color="auto"/>
        <w:left w:val="none" w:sz="0" w:space="0" w:color="auto"/>
        <w:bottom w:val="none" w:sz="0" w:space="0" w:color="auto"/>
        <w:right w:val="none" w:sz="0" w:space="0" w:color="auto"/>
      </w:divBdr>
    </w:div>
    <w:div w:id="1590771773">
      <w:bodyDiv w:val="1"/>
      <w:marLeft w:val="0"/>
      <w:marRight w:val="0"/>
      <w:marTop w:val="0"/>
      <w:marBottom w:val="0"/>
      <w:divBdr>
        <w:top w:val="none" w:sz="0" w:space="0" w:color="auto"/>
        <w:left w:val="none" w:sz="0" w:space="0" w:color="auto"/>
        <w:bottom w:val="none" w:sz="0" w:space="0" w:color="auto"/>
        <w:right w:val="none" w:sz="0" w:space="0" w:color="auto"/>
      </w:divBdr>
    </w:div>
    <w:div w:id="1780951380">
      <w:bodyDiv w:val="1"/>
      <w:marLeft w:val="0"/>
      <w:marRight w:val="0"/>
      <w:marTop w:val="0"/>
      <w:marBottom w:val="0"/>
      <w:divBdr>
        <w:top w:val="none" w:sz="0" w:space="0" w:color="auto"/>
        <w:left w:val="none" w:sz="0" w:space="0" w:color="auto"/>
        <w:bottom w:val="none" w:sz="0" w:space="0" w:color="auto"/>
        <w:right w:val="none" w:sz="0" w:space="0" w:color="auto"/>
      </w:divBdr>
    </w:div>
    <w:div w:id="1806849853">
      <w:bodyDiv w:val="1"/>
      <w:marLeft w:val="0"/>
      <w:marRight w:val="0"/>
      <w:marTop w:val="0"/>
      <w:marBottom w:val="0"/>
      <w:divBdr>
        <w:top w:val="none" w:sz="0" w:space="0" w:color="auto"/>
        <w:left w:val="none" w:sz="0" w:space="0" w:color="auto"/>
        <w:bottom w:val="none" w:sz="0" w:space="0" w:color="auto"/>
        <w:right w:val="none" w:sz="0" w:space="0" w:color="auto"/>
      </w:divBdr>
    </w:div>
    <w:div w:id="18856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582</Words>
  <Characters>3318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2019-03-27T04:33:00Z</dcterms:created>
  <dcterms:modified xsi:type="dcterms:W3CDTF">2025-09-10T05:49:00Z</dcterms:modified>
</cp:coreProperties>
</file>