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8AC4" w14:textId="6877DD94" w:rsidR="001F0B70" w:rsidRPr="00F95594" w:rsidRDefault="001F0B70">
      <w:pPr>
        <w:rPr>
          <w:rFonts w:ascii="ＭＳ 明朝" w:eastAsia="ＭＳ 明朝" w:hAnsi="ＭＳ 明朝"/>
          <w:color w:val="auto"/>
          <w:sz w:val="24"/>
        </w:rPr>
      </w:pPr>
      <w:r>
        <w:rPr>
          <w:rFonts w:ascii="ＭＳ 明朝" w:eastAsia="ＭＳ 明朝" w:hAnsi="ＭＳ 明朝" w:hint="eastAsia"/>
          <w:color w:val="auto"/>
          <w:sz w:val="24"/>
        </w:rPr>
        <w:t>＜介護保険法に基づく各種サービスの定款への事業名の記載について＞</w:t>
      </w:r>
    </w:p>
    <w:p w14:paraId="79195186" w14:textId="77777777" w:rsidR="001F0B70" w:rsidRDefault="007B7E95">
      <w:pPr>
        <w:rPr>
          <w:rFonts w:ascii="ＭＳ 明朝" w:eastAsia="ＭＳ 明朝" w:hAnsi="ＭＳ 明朝"/>
          <w:color w:val="auto"/>
        </w:rPr>
      </w:pPr>
      <w:r>
        <w:rPr>
          <w:rFonts w:ascii="ＭＳ 明朝" w:eastAsia="ＭＳ 明朝" w:hAnsi="ＭＳ 明朝" w:hint="eastAsia"/>
          <w:color w:val="auto"/>
        </w:rPr>
        <w:t xml:space="preserve">　</w:t>
      </w:r>
      <w:r w:rsidR="001E78BC">
        <w:rPr>
          <w:rFonts w:ascii="ＭＳ 明朝" w:eastAsia="ＭＳ 明朝" w:hAnsi="ＭＳ 明朝" w:hint="eastAsia"/>
          <w:color w:val="auto"/>
        </w:rPr>
        <w:t>居宅</w:t>
      </w:r>
      <w:r w:rsidR="001F0B70">
        <w:rPr>
          <w:rFonts w:ascii="ＭＳ 明朝" w:eastAsia="ＭＳ 明朝" w:hAnsi="ＭＳ 明朝" w:hint="eastAsia"/>
          <w:color w:val="auto"/>
        </w:rPr>
        <w:t>サービスや地域密着型サービスなどの事業者指定を受けるにあたっての定款への記載方法について、以下の通り記載例を提示しますので参考にしてください。</w:t>
      </w:r>
    </w:p>
    <w:p w14:paraId="123A9F79" w14:textId="096C5851" w:rsidR="001E78BC" w:rsidRDefault="001E78BC" w:rsidP="00F95594">
      <w:pPr>
        <w:ind w:left="420" w:hangingChars="200" w:hanging="420"/>
        <w:rPr>
          <w:rFonts w:ascii="ＭＳ 明朝" w:eastAsia="ＭＳ 明朝" w:hAnsi="ＭＳ 明朝"/>
          <w:color w:val="auto"/>
        </w:rPr>
      </w:pPr>
      <w:r w:rsidRPr="001E78BC">
        <w:rPr>
          <w:rFonts w:ascii="ＭＳ 明朝" w:eastAsia="ＭＳ 明朝" w:hAnsi="ＭＳ 明朝" w:hint="eastAsia"/>
          <w:color w:val="auto"/>
        </w:rPr>
        <w:t>※　定款変更について、所轄官庁の許認可が必要な場合は、必ず所轄官庁へその変更についてご相談ください。（株式会社や有限会社等の営利法人の場合、所轄官庁はありません。）</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gridCol w:w="4127"/>
        <w:gridCol w:w="2268"/>
      </w:tblGrid>
      <w:tr w:rsidR="001F0B70" w14:paraId="21553FF2" w14:textId="77777777" w:rsidTr="007C204C">
        <w:trPr>
          <w:cantSplit/>
          <w:trHeight w:val="534"/>
        </w:trPr>
        <w:tc>
          <w:tcPr>
            <w:tcW w:w="4095" w:type="dxa"/>
            <w:vAlign w:val="center"/>
          </w:tcPr>
          <w:p w14:paraId="6E04B0EF" w14:textId="77777777" w:rsidR="001F0B70" w:rsidRDefault="001F0B70">
            <w:pPr>
              <w:jc w:val="center"/>
              <w:rPr>
                <w:rFonts w:ascii="ＭＳ 明朝" w:eastAsia="ＭＳ 明朝" w:hAnsi="ＭＳ 明朝"/>
                <w:color w:val="auto"/>
              </w:rPr>
            </w:pPr>
            <w:r>
              <w:rPr>
                <w:rFonts w:ascii="ＭＳ 明朝" w:eastAsia="ＭＳ 明朝" w:hAnsi="ＭＳ 明朝" w:hint="eastAsia"/>
                <w:color w:val="auto"/>
              </w:rPr>
              <w:t>サービス名</w:t>
            </w:r>
          </w:p>
        </w:tc>
        <w:tc>
          <w:tcPr>
            <w:tcW w:w="4127" w:type="dxa"/>
            <w:vAlign w:val="center"/>
          </w:tcPr>
          <w:p w14:paraId="4504A1B5" w14:textId="77777777" w:rsidR="001F0B70" w:rsidRDefault="001F0B70">
            <w:pPr>
              <w:jc w:val="center"/>
              <w:rPr>
                <w:rFonts w:ascii="ＭＳ 明朝" w:eastAsia="ＭＳ 明朝" w:hAnsi="ＭＳ 明朝"/>
                <w:color w:val="auto"/>
              </w:rPr>
            </w:pPr>
            <w:r>
              <w:rPr>
                <w:rFonts w:ascii="ＭＳ 明朝" w:eastAsia="ＭＳ 明朝" w:hAnsi="ＭＳ 明朝" w:hint="eastAsia"/>
                <w:color w:val="auto"/>
              </w:rPr>
              <w:t>定款への記載</w:t>
            </w:r>
          </w:p>
        </w:tc>
        <w:tc>
          <w:tcPr>
            <w:tcW w:w="2268" w:type="dxa"/>
            <w:vAlign w:val="center"/>
          </w:tcPr>
          <w:p w14:paraId="5DBC7159" w14:textId="77777777" w:rsidR="001F0B70" w:rsidRDefault="001F0B70">
            <w:pPr>
              <w:widowControl/>
              <w:jc w:val="center"/>
              <w:rPr>
                <w:rFonts w:ascii="ＭＳ 明朝" w:eastAsia="ＭＳ 明朝" w:hAnsi="ＭＳ 明朝"/>
                <w:color w:val="auto"/>
              </w:rPr>
            </w:pPr>
            <w:r>
              <w:rPr>
                <w:rFonts w:ascii="ＭＳ 明朝" w:eastAsia="ＭＳ 明朝" w:hAnsi="ＭＳ 明朝" w:hint="eastAsia"/>
                <w:color w:val="auto"/>
              </w:rPr>
              <w:t>介護保険法の条項</w:t>
            </w:r>
          </w:p>
        </w:tc>
      </w:tr>
      <w:tr w:rsidR="001F0B70" w14:paraId="73471445" w14:textId="77777777" w:rsidTr="001D09C7">
        <w:trPr>
          <w:cantSplit/>
          <w:trHeight w:val="1962"/>
        </w:trPr>
        <w:tc>
          <w:tcPr>
            <w:tcW w:w="4095" w:type="dxa"/>
            <w:vAlign w:val="center"/>
          </w:tcPr>
          <w:p w14:paraId="5E82EDDF" w14:textId="77777777" w:rsidR="00194F96" w:rsidRDefault="001F0B70" w:rsidP="001D09C7">
            <w:pPr>
              <w:rPr>
                <w:rFonts w:ascii="ＭＳ 明朝" w:eastAsia="ＭＳ 明朝" w:hAnsi="ＭＳ 明朝"/>
                <w:color w:val="auto"/>
              </w:rPr>
            </w:pPr>
            <w:r>
              <w:rPr>
                <w:rFonts w:ascii="ＭＳ 明朝" w:eastAsia="ＭＳ 明朝" w:hAnsi="ＭＳ 明朝" w:hint="eastAsia"/>
                <w:color w:val="auto"/>
              </w:rPr>
              <w:t>訪問介護、訪問入浴介護、訪問看護、訪問リハビリテーション、居宅療養管理指導、通所介護、通所リハビリテーション、短期入所生活介護、短期入所療養介護、特定施設入居者生活介護、福祉用具貸与、特定福祉用具販売</w:t>
            </w:r>
          </w:p>
        </w:tc>
        <w:tc>
          <w:tcPr>
            <w:tcW w:w="4127" w:type="dxa"/>
            <w:vAlign w:val="center"/>
          </w:tcPr>
          <w:p w14:paraId="5FEC5E60" w14:textId="77777777" w:rsidR="001F0B70" w:rsidRDefault="001F0B70" w:rsidP="001D09C7">
            <w:pPr>
              <w:rPr>
                <w:rFonts w:ascii="ＭＳ 明朝" w:eastAsia="ＭＳ 明朝" w:hAnsi="ＭＳ 明朝"/>
                <w:color w:val="auto"/>
              </w:rPr>
            </w:pPr>
            <w:r>
              <w:rPr>
                <w:rFonts w:ascii="ＭＳ 明朝" w:eastAsia="ＭＳ 明朝" w:hAnsi="ＭＳ 明朝" w:hint="eastAsia"/>
                <w:color w:val="auto"/>
              </w:rPr>
              <w:t>介護保険法に基づく居宅サービス事業</w:t>
            </w:r>
          </w:p>
        </w:tc>
        <w:tc>
          <w:tcPr>
            <w:tcW w:w="2268" w:type="dxa"/>
            <w:vAlign w:val="center"/>
          </w:tcPr>
          <w:p w14:paraId="09ED64F7" w14:textId="77777777" w:rsidR="001F0B70" w:rsidRDefault="001F0B70" w:rsidP="001D09C7">
            <w:pPr>
              <w:widowControl/>
              <w:rPr>
                <w:rFonts w:ascii="ＭＳ 明朝" w:eastAsia="ＭＳ 明朝" w:hAnsi="ＭＳ 明朝"/>
                <w:color w:val="auto"/>
              </w:rPr>
            </w:pPr>
            <w:r>
              <w:rPr>
                <w:rFonts w:ascii="ＭＳ 明朝" w:eastAsia="ＭＳ 明朝" w:hAnsi="ＭＳ 明朝" w:hint="eastAsia"/>
                <w:color w:val="auto"/>
              </w:rPr>
              <w:t>第８条第１項</w:t>
            </w:r>
          </w:p>
        </w:tc>
      </w:tr>
      <w:tr w:rsidR="001F0B70" w14:paraId="5C42FD81" w14:textId="77777777" w:rsidTr="001D09C7">
        <w:trPr>
          <w:cantSplit/>
          <w:trHeight w:val="1614"/>
        </w:trPr>
        <w:tc>
          <w:tcPr>
            <w:tcW w:w="4095" w:type="dxa"/>
            <w:vAlign w:val="center"/>
          </w:tcPr>
          <w:p w14:paraId="08E19248" w14:textId="77777777" w:rsidR="00194F96" w:rsidRPr="004849DC" w:rsidRDefault="00194F96" w:rsidP="00C06E83">
            <w:pPr>
              <w:rPr>
                <w:rFonts w:ascii="ＭＳ 明朝" w:eastAsia="ＭＳ 明朝" w:hAnsi="ＭＳ 明朝"/>
                <w:color w:val="auto"/>
              </w:rPr>
            </w:pPr>
            <w:r w:rsidRPr="004849DC">
              <w:rPr>
                <w:rFonts w:ascii="ＭＳ 明朝" w:eastAsia="ＭＳ 明朝" w:hAnsi="ＭＳ 明朝" w:hint="eastAsia"/>
                <w:color w:val="auto"/>
              </w:rPr>
              <w:t>定期巡回・随時対応型訪問介護看護、夜間対応型訪問介護、地域密着型通所介護、認知症対応型通所介護、認知症対応型共同生活介護、小規模多機能型居宅介護、地域密着型特定施設入居者生活介護、地域密着型介護老人福祉施設入所者生活介護、</w:t>
            </w:r>
            <w:r w:rsidR="00C06E83" w:rsidRPr="004849DC">
              <w:rPr>
                <w:rFonts w:ascii="ＭＳ 明朝" w:eastAsia="ＭＳ 明朝" w:hAnsi="ＭＳ 明朝" w:hint="eastAsia"/>
                <w:color w:val="auto"/>
              </w:rPr>
              <w:t>複合型サービス</w:t>
            </w:r>
            <w:r w:rsidR="007C204C" w:rsidRPr="004849DC">
              <w:rPr>
                <w:rFonts w:ascii="ＭＳ 明朝" w:eastAsia="ＭＳ 明朝" w:hAnsi="ＭＳ 明朝" w:hint="eastAsia"/>
                <w:color w:val="auto"/>
              </w:rPr>
              <w:t>（</w:t>
            </w:r>
            <w:r w:rsidR="00C06E83" w:rsidRPr="004849DC">
              <w:rPr>
                <w:rFonts w:ascii="ＭＳ 明朝" w:eastAsia="ＭＳ 明朝" w:hAnsi="ＭＳ 明朝" w:hint="eastAsia"/>
                <w:color w:val="auto"/>
              </w:rPr>
              <w:t>看護小規模多機能型居宅介護</w:t>
            </w:r>
            <w:r w:rsidR="007C204C" w:rsidRPr="004849DC">
              <w:rPr>
                <w:rFonts w:ascii="ＭＳ 明朝" w:eastAsia="ＭＳ 明朝" w:hAnsi="ＭＳ 明朝" w:hint="eastAsia"/>
                <w:color w:val="auto"/>
              </w:rPr>
              <w:t>）</w:t>
            </w:r>
          </w:p>
        </w:tc>
        <w:tc>
          <w:tcPr>
            <w:tcW w:w="4127" w:type="dxa"/>
            <w:vAlign w:val="center"/>
          </w:tcPr>
          <w:p w14:paraId="50B58755" w14:textId="77777777" w:rsidR="001F0B70" w:rsidRDefault="001F0B70" w:rsidP="001D09C7">
            <w:pPr>
              <w:rPr>
                <w:rFonts w:ascii="ＭＳ 明朝" w:eastAsia="ＭＳ 明朝" w:hAnsi="ＭＳ 明朝"/>
                <w:color w:val="auto"/>
              </w:rPr>
            </w:pPr>
            <w:r>
              <w:rPr>
                <w:rFonts w:ascii="ＭＳ 明朝" w:eastAsia="ＭＳ 明朝" w:hAnsi="ＭＳ 明朝" w:hint="eastAsia"/>
                <w:color w:val="auto"/>
              </w:rPr>
              <w:t>介護保険法に基づく地域密着型サービス事業</w:t>
            </w:r>
          </w:p>
        </w:tc>
        <w:tc>
          <w:tcPr>
            <w:tcW w:w="2268" w:type="dxa"/>
            <w:vAlign w:val="center"/>
          </w:tcPr>
          <w:p w14:paraId="5F15A40A" w14:textId="77777777" w:rsidR="001F0B70" w:rsidRDefault="001F0B70" w:rsidP="001D09C7">
            <w:pPr>
              <w:widowControl/>
              <w:rPr>
                <w:rFonts w:ascii="ＭＳ 明朝" w:eastAsia="ＭＳ 明朝" w:hAnsi="ＭＳ 明朝"/>
                <w:color w:val="auto"/>
              </w:rPr>
            </w:pPr>
            <w:r>
              <w:rPr>
                <w:rFonts w:ascii="ＭＳ 明朝" w:eastAsia="ＭＳ 明朝" w:hAnsi="ＭＳ 明朝" w:hint="eastAsia"/>
                <w:color w:val="auto"/>
              </w:rPr>
              <w:t>第８条第14項</w:t>
            </w:r>
          </w:p>
        </w:tc>
      </w:tr>
      <w:tr w:rsidR="001F0B70" w14:paraId="2E97E673" w14:textId="77777777" w:rsidTr="001D09C7">
        <w:trPr>
          <w:cantSplit/>
          <w:trHeight w:val="372"/>
        </w:trPr>
        <w:tc>
          <w:tcPr>
            <w:tcW w:w="4095" w:type="dxa"/>
            <w:vAlign w:val="center"/>
          </w:tcPr>
          <w:p w14:paraId="348BBB32" w14:textId="77777777" w:rsidR="001F0B70" w:rsidRDefault="001F0B70" w:rsidP="001D09C7">
            <w:pPr>
              <w:rPr>
                <w:rFonts w:ascii="ＭＳ 明朝" w:eastAsia="ＭＳ 明朝" w:hAnsi="ＭＳ 明朝"/>
                <w:color w:val="auto"/>
              </w:rPr>
            </w:pPr>
            <w:r>
              <w:rPr>
                <w:rFonts w:ascii="ＭＳ 明朝" w:eastAsia="ＭＳ 明朝" w:hAnsi="ＭＳ 明朝" w:hint="eastAsia"/>
                <w:color w:val="auto"/>
              </w:rPr>
              <w:t>居宅介護支援</w:t>
            </w:r>
          </w:p>
          <w:p w14:paraId="110430F5" w14:textId="38E45784" w:rsidR="00F95594" w:rsidRDefault="00BF4D5F" w:rsidP="001D09C7">
            <w:pPr>
              <w:rPr>
                <w:rFonts w:ascii="ＭＳ 明朝" w:eastAsia="ＭＳ 明朝" w:hAnsi="ＭＳ 明朝"/>
                <w:color w:val="auto"/>
              </w:rPr>
            </w:pPr>
            <w:r>
              <w:rPr>
                <w:rFonts w:ascii="ＭＳ 明朝" w:eastAsia="ＭＳ 明朝" w:hAnsi="ＭＳ 明朝" w:hint="eastAsia"/>
                <w:color w:val="auto"/>
              </w:rPr>
              <w:t>（</w:t>
            </w:r>
            <w:r w:rsidR="00F95594">
              <w:rPr>
                <w:rFonts w:ascii="ＭＳ 明朝" w:eastAsia="ＭＳ 明朝" w:hAnsi="ＭＳ 明朝" w:hint="eastAsia"/>
                <w:color w:val="auto"/>
              </w:rPr>
              <w:t>介護予防支援</w:t>
            </w:r>
            <w:r>
              <w:rPr>
                <w:rFonts w:ascii="ＭＳ 明朝" w:eastAsia="ＭＳ 明朝" w:hAnsi="ＭＳ 明朝" w:hint="eastAsia"/>
                <w:color w:val="auto"/>
              </w:rPr>
              <w:t>※）</w:t>
            </w:r>
          </w:p>
        </w:tc>
        <w:tc>
          <w:tcPr>
            <w:tcW w:w="4127" w:type="dxa"/>
            <w:vAlign w:val="center"/>
          </w:tcPr>
          <w:p w14:paraId="68D6DA7A" w14:textId="77777777" w:rsidR="001F0B70" w:rsidRDefault="001F0B70" w:rsidP="001D09C7">
            <w:pPr>
              <w:rPr>
                <w:rFonts w:ascii="ＭＳ 明朝" w:eastAsia="ＭＳ 明朝" w:hAnsi="ＭＳ 明朝"/>
                <w:color w:val="auto"/>
              </w:rPr>
            </w:pPr>
            <w:r>
              <w:rPr>
                <w:rFonts w:ascii="ＭＳ 明朝" w:eastAsia="ＭＳ 明朝" w:hAnsi="ＭＳ 明朝" w:hint="eastAsia"/>
                <w:color w:val="auto"/>
              </w:rPr>
              <w:t>介護保険法に基づく居宅介護支援事業</w:t>
            </w:r>
          </w:p>
        </w:tc>
        <w:tc>
          <w:tcPr>
            <w:tcW w:w="2268" w:type="dxa"/>
            <w:vAlign w:val="center"/>
          </w:tcPr>
          <w:p w14:paraId="04045FD6" w14:textId="77777777" w:rsidR="001F0B70" w:rsidRDefault="001F0B70" w:rsidP="00B41526">
            <w:pPr>
              <w:widowControl/>
              <w:rPr>
                <w:rFonts w:ascii="ＭＳ 明朝" w:eastAsia="ＭＳ 明朝" w:hAnsi="ＭＳ 明朝"/>
                <w:color w:val="auto"/>
              </w:rPr>
            </w:pPr>
            <w:r>
              <w:rPr>
                <w:rFonts w:ascii="ＭＳ 明朝" w:eastAsia="ＭＳ 明朝" w:hAnsi="ＭＳ 明朝" w:hint="eastAsia"/>
                <w:color w:val="auto"/>
              </w:rPr>
              <w:t>第８条第2</w:t>
            </w:r>
            <w:r w:rsidR="00B41526">
              <w:rPr>
                <w:rFonts w:ascii="ＭＳ 明朝" w:eastAsia="ＭＳ 明朝" w:hAnsi="ＭＳ 明朝" w:hint="eastAsia"/>
                <w:color w:val="auto"/>
              </w:rPr>
              <w:t>4</w:t>
            </w:r>
            <w:r>
              <w:rPr>
                <w:rFonts w:ascii="ＭＳ 明朝" w:eastAsia="ＭＳ 明朝" w:hAnsi="ＭＳ 明朝" w:hint="eastAsia"/>
                <w:color w:val="auto"/>
              </w:rPr>
              <w:t>項</w:t>
            </w:r>
          </w:p>
          <w:p w14:paraId="1588725C" w14:textId="3832066C" w:rsidR="00F95594" w:rsidRDefault="00BF4D5F" w:rsidP="00B41526">
            <w:pPr>
              <w:widowControl/>
              <w:rPr>
                <w:rFonts w:ascii="ＭＳ 明朝" w:eastAsia="ＭＳ 明朝" w:hAnsi="ＭＳ 明朝"/>
                <w:color w:val="auto"/>
              </w:rPr>
            </w:pPr>
            <w:r>
              <w:rPr>
                <w:rFonts w:ascii="ＭＳ 明朝" w:eastAsia="ＭＳ 明朝" w:hAnsi="ＭＳ 明朝" w:hint="eastAsia"/>
                <w:color w:val="auto"/>
              </w:rPr>
              <w:t>（</w:t>
            </w:r>
            <w:r w:rsidR="00F95594">
              <w:rPr>
                <w:rFonts w:ascii="ＭＳ 明朝" w:eastAsia="ＭＳ 明朝" w:hAnsi="ＭＳ 明朝" w:hint="eastAsia"/>
                <w:color w:val="auto"/>
              </w:rPr>
              <w:t>第８条の２第16項</w:t>
            </w:r>
            <w:r>
              <w:rPr>
                <w:rFonts w:ascii="ＭＳ 明朝" w:eastAsia="ＭＳ 明朝" w:hAnsi="ＭＳ 明朝" w:hint="eastAsia"/>
                <w:color w:val="auto"/>
              </w:rPr>
              <w:t>）</w:t>
            </w:r>
          </w:p>
        </w:tc>
      </w:tr>
      <w:tr w:rsidR="00F95594" w14:paraId="34AB1952" w14:textId="77777777" w:rsidTr="001D09C7">
        <w:trPr>
          <w:cantSplit/>
          <w:trHeight w:val="372"/>
        </w:trPr>
        <w:tc>
          <w:tcPr>
            <w:tcW w:w="4095" w:type="dxa"/>
            <w:vAlign w:val="center"/>
          </w:tcPr>
          <w:p w14:paraId="59070EAC" w14:textId="2AFE42F0"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介護予防支援</w:t>
            </w:r>
          </w:p>
        </w:tc>
        <w:tc>
          <w:tcPr>
            <w:tcW w:w="4127" w:type="dxa"/>
            <w:vAlign w:val="center"/>
          </w:tcPr>
          <w:p w14:paraId="7ECAAF47" w14:textId="788C8BE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介護保険法に基づく介護予防支援事業</w:t>
            </w:r>
          </w:p>
        </w:tc>
        <w:tc>
          <w:tcPr>
            <w:tcW w:w="2268" w:type="dxa"/>
            <w:vAlign w:val="center"/>
          </w:tcPr>
          <w:p w14:paraId="40B32BFB" w14:textId="577C4E41" w:rsidR="00F95594" w:rsidRDefault="00F95594" w:rsidP="00F95594">
            <w:pPr>
              <w:widowControl/>
              <w:rPr>
                <w:rFonts w:ascii="ＭＳ 明朝" w:eastAsia="ＭＳ 明朝" w:hAnsi="ＭＳ 明朝"/>
                <w:color w:val="auto"/>
              </w:rPr>
            </w:pPr>
            <w:r>
              <w:rPr>
                <w:rFonts w:ascii="ＭＳ 明朝" w:eastAsia="ＭＳ 明朝" w:hAnsi="ＭＳ 明朝" w:hint="eastAsia"/>
                <w:color w:val="auto"/>
              </w:rPr>
              <w:t>第８条の２第16項</w:t>
            </w:r>
          </w:p>
        </w:tc>
      </w:tr>
      <w:tr w:rsidR="00F95594" w14:paraId="00394E43" w14:textId="77777777" w:rsidTr="001D09C7">
        <w:trPr>
          <w:cantSplit/>
          <w:trHeight w:val="705"/>
        </w:trPr>
        <w:tc>
          <w:tcPr>
            <w:tcW w:w="4095" w:type="dxa"/>
            <w:vAlign w:val="center"/>
          </w:tcPr>
          <w:p w14:paraId="14709801"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介護老人福祉施設、介護老人保健施設、介護療養型医療施設</w:t>
            </w:r>
          </w:p>
        </w:tc>
        <w:tc>
          <w:tcPr>
            <w:tcW w:w="4127" w:type="dxa"/>
            <w:vAlign w:val="center"/>
          </w:tcPr>
          <w:p w14:paraId="3E842A1E"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介護保険法に基づく施設サービス事業</w:t>
            </w:r>
          </w:p>
        </w:tc>
        <w:tc>
          <w:tcPr>
            <w:tcW w:w="2268" w:type="dxa"/>
            <w:vAlign w:val="center"/>
          </w:tcPr>
          <w:p w14:paraId="6F508CE0" w14:textId="77777777" w:rsidR="00F95594" w:rsidRDefault="00F95594" w:rsidP="00F95594">
            <w:pPr>
              <w:widowControl/>
              <w:rPr>
                <w:rFonts w:ascii="ＭＳ 明朝" w:eastAsia="ＭＳ 明朝" w:hAnsi="ＭＳ 明朝"/>
                <w:color w:val="auto"/>
              </w:rPr>
            </w:pPr>
            <w:r>
              <w:rPr>
                <w:rFonts w:ascii="ＭＳ 明朝" w:eastAsia="ＭＳ 明朝" w:hAnsi="ＭＳ 明朝" w:hint="eastAsia"/>
                <w:color w:val="auto"/>
              </w:rPr>
              <w:t>第８条第26項</w:t>
            </w:r>
          </w:p>
        </w:tc>
      </w:tr>
      <w:tr w:rsidR="00F95594" w14:paraId="79A1DFBB" w14:textId="77777777" w:rsidTr="001D09C7">
        <w:trPr>
          <w:cantSplit/>
          <w:trHeight w:val="2916"/>
        </w:trPr>
        <w:tc>
          <w:tcPr>
            <w:tcW w:w="4095" w:type="dxa"/>
            <w:vAlign w:val="center"/>
          </w:tcPr>
          <w:p w14:paraId="317C0E92"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予防訪問介護、介護予防訪問入浴介護、介護予防訪問看護、介護予防訪問リハビリテーション、介護予防居宅療養管理指導、介護予防通所介護、介護予防通所リハビリテーション、介護予防短期入所生活介護、介護予防短期入所療養介護、介護予防特定施設入居者生活介護、介護予防福祉用具貸与、特定介護予防福祉用具販売</w:t>
            </w:r>
          </w:p>
        </w:tc>
        <w:tc>
          <w:tcPr>
            <w:tcW w:w="4127" w:type="dxa"/>
            <w:vAlign w:val="center"/>
          </w:tcPr>
          <w:p w14:paraId="7F47D3A6"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介護保険法に基づく介護予防サービス事業</w:t>
            </w:r>
          </w:p>
        </w:tc>
        <w:tc>
          <w:tcPr>
            <w:tcW w:w="2268" w:type="dxa"/>
            <w:vAlign w:val="center"/>
          </w:tcPr>
          <w:p w14:paraId="018F8304" w14:textId="77777777" w:rsidR="00F95594" w:rsidRDefault="00F95594" w:rsidP="00F95594">
            <w:pPr>
              <w:widowControl/>
              <w:rPr>
                <w:rFonts w:ascii="ＭＳ 明朝" w:eastAsia="ＭＳ 明朝" w:hAnsi="ＭＳ 明朝"/>
                <w:color w:val="auto"/>
              </w:rPr>
            </w:pPr>
            <w:r>
              <w:rPr>
                <w:rFonts w:ascii="ＭＳ 明朝" w:eastAsia="ＭＳ 明朝" w:hAnsi="ＭＳ 明朝" w:hint="eastAsia"/>
                <w:color w:val="auto"/>
              </w:rPr>
              <w:t>第８条の２第１項</w:t>
            </w:r>
          </w:p>
        </w:tc>
      </w:tr>
      <w:tr w:rsidR="00F95594" w14:paraId="3820BCA7" w14:textId="77777777" w:rsidTr="001D09C7">
        <w:trPr>
          <w:cantSplit/>
          <w:trHeight w:val="1117"/>
        </w:trPr>
        <w:tc>
          <w:tcPr>
            <w:tcW w:w="4095" w:type="dxa"/>
            <w:vAlign w:val="center"/>
          </w:tcPr>
          <w:p w14:paraId="5210FA60"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介護予防認知症対応型通所介護、介護予防小規模多機能型居宅介護、介護予防認知症対応型共同生活介護</w:t>
            </w:r>
          </w:p>
        </w:tc>
        <w:tc>
          <w:tcPr>
            <w:tcW w:w="4127" w:type="dxa"/>
            <w:vAlign w:val="center"/>
          </w:tcPr>
          <w:p w14:paraId="70621A66"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介護保険法に基づく地域密着型介護予防サービス事業</w:t>
            </w:r>
          </w:p>
        </w:tc>
        <w:tc>
          <w:tcPr>
            <w:tcW w:w="2268" w:type="dxa"/>
            <w:vAlign w:val="center"/>
          </w:tcPr>
          <w:p w14:paraId="7E9BBFF9" w14:textId="77777777" w:rsidR="00F95594" w:rsidRDefault="00F95594" w:rsidP="00F95594">
            <w:pPr>
              <w:widowControl/>
              <w:rPr>
                <w:rFonts w:ascii="ＭＳ 明朝" w:eastAsia="ＭＳ 明朝" w:hAnsi="ＭＳ 明朝"/>
                <w:color w:val="auto"/>
              </w:rPr>
            </w:pPr>
            <w:r>
              <w:rPr>
                <w:rFonts w:ascii="ＭＳ 明朝" w:eastAsia="ＭＳ 明朝" w:hAnsi="ＭＳ 明朝" w:hint="eastAsia"/>
                <w:color w:val="auto"/>
              </w:rPr>
              <w:t>第８条の２第12項</w:t>
            </w:r>
          </w:p>
        </w:tc>
      </w:tr>
      <w:tr w:rsidR="00F95594" w14:paraId="758EBE5E" w14:textId="77777777" w:rsidTr="001D09C7">
        <w:trPr>
          <w:cantSplit/>
          <w:trHeight w:val="534"/>
        </w:trPr>
        <w:tc>
          <w:tcPr>
            <w:tcW w:w="4095" w:type="dxa"/>
            <w:vAlign w:val="center"/>
          </w:tcPr>
          <w:p w14:paraId="5400989A" w14:textId="77777777" w:rsidR="00F95594" w:rsidRDefault="00F95594" w:rsidP="00F95594">
            <w:pPr>
              <w:rPr>
                <w:rFonts w:ascii="ＭＳ 明朝" w:eastAsia="ＭＳ 明朝" w:hAnsi="ＭＳ 明朝"/>
                <w:color w:val="auto"/>
              </w:rPr>
            </w:pPr>
            <w:r>
              <w:rPr>
                <w:rFonts w:ascii="ＭＳ 明朝" w:eastAsia="ＭＳ 明朝" w:hAnsi="ＭＳ 明朝" w:hint="eastAsia"/>
                <w:color w:val="auto"/>
              </w:rPr>
              <w:t>第１号訪問事業、第１号通所事業、第１号介護予防支援事業</w:t>
            </w:r>
          </w:p>
        </w:tc>
        <w:tc>
          <w:tcPr>
            <w:tcW w:w="4127" w:type="dxa"/>
            <w:vAlign w:val="center"/>
          </w:tcPr>
          <w:p w14:paraId="35EB3931" w14:textId="77777777" w:rsidR="00F95594" w:rsidRDefault="00F95594" w:rsidP="00F95594">
            <w:pPr>
              <w:rPr>
                <w:rFonts w:ascii="ＭＳ 明朝" w:eastAsia="ＭＳ 明朝" w:hAnsi="ＭＳ 明朝"/>
                <w:color w:val="auto"/>
              </w:rPr>
            </w:pPr>
            <w:r w:rsidRPr="00194F96">
              <w:rPr>
                <w:rFonts w:ascii="ＭＳ 明朝" w:eastAsia="ＭＳ 明朝" w:hAnsi="ＭＳ 明朝" w:hint="eastAsia"/>
                <w:color w:val="auto"/>
              </w:rPr>
              <w:t>介護保険法に基づく</w:t>
            </w:r>
            <w:r>
              <w:rPr>
                <w:rFonts w:ascii="ＭＳ 明朝" w:eastAsia="ＭＳ 明朝" w:hAnsi="ＭＳ 明朝" w:hint="eastAsia"/>
                <w:color w:val="auto"/>
              </w:rPr>
              <w:t>第１号</w:t>
            </w:r>
            <w:r w:rsidRPr="00194F96">
              <w:rPr>
                <w:rFonts w:ascii="ＭＳ 明朝" w:eastAsia="ＭＳ 明朝" w:hAnsi="ＭＳ 明朝" w:hint="eastAsia"/>
                <w:color w:val="auto"/>
              </w:rPr>
              <w:t>事業</w:t>
            </w:r>
          </w:p>
        </w:tc>
        <w:tc>
          <w:tcPr>
            <w:tcW w:w="2268" w:type="dxa"/>
            <w:vAlign w:val="center"/>
          </w:tcPr>
          <w:p w14:paraId="1BFDE033" w14:textId="77777777" w:rsidR="00F95594" w:rsidRDefault="00F95594" w:rsidP="00F95594">
            <w:pPr>
              <w:widowControl/>
              <w:rPr>
                <w:rFonts w:ascii="ＭＳ 明朝" w:eastAsia="ＭＳ 明朝" w:hAnsi="ＭＳ 明朝"/>
                <w:color w:val="auto"/>
              </w:rPr>
            </w:pPr>
            <w:r>
              <w:rPr>
                <w:rFonts w:ascii="ＭＳ 明朝" w:eastAsia="ＭＳ 明朝" w:hAnsi="ＭＳ 明朝" w:hint="eastAsia"/>
                <w:color w:val="auto"/>
              </w:rPr>
              <w:t>第115条の45第１項</w:t>
            </w:r>
          </w:p>
        </w:tc>
      </w:tr>
    </w:tbl>
    <w:p w14:paraId="002A250C" w14:textId="18BBD40A" w:rsidR="001F0B70" w:rsidRDefault="00F95594" w:rsidP="001E78BC">
      <w:pPr>
        <w:ind w:left="420" w:hangingChars="200" w:hanging="420"/>
        <w:rPr>
          <w:rFonts w:ascii="ＭＳ 明朝" w:eastAsia="ＭＳ 明朝" w:hAnsi="ＭＳ 明朝"/>
          <w:color w:val="auto"/>
        </w:rPr>
      </w:pPr>
      <w:r>
        <w:rPr>
          <w:rFonts w:ascii="ＭＳ 明朝" w:eastAsia="ＭＳ 明朝" w:hAnsi="ＭＳ 明朝" w:hint="eastAsia"/>
          <w:color w:val="auto"/>
        </w:rPr>
        <w:t>※介護予防支援については「介護保険法に基づく介護予防支援事業」と記載いただくことを推奨します。</w:t>
      </w:r>
    </w:p>
    <w:sectPr w:rsidR="001F0B70" w:rsidSect="007C204C">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BFB9" w14:textId="77777777" w:rsidR="00E97007" w:rsidRDefault="00E97007" w:rsidP="00194F96">
      <w:r>
        <w:separator/>
      </w:r>
    </w:p>
  </w:endnote>
  <w:endnote w:type="continuationSeparator" w:id="0">
    <w:p w14:paraId="6D413912" w14:textId="77777777" w:rsidR="00E97007" w:rsidRDefault="00E97007" w:rsidP="0019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6442" w14:textId="77777777" w:rsidR="00462D7E" w:rsidRDefault="00462D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9B34" w14:textId="77777777" w:rsidR="00462D7E" w:rsidRDefault="00462D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812B" w14:textId="77777777" w:rsidR="00462D7E" w:rsidRDefault="00462D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EB70" w14:textId="77777777" w:rsidR="00E97007" w:rsidRDefault="00E97007" w:rsidP="00194F96">
      <w:r>
        <w:separator/>
      </w:r>
    </w:p>
  </w:footnote>
  <w:footnote w:type="continuationSeparator" w:id="0">
    <w:p w14:paraId="402EE928" w14:textId="77777777" w:rsidR="00E97007" w:rsidRDefault="00E97007" w:rsidP="0019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8A34" w14:textId="77777777" w:rsidR="00462D7E" w:rsidRDefault="00462D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7C09" w14:textId="77777777" w:rsidR="00462D7E" w:rsidRDefault="00462D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2C0F" w14:textId="77777777" w:rsidR="00462D7E" w:rsidRDefault="00462D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335D"/>
    <w:rsid w:val="00011CD3"/>
    <w:rsid w:val="00194F96"/>
    <w:rsid w:val="001D09C7"/>
    <w:rsid w:val="001E78BC"/>
    <w:rsid w:val="001F0B70"/>
    <w:rsid w:val="00462D7E"/>
    <w:rsid w:val="004849DC"/>
    <w:rsid w:val="004B230F"/>
    <w:rsid w:val="00541E1D"/>
    <w:rsid w:val="005E64C0"/>
    <w:rsid w:val="006556BB"/>
    <w:rsid w:val="007B7E95"/>
    <w:rsid w:val="007C204C"/>
    <w:rsid w:val="00982A9E"/>
    <w:rsid w:val="00A5335D"/>
    <w:rsid w:val="00B41526"/>
    <w:rsid w:val="00BF4D5F"/>
    <w:rsid w:val="00C06E83"/>
    <w:rsid w:val="00DB7544"/>
    <w:rsid w:val="00DC2BC0"/>
    <w:rsid w:val="00E97007"/>
    <w:rsid w:val="00EE76C4"/>
    <w:rsid w:val="00F92C9F"/>
    <w:rsid w:val="00F95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356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color w:val="FF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F96"/>
    <w:pPr>
      <w:tabs>
        <w:tab w:val="center" w:pos="4252"/>
        <w:tab w:val="right" w:pos="8504"/>
      </w:tabs>
      <w:snapToGrid w:val="0"/>
    </w:pPr>
  </w:style>
  <w:style w:type="character" w:customStyle="1" w:styleId="a4">
    <w:name w:val="ヘッダー (文字)"/>
    <w:link w:val="a3"/>
    <w:uiPriority w:val="99"/>
    <w:rsid w:val="00194F96"/>
    <w:rPr>
      <w:rFonts w:eastAsia="ＭＳ Ｐゴシック"/>
      <w:color w:val="FF0000"/>
      <w:kern w:val="2"/>
      <w:sz w:val="21"/>
    </w:rPr>
  </w:style>
  <w:style w:type="paragraph" w:styleId="a5">
    <w:name w:val="footer"/>
    <w:basedOn w:val="a"/>
    <w:link w:val="a6"/>
    <w:uiPriority w:val="99"/>
    <w:unhideWhenUsed/>
    <w:rsid w:val="00194F96"/>
    <w:pPr>
      <w:tabs>
        <w:tab w:val="center" w:pos="4252"/>
        <w:tab w:val="right" w:pos="8504"/>
      </w:tabs>
      <w:snapToGrid w:val="0"/>
    </w:pPr>
  </w:style>
  <w:style w:type="character" w:customStyle="1" w:styleId="a6">
    <w:name w:val="フッター (文字)"/>
    <w:link w:val="a5"/>
    <w:uiPriority w:val="99"/>
    <w:rsid w:val="00194F96"/>
    <w:rPr>
      <w:rFonts w:eastAsia="ＭＳ Ｐゴシック"/>
      <w:color w:val="FF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2019-04-15T04:09:00Z</dcterms:created>
  <dcterms:modified xsi:type="dcterms:W3CDTF">2025-03-04T02:09:00Z</dcterms:modified>
</cp:coreProperties>
</file>