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75E" w:rsidRDefault="007A275E" w:rsidP="007A275E">
      <w:pPr>
        <w:jc w:val="right"/>
      </w:pPr>
      <w:r w:rsidRPr="00A83B3D">
        <w:rPr>
          <w:rFonts w:hint="eastAsia"/>
          <w:spacing w:val="50"/>
          <w:kern w:val="0"/>
          <w:fitText w:val="2100" w:id="483643648"/>
        </w:rPr>
        <w:t>健介事第</w:t>
      </w:r>
      <w:r w:rsidR="005148CA" w:rsidRPr="00A83B3D">
        <w:rPr>
          <w:rFonts w:hint="eastAsia"/>
          <w:spacing w:val="50"/>
          <w:kern w:val="0"/>
          <w:fitText w:val="2100" w:id="483643648"/>
        </w:rPr>
        <w:t>295</w:t>
      </w:r>
      <w:r w:rsidRPr="00A83B3D">
        <w:rPr>
          <w:rFonts w:hint="eastAsia"/>
          <w:spacing w:val="-2"/>
          <w:kern w:val="0"/>
          <w:fitText w:val="2100" w:id="483643648"/>
        </w:rPr>
        <w:t>号</w:t>
      </w:r>
    </w:p>
    <w:p w:rsidR="007A275E" w:rsidRDefault="007A275E" w:rsidP="007A275E">
      <w:pPr>
        <w:jc w:val="right"/>
      </w:pPr>
      <w:r w:rsidRPr="00A83B3D">
        <w:rPr>
          <w:rFonts w:hint="eastAsia"/>
          <w:spacing w:val="15"/>
          <w:kern w:val="0"/>
          <w:fitText w:val="2100" w:id="630872576"/>
        </w:rPr>
        <w:t>平成</w:t>
      </w:r>
      <w:r w:rsidR="00A21C59" w:rsidRPr="00A83B3D">
        <w:rPr>
          <w:rFonts w:hint="eastAsia"/>
          <w:spacing w:val="15"/>
          <w:kern w:val="0"/>
          <w:fitText w:val="2100" w:id="630872576"/>
        </w:rPr>
        <w:t>26</w:t>
      </w:r>
      <w:r w:rsidRPr="00A83B3D">
        <w:rPr>
          <w:rFonts w:hint="eastAsia"/>
          <w:spacing w:val="15"/>
          <w:kern w:val="0"/>
          <w:fitText w:val="2100" w:id="630872576"/>
        </w:rPr>
        <w:t>年</w:t>
      </w:r>
      <w:r w:rsidR="005148CA" w:rsidRPr="00A83B3D">
        <w:rPr>
          <w:rFonts w:hint="eastAsia"/>
          <w:spacing w:val="15"/>
          <w:kern w:val="0"/>
          <w:fitText w:val="2100" w:id="630872576"/>
        </w:rPr>
        <w:t>６</w:t>
      </w:r>
      <w:r w:rsidR="00DE6FDC" w:rsidRPr="00A83B3D">
        <w:rPr>
          <w:rFonts w:hint="eastAsia"/>
          <w:spacing w:val="15"/>
          <w:kern w:val="0"/>
          <w:fitText w:val="2100" w:id="630872576"/>
        </w:rPr>
        <w:t>月</w:t>
      </w:r>
      <w:r w:rsidR="005148CA" w:rsidRPr="00A83B3D">
        <w:rPr>
          <w:rFonts w:hint="eastAsia"/>
          <w:spacing w:val="15"/>
          <w:kern w:val="0"/>
          <w:fitText w:val="2100" w:id="630872576"/>
        </w:rPr>
        <w:t>２</w:t>
      </w:r>
      <w:r w:rsidRPr="00A83B3D">
        <w:rPr>
          <w:rFonts w:hint="eastAsia"/>
          <w:spacing w:val="30"/>
          <w:kern w:val="0"/>
          <w:fitText w:val="2100" w:id="630872576"/>
        </w:rPr>
        <w:t>日</w:t>
      </w:r>
    </w:p>
    <w:p w:rsidR="007A275E" w:rsidRDefault="007A275E" w:rsidP="007A275E">
      <w:r>
        <w:rPr>
          <w:rFonts w:hint="eastAsia"/>
        </w:rPr>
        <w:t>（介護予防）</w:t>
      </w:r>
      <w:r w:rsidR="008B0B0C" w:rsidRPr="008B0B0C">
        <w:rPr>
          <w:rFonts w:hint="eastAsia"/>
        </w:rPr>
        <w:t>認知症対応型</w:t>
      </w:r>
      <w:r>
        <w:rPr>
          <w:rFonts w:hint="eastAsia"/>
        </w:rPr>
        <w:t>通所介護事業所管理者</w:t>
      </w:r>
      <w:r w:rsidR="00BB2B23">
        <w:rPr>
          <w:rFonts w:hint="eastAsia"/>
        </w:rPr>
        <w:t xml:space="preserve">　各位</w:t>
      </w:r>
    </w:p>
    <w:p w:rsidR="007A275E" w:rsidRDefault="007A275E" w:rsidP="007A275E"/>
    <w:p w:rsidR="007A275E" w:rsidRDefault="007A275E" w:rsidP="007A275E">
      <w:pPr>
        <w:jc w:val="right"/>
      </w:pPr>
      <w:r>
        <w:rPr>
          <w:rFonts w:hint="eastAsia"/>
        </w:rPr>
        <w:t>横浜市健康福祉局介護事業指導課長</w:t>
      </w:r>
    </w:p>
    <w:p w:rsidR="007A275E" w:rsidRDefault="007A275E" w:rsidP="00234198"/>
    <w:p w:rsidR="00683439" w:rsidRDefault="007817DE" w:rsidP="007817DE">
      <w:pPr>
        <w:jc w:val="center"/>
        <w:rPr>
          <w:rFonts w:asciiTheme="majorEastAsia" w:eastAsiaTheme="majorEastAsia" w:hAnsiTheme="majorEastAsia"/>
          <w:sz w:val="24"/>
          <w:szCs w:val="24"/>
        </w:rPr>
      </w:pPr>
      <w:bookmarkStart w:id="0" w:name="_GoBack"/>
      <w:r>
        <w:rPr>
          <w:rFonts w:asciiTheme="majorEastAsia" w:eastAsiaTheme="majorEastAsia" w:hAnsiTheme="majorEastAsia" w:hint="eastAsia"/>
          <w:sz w:val="24"/>
          <w:szCs w:val="24"/>
        </w:rPr>
        <w:t>指定</w:t>
      </w:r>
      <w:r w:rsidR="008B0B0C" w:rsidRPr="008B0B0C">
        <w:rPr>
          <w:rFonts w:asciiTheme="majorEastAsia" w:eastAsiaTheme="majorEastAsia" w:hAnsiTheme="majorEastAsia" w:hint="eastAsia"/>
          <w:sz w:val="24"/>
          <w:szCs w:val="24"/>
        </w:rPr>
        <w:t>認知症対応型</w:t>
      </w:r>
      <w:r w:rsidR="007A275E" w:rsidRPr="00BB2B23">
        <w:rPr>
          <w:rFonts w:asciiTheme="majorEastAsia" w:eastAsiaTheme="majorEastAsia" w:hAnsiTheme="majorEastAsia" w:hint="eastAsia"/>
          <w:sz w:val="24"/>
          <w:szCs w:val="24"/>
        </w:rPr>
        <w:t>通所介護事業所における</w:t>
      </w:r>
    </w:p>
    <w:p w:rsidR="007A275E" w:rsidRPr="00BB2B23" w:rsidRDefault="00683439" w:rsidP="007817D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利用者が</w:t>
      </w:r>
      <w:r w:rsidR="00A649E5">
        <w:rPr>
          <w:rFonts w:asciiTheme="majorEastAsia" w:eastAsiaTheme="majorEastAsia" w:hAnsiTheme="majorEastAsia" w:hint="eastAsia"/>
          <w:sz w:val="24"/>
          <w:szCs w:val="24"/>
        </w:rPr>
        <w:t>認知症であること</w:t>
      </w:r>
      <w:r w:rsidR="0082013D">
        <w:rPr>
          <w:rFonts w:asciiTheme="majorEastAsia" w:eastAsiaTheme="majorEastAsia" w:hAnsiTheme="majorEastAsia" w:hint="eastAsia"/>
          <w:sz w:val="24"/>
          <w:szCs w:val="24"/>
        </w:rPr>
        <w:t>の確認</w:t>
      </w:r>
      <w:r>
        <w:rPr>
          <w:rFonts w:asciiTheme="majorEastAsia" w:eastAsiaTheme="majorEastAsia" w:hAnsiTheme="majorEastAsia" w:hint="eastAsia"/>
          <w:sz w:val="24"/>
          <w:szCs w:val="24"/>
        </w:rPr>
        <w:t>方法</w:t>
      </w:r>
      <w:r w:rsidR="007A275E" w:rsidRPr="00BB2B23">
        <w:rPr>
          <w:rFonts w:asciiTheme="majorEastAsia" w:eastAsiaTheme="majorEastAsia" w:hAnsiTheme="majorEastAsia" w:hint="eastAsia"/>
          <w:sz w:val="24"/>
          <w:szCs w:val="24"/>
        </w:rPr>
        <w:t>について（通知）</w:t>
      </w:r>
      <w:bookmarkEnd w:id="0"/>
    </w:p>
    <w:p w:rsidR="007A275E" w:rsidRDefault="007A275E" w:rsidP="00234198">
      <w:pPr>
        <w:jc w:val="center"/>
      </w:pPr>
    </w:p>
    <w:p w:rsidR="007A275E" w:rsidRDefault="00CD1C89" w:rsidP="007A275E">
      <w:pPr>
        <w:ind w:firstLineChars="100" w:firstLine="210"/>
      </w:pPr>
      <w:r>
        <w:rPr>
          <w:rFonts w:hint="eastAsia"/>
        </w:rPr>
        <w:t>平素から</w:t>
      </w:r>
      <w:r w:rsidR="007A275E">
        <w:rPr>
          <w:rFonts w:hint="eastAsia"/>
        </w:rPr>
        <w:t>、横浜市の介護保険行政に</w:t>
      </w:r>
      <w:r>
        <w:rPr>
          <w:rFonts w:hint="eastAsia"/>
        </w:rPr>
        <w:t>御</w:t>
      </w:r>
      <w:r w:rsidR="007A275E">
        <w:rPr>
          <w:rFonts w:hint="eastAsia"/>
        </w:rPr>
        <w:t>協力いただき</w:t>
      </w:r>
      <w:r>
        <w:rPr>
          <w:rFonts w:hint="eastAsia"/>
        </w:rPr>
        <w:t>厚く御礼</w:t>
      </w:r>
      <w:r w:rsidR="007A275E">
        <w:rPr>
          <w:rFonts w:hint="eastAsia"/>
        </w:rPr>
        <w:t>申し上げます。</w:t>
      </w:r>
    </w:p>
    <w:p w:rsidR="00CD1C89" w:rsidRDefault="00CD1C89" w:rsidP="00CB3A8C">
      <w:pPr>
        <w:ind w:firstLineChars="100" w:firstLine="210"/>
      </w:pPr>
      <w:r>
        <w:rPr>
          <w:rFonts w:hint="eastAsia"/>
        </w:rPr>
        <w:t>認知症対応型通所介護において認知症であることは、利用要件の一つです。したがって、認知症の確認ができない方は当該サービスの対象者ではないため、介護給付等を受けることはできません。</w:t>
      </w:r>
      <w:r w:rsidR="005810B3">
        <w:rPr>
          <w:rFonts w:hint="eastAsia"/>
        </w:rPr>
        <w:t>これまで、指定認知症対応型通所介護事業所において、利用者もしくは利用申込者（以下「利用者」という。）が認知症（介護保険法第５条の２に規定される認知症をいい、その原因となる疾患が急性の状態ではない。以下同じ）であることの確認方法について、</w:t>
      </w:r>
      <w:r w:rsidR="005810B3" w:rsidRPr="00716BA1">
        <w:rPr>
          <w:rFonts w:hint="eastAsia"/>
        </w:rPr>
        <w:t>介護保険事業者向けＱ＆Ａ＜地域密着型サービス＞</w:t>
      </w:r>
      <w:r w:rsidR="005810B3">
        <w:rPr>
          <w:rFonts w:hint="eastAsia"/>
        </w:rPr>
        <w:t>において下記「【参考】旧取扱い」としておりました。しかし、この取扱いでは利用者が認知症であることの確認がとれないため、取扱いを次の１～</w:t>
      </w:r>
      <w:r w:rsidR="001A44FA">
        <w:rPr>
          <w:rFonts w:hint="eastAsia"/>
        </w:rPr>
        <w:t>４</w:t>
      </w:r>
      <w:r w:rsidR="005810B3">
        <w:rPr>
          <w:rFonts w:hint="eastAsia"/>
        </w:rPr>
        <w:t>に変更します。</w:t>
      </w:r>
      <w:r>
        <w:rPr>
          <w:rFonts w:hint="eastAsia"/>
        </w:rPr>
        <w:t>認知症の確認ができない方が介護給付等を既に受けている場合には介護報酬の返還になること</w:t>
      </w:r>
      <w:r w:rsidRPr="00E27B3E">
        <w:rPr>
          <w:rFonts w:hint="eastAsia"/>
        </w:rPr>
        <w:t>も</w:t>
      </w:r>
      <w:r>
        <w:rPr>
          <w:rFonts w:hint="eastAsia"/>
        </w:rPr>
        <w:t>あります。このような点を踏まえ</w:t>
      </w:r>
      <w:r w:rsidRPr="00E27B3E">
        <w:rPr>
          <w:rFonts w:hint="eastAsia"/>
        </w:rPr>
        <w:t>、</w:t>
      </w:r>
      <w:r>
        <w:rPr>
          <w:rFonts w:hint="eastAsia"/>
        </w:rPr>
        <w:t>貴事業所においては利用者が認知症であることを確認していただき、適切な事業所運営をお願いいたします。</w:t>
      </w:r>
    </w:p>
    <w:p w:rsidR="00262FC7" w:rsidRPr="0008480C" w:rsidRDefault="00262FC7" w:rsidP="00234198">
      <w:pPr>
        <w:spacing w:line="120" w:lineRule="exact"/>
        <w:ind w:left="210" w:hangingChars="100" w:hanging="210"/>
      </w:pPr>
    </w:p>
    <w:p w:rsidR="005810B3" w:rsidRDefault="005810B3" w:rsidP="00FD5E21">
      <w:pPr>
        <w:ind w:left="210" w:hangingChars="100" w:hanging="210"/>
      </w:pPr>
      <w:r>
        <w:rPr>
          <w:rFonts w:hint="eastAsia"/>
        </w:rPr>
        <w:t>１　契約時に確認する書類等について</w:t>
      </w:r>
    </w:p>
    <w:p w:rsidR="00CA7BD5" w:rsidRPr="005810B3" w:rsidRDefault="005810B3" w:rsidP="005810B3">
      <w:pPr>
        <w:ind w:leftChars="50" w:left="210" w:hangingChars="50" w:hanging="105"/>
        <w:rPr>
          <w:rFonts w:asciiTheme="minorEastAsia" w:hAnsiTheme="minorEastAsia"/>
        </w:rPr>
      </w:pPr>
      <w:r w:rsidRPr="005810B3">
        <w:rPr>
          <w:rFonts w:asciiTheme="minorEastAsia" w:hAnsiTheme="minorEastAsia" w:hint="eastAsia"/>
        </w:rPr>
        <w:t>(1)</w:t>
      </w:r>
      <w:r w:rsidR="00716BA1" w:rsidRPr="005810B3">
        <w:rPr>
          <w:rFonts w:asciiTheme="minorEastAsia" w:hAnsiTheme="minorEastAsia" w:hint="eastAsia"/>
        </w:rPr>
        <w:t xml:space="preserve">　</w:t>
      </w:r>
      <w:r w:rsidR="00CA7BD5" w:rsidRPr="005810B3">
        <w:rPr>
          <w:rFonts w:asciiTheme="minorEastAsia" w:hAnsiTheme="minorEastAsia" w:hint="eastAsia"/>
        </w:rPr>
        <w:t>この通知の日</w:t>
      </w:r>
      <w:r w:rsidR="00CD1C89" w:rsidRPr="005810B3">
        <w:rPr>
          <w:rFonts w:asciiTheme="minorEastAsia" w:hAnsiTheme="minorEastAsia" w:hint="eastAsia"/>
        </w:rPr>
        <w:t>以降</w:t>
      </w:r>
      <w:r w:rsidR="0008480C" w:rsidRPr="005810B3">
        <w:rPr>
          <w:rFonts w:asciiTheme="minorEastAsia" w:hAnsiTheme="minorEastAsia" w:hint="eastAsia"/>
        </w:rPr>
        <w:t>（</w:t>
      </w:r>
      <w:r w:rsidR="00CD1C89" w:rsidRPr="005810B3">
        <w:rPr>
          <w:rFonts w:asciiTheme="minorEastAsia" w:hAnsiTheme="minorEastAsia" w:hint="eastAsia"/>
        </w:rPr>
        <w:t>本</w:t>
      </w:r>
      <w:r w:rsidR="0008480C" w:rsidRPr="005810B3">
        <w:rPr>
          <w:rFonts w:asciiTheme="minorEastAsia" w:hAnsiTheme="minorEastAsia" w:hint="eastAsia"/>
        </w:rPr>
        <w:t>通知日を含む）</w:t>
      </w:r>
      <w:r w:rsidR="00CA7BD5" w:rsidRPr="005810B3">
        <w:rPr>
          <w:rFonts w:asciiTheme="minorEastAsia" w:hAnsiTheme="minorEastAsia" w:hint="eastAsia"/>
        </w:rPr>
        <w:t>に契約する利用者</w:t>
      </w:r>
      <w:r w:rsidR="00CD1C89" w:rsidRPr="005810B3">
        <w:rPr>
          <w:rFonts w:asciiTheme="minorEastAsia" w:hAnsiTheme="minorEastAsia" w:hint="eastAsia"/>
        </w:rPr>
        <w:t>の場合</w:t>
      </w:r>
    </w:p>
    <w:p w:rsidR="00C51457" w:rsidRPr="00E27B3E" w:rsidRDefault="0002495B" w:rsidP="005810B3">
      <w:pPr>
        <w:ind w:leftChars="200" w:left="420" w:firstLineChars="100" w:firstLine="210"/>
      </w:pPr>
      <w:r w:rsidRPr="00E27B3E">
        <w:rPr>
          <w:rFonts w:hint="eastAsia"/>
        </w:rPr>
        <w:t>診断が</w:t>
      </w:r>
      <w:r w:rsidR="00CA7BD5" w:rsidRPr="00E27B3E">
        <w:rPr>
          <w:rFonts w:hint="eastAsia"/>
        </w:rPr>
        <w:t>認知症又は</w:t>
      </w:r>
      <w:r w:rsidR="00EC2BBB" w:rsidRPr="00E27B3E">
        <w:rPr>
          <w:rFonts w:hint="eastAsia"/>
        </w:rPr>
        <w:t>認知症の原因疾患</w:t>
      </w:r>
      <w:r w:rsidR="00C51457" w:rsidRPr="00E27B3E">
        <w:rPr>
          <w:rFonts w:hint="eastAsia"/>
        </w:rPr>
        <w:t>である</w:t>
      </w:r>
      <w:r w:rsidR="00A649E5" w:rsidRPr="00E27B3E">
        <w:rPr>
          <w:rFonts w:hint="eastAsia"/>
        </w:rPr>
        <w:t>こと</w:t>
      </w:r>
      <w:r w:rsidRPr="00E27B3E">
        <w:rPr>
          <w:rFonts w:hint="eastAsia"/>
        </w:rPr>
        <w:t>が</w:t>
      </w:r>
      <w:r w:rsidR="00CD1C89">
        <w:rPr>
          <w:rFonts w:hint="eastAsia"/>
        </w:rPr>
        <w:t>確認でき、</w:t>
      </w:r>
      <w:r w:rsidR="008C757B" w:rsidRPr="00E27B3E">
        <w:rPr>
          <w:rFonts w:hint="eastAsia"/>
        </w:rPr>
        <w:t>医師の署名もしくは記名押印がある文書（以下「</w:t>
      </w:r>
      <w:r w:rsidR="00CB3A8C">
        <w:rPr>
          <w:rFonts w:hint="eastAsia"/>
        </w:rPr>
        <w:t>診断書等</w:t>
      </w:r>
      <w:r w:rsidR="008C757B" w:rsidRPr="00E27B3E">
        <w:rPr>
          <w:rFonts w:hint="eastAsia"/>
        </w:rPr>
        <w:t>」という。）により</w:t>
      </w:r>
      <w:r w:rsidR="00CD1C89">
        <w:rPr>
          <w:rFonts w:hint="eastAsia"/>
        </w:rPr>
        <w:t>認知症であること</w:t>
      </w:r>
      <w:r w:rsidR="00C51457" w:rsidRPr="00E27B3E">
        <w:rPr>
          <w:rFonts w:hint="eastAsia"/>
        </w:rPr>
        <w:t>を</w:t>
      </w:r>
      <w:r w:rsidR="00CD1C89">
        <w:rPr>
          <w:rFonts w:hint="eastAsia"/>
        </w:rPr>
        <w:t>、</w:t>
      </w:r>
      <w:r w:rsidR="00C51457" w:rsidRPr="00E27B3E">
        <w:rPr>
          <w:rFonts w:hint="eastAsia"/>
        </w:rPr>
        <w:t>確認する必要があ</w:t>
      </w:r>
      <w:r w:rsidR="008C757B" w:rsidRPr="00E27B3E">
        <w:rPr>
          <w:rFonts w:hint="eastAsia"/>
        </w:rPr>
        <w:t>ります</w:t>
      </w:r>
      <w:r w:rsidR="00C51457" w:rsidRPr="00E27B3E">
        <w:rPr>
          <w:rFonts w:hint="eastAsia"/>
        </w:rPr>
        <w:t>。</w:t>
      </w:r>
    </w:p>
    <w:p w:rsidR="00C51457" w:rsidRDefault="00C51457" w:rsidP="005810B3">
      <w:pPr>
        <w:ind w:leftChars="200" w:left="420" w:firstLineChars="100" w:firstLine="210"/>
      </w:pPr>
      <w:r w:rsidRPr="00E27B3E">
        <w:rPr>
          <w:rFonts w:hint="eastAsia"/>
        </w:rPr>
        <w:t>なお、利用開始</w:t>
      </w:r>
      <w:r w:rsidR="008C757B" w:rsidRPr="00E27B3E">
        <w:rPr>
          <w:rFonts w:hint="eastAsia"/>
        </w:rPr>
        <w:t>日</w:t>
      </w:r>
      <w:r w:rsidRPr="00E27B3E">
        <w:rPr>
          <w:rFonts w:hint="eastAsia"/>
        </w:rPr>
        <w:t>までに</w:t>
      </w:r>
      <w:r w:rsidR="008C757B" w:rsidRPr="00E27B3E">
        <w:rPr>
          <w:rFonts w:hint="eastAsia"/>
        </w:rPr>
        <w:t>利用者が認知症であることを</w:t>
      </w:r>
      <w:r w:rsidR="00CB3A8C">
        <w:rPr>
          <w:rFonts w:hint="eastAsia"/>
        </w:rPr>
        <w:t>診断書等</w:t>
      </w:r>
      <w:r w:rsidRPr="00E27B3E">
        <w:rPr>
          <w:rFonts w:hint="eastAsia"/>
        </w:rPr>
        <w:t>により確認</w:t>
      </w:r>
      <w:r w:rsidR="008C757B" w:rsidRPr="00E27B3E">
        <w:rPr>
          <w:rFonts w:hint="eastAsia"/>
        </w:rPr>
        <w:t>すること</w:t>
      </w:r>
      <w:r w:rsidRPr="00E27B3E">
        <w:rPr>
          <w:rFonts w:hint="eastAsia"/>
        </w:rPr>
        <w:t>ができない場合</w:t>
      </w:r>
      <w:r w:rsidR="008C757B" w:rsidRPr="00E27B3E">
        <w:rPr>
          <w:rFonts w:hint="eastAsia"/>
        </w:rPr>
        <w:t>であっても</w:t>
      </w:r>
      <w:r w:rsidRPr="00E27B3E">
        <w:rPr>
          <w:rFonts w:hint="eastAsia"/>
        </w:rPr>
        <w:t>、</w:t>
      </w:r>
      <w:r w:rsidR="00CD1C89">
        <w:rPr>
          <w:rFonts w:hint="eastAsia"/>
        </w:rPr>
        <w:t>サービスの</w:t>
      </w:r>
      <w:r w:rsidR="0008480C">
        <w:rPr>
          <w:rFonts w:hint="eastAsia"/>
        </w:rPr>
        <w:t>利用を開始することは可能です</w:t>
      </w:r>
      <w:r w:rsidR="00CD1C89">
        <w:rPr>
          <w:rFonts w:hint="eastAsia"/>
        </w:rPr>
        <w:t>。ただし</w:t>
      </w:r>
      <w:r w:rsidR="00636CBA">
        <w:rPr>
          <w:rFonts w:hint="eastAsia"/>
        </w:rPr>
        <w:t>、その</w:t>
      </w:r>
      <w:r w:rsidR="0008480C">
        <w:rPr>
          <w:rFonts w:hint="eastAsia"/>
        </w:rPr>
        <w:t>利用者が認知症</w:t>
      </w:r>
      <w:r w:rsidR="00636CBA">
        <w:rPr>
          <w:rFonts w:hint="eastAsia"/>
        </w:rPr>
        <w:t>であることを確認できなかった場合</w:t>
      </w:r>
      <w:r w:rsidR="008C757B" w:rsidRPr="00E27B3E">
        <w:rPr>
          <w:rFonts w:hint="eastAsia"/>
        </w:rPr>
        <w:t>は</w:t>
      </w:r>
      <w:r w:rsidR="00496EF0" w:rsidRPr="00E27B3E">
        <w:rPr>
          <w:rFonts w:hint="eastAsia"/>
        </w:rPr>
        <w:t>、</w:t>
      </w:r>
      <w:r w:rsidR="00636CBA">
        <w:rPr>
          <w:rFonts w:hint="eastAsia"/>
        </w:rPr>
        <w:t>サービス提供を受けた全ての</w:t>
      </w:r>
      <w:r w:rsidR="00496EF0" w:rsidRPr="00E27B3E">
        <w:rPr>
          <w:rFonts w:hint="eastAsia"/>
        </w:rPr>
        <w:t>認知症対応型通所介護費及び各種加算の</w:t>
      </w:r>
      <w:r w:rsidR="008C757B" w:rsidRPr="00E27B3E">
        <w:rPr>
          <w:rFonts w:hint="eastAsia"/>
        </w:rPr>
        <w:t>全額（</w:t>
      </w:r>
      <w:r w:rsidR="008C757B" w:rsidRPr="00E27B3E">
        <w:rPr>
          <w:rFonts w:hint="eastAsia"/>
        </w:rPr>
        <w:t>10</w:t>
      </w:r>
      <w:r w:rsidR="008C757B" w:rsidRPr="00E27B3E">
        <w:rPr>
          <w:rFonts w:hint="eastAsia"/>
        </w:rPr>
        <w:t>割）を</w:t>
      </w:r>
      <w:r w:rsidR="00636CBA">
        <w:rPr>
          <w:rFonts w:hint="eastAsia"/>
        </w:rPr>
        <w:t>、</w:t>
      </w:r>
      <w:r w:rsidR="0008480C">
        <w:rPr>
          <w:rFonts w:hint="eastAsia"/>
        </w:rPr>
        <w:t>利用者又は利用者家族が</w:t>
      </w:r>
      <w:r w:rsidR="00496EF0" w:rsidRPr="00E27B3E">
        <w:rPr>
          <w:rFonts w:hint="eastAsia"/>
        </w:rPr>
        <w:t>負担</w:t>
      </w:r>
      <w:r w:rsidR="008C757B" w:rsidRPr="00E27B3E">
        <w:rPr>
          <w:rFonts w:hint="eastAsia"/>
        </w:rPr>
        <w:t>する</w:t>
      </w:r>
      <w:r w:rsidR="0008480C">
        <w:rPr>
          <w:rFonts w:hint="eastAsia"/>
        </w:rPr>
        <w:t>ことになる</w:t>
      </w:r>
      <w:r w:rsidR="00496EF0" w:rsidRPr="00E27B3E">
        <w:rPr>
          <w:rFonts w:hint="eastAsia"/>
        </w:rPr>
        <w:t>旨を説明し、</w:t>
      </w:r>
      <w:r w:rsidR="00CB3A8C">
        <w:rPr>
          <w:rFonts w:hint="eastAsia"/>
        </w:rPr>
        <w:t>文書</w:t>
      </w:r>
      <w:r w:rsidR="00496EF0" w:rsidRPr="00E27B3E">
        <w:rPr>
          <w:rFonts w:hint="eastAsia"/>
        </w:rPr>
        <w:t>で同意を得</w:t>
      </w:r>
      <w:r w:rsidR="0008480C">
        <w:rPr>
          <w:rFonts w:hint="eastAsia"/>
        </w:rPr>
        <w:t>てください</w:t>
      </w:r>
      <w:r w:rsidR="00496EF0" w:rsidRPr="00E27B3E">
        <w:rPr>
          <w:rFonts w:hint="eastAsia"/>
        </w:rPr>
        <w:t>。</w:t>
      </w:r>
    </w:p>
    <w:p w:rsidR="005810B3" w:rsidRDefault="005810B3" w:rsidP="005810B3">
      <w:pPr>
        <w:spacing w:line="120" w:lineRule="exact"/>
      </w:pPr>
    </w:p>
    <w:p w:rsidR="00CA7BD5" w:rsidRPr="005810B3" w:rsidRDefault="005810B3" w:rsidP="005810B3">
      <w:pPr>
        <w:ind w:firstLineChars="50" w:firstLine="105"/>
        <w:rPr>
          <w:rFonts w:asciiTheme="minorEastAsia" w:hAnsiTheme="minorEastAsia"/>
        </w:rPr>
      </w:pPr>
      <w:r w:rsidRPr="005810B3">
        <w:rPr>
          <w:rFonts w:asciiTheme="minorEastAsia" w:hAnsiTheme="minorEastAsia" w:hint="eastAsia"/>
        </w:rPr>
        <w:t>(2)</w:t>
      </w:r>
      <w:r w:rsidR="00C51457" w:rsidRPr="005810B3">
        <w:rPr>
          <w:rFonts w:asciiTheme="minorEastAsia" w:hAnsiTheme="minorEastAsia" w:hint="eastAsia"/>
        </w:rPr>
        <w:t xml:space="preserve">　この通知の日</w:t>
      </w:r>
      <w:r w:rsidR="001135E7">
        <w:rPr>
          <w:rFonts w:asciiTheme="minorEastAsia" w:hAnsiTheme="minorEastAsia" w:hint="eastAsia"/>
        </w:rPr>
        <w:t>以前</w:t>
      </w:r>
      <w:r w:rsidR="0008480C" w:rsidRPr="005810B3">
        <w:rPr>
          <w:rFonts w:asciiTheme="minorEastAsia" w:hAnsiTheme="minorEastAsia" w:hint="eastAsia"/>
        </w:rPr>
        <w:t>（</w:t>
      </w:r>
      <w:r w:rsidR="00636CBA" w:rsidRPr="005810B3">
        <w:rPr>
          <w:rFonts w:asciiTheme="minorEastAsia" w:hAnsiTheme="minorEastAsia" w:hint="eastAsia"/>
        </w:rPr>
        <w:t>本</w:t>
      </w:r>
      <w:r w:rsidR="0008480C" w:rsidRPr="005810B3">
        <w:rPr>
          <w:rFonts w:asciiTheme="minorEastAsia" w:hAnsiTheme="minorEastAsia" w:hint="eastAsia"/>
        </w:rPr>
        <w:t>通知日を含まない）</w:t>
      </w:r>
      <w:r w:rsidR="00C51457" w:rsidRPr="005810B3">
        <w:rPr>
          <w:rFonts w:asciiTheme="minorEastAsia" w:hAnsiTheme="minorEastAsia" w:hint="eastAsia"/>
        </w:rPr>
        <w:t>から契約していた利用者</w:t>
      </w:r>
      <w:r w:rsidR="00636CBA" w:rsidRPr="005810B3">
        <w:rPr>
          <w:rFonts w:asciiTheme="minorEastAsia" w:hAnsiTheme="minorEastAsia" w:hint="eastAsia"/>
        </w:rPr>
        <w:t>の場合</w:t>
      </w:r>
    </w:p>
    <w:p w:rsidR="00EC2BBB" w:rsidRDefault="00A649E5" w:rsidP="005810B3">
      <w:pPr>
        <w:ind w:leftChars="200" w:left="420" w:firstLineChars="100" w:firstLine="210"/>
      </w:pPr>
      <w:r>
        <w:rPr>
          <w:rFonts w:hint="eastAsia"/>
        </w:rPr>
        <w:t>介護認定の更新または区分変更を行った際に</w:t>
      </w:r>
      <w:r w:rsidR="00C51457">
        <w:rPr>
          <w:rFonts w:hint="eastAsia"/>
        </w:rPr>
        <w:t>、</w:t>
      </w:r>
      <w:r w:rsidR="004E74AB">
        <w:rPr>
          <w:rFonts w:hint="eastAsia"/>
        </w:rPr>
        <w:t>新しい</w:t>
      </w:r>
      <w:r w:rsidR="00636CBA">
        <w:rPr>
          <w:rFonts w:hint="eastAsia"/>
        </w:rPr>
        <w:t>介護保険被保険者証の</w:t>
      </w:r>
      <w:r>
        <w:rPr>
          <w:rFonts w:hint="eastAsia"/>
        </w:rPr>
        <w:t>交付年月日が</w:t>
      </w:r>
      <w:r w:rsidRPr="00636CBA">
        <w:rPr>
          <w:rFonts w:asciiTheme="minorEastAsia" w:hAnsiTheme="minorEastAsia" w:hint="eastAsia"/>
        </w:rPr>
        <w:t>平成26年８月１日以降</w:t>
      </w:r>
      <w:r w:rsidR="00877FB0" w:rsidRPr="00636CBA">
        <w:rPr>
          <w:rFonts w:asciiTheme="minorEastAsia" w:hAnsiTheme="minorEastAsia" w:hint="eastAsia"/>
        </w:rPr>
        <w:t>である場合は、</w:t>
      </w:r>
      <w:r w:rsidR="00FD5E21" w:rsidRPr="00636CBA">
        <w:rPr>
          <w:rFonts w:asciiTheme="minorEastAsia" w:hAnsiTheme="minorEastAsia" w:hint="eastAsia"/>
        </w:rPr>
        <w:t>その交付年月日から１か</w:t>
      </w:r>
      <w:r w:rsidR="003E4872" w:rsidRPr="00636CBA">
        <w:rPr>
          <w:rFonts w:asciiTheme="minorEastAsia" w:hAnsiTheme="minorEastAsia" w:hint="eastAsia"/>
        </w:rPr>
        <w:t>月以内に</w:t>
      </w:r>
      <w:r w:rsidR="00CB3A8C" w:rsidRPr="00636CBA">
        <w:rPr>
          <w:rFonts w:asciiTheme="minorEastAsia" w:hAnsiTheme="minorEastAsia" w:hint="eastAsia"/>
        </w:rPr>
        <w:t>診断書等</w:t>
      </w:r>
      <w:r w:rsidR="003E4872" w:rsidRPr="00636CBA">
        <w:rPr>
          <w:rFonts w:asciiTheme="minorEastAsia" w:hAnsiTheme="minorEastAsia" w:hint="eastAsia"/>
        </w:rPr>
        <w:t>で</w:t>
      </w:r>
      <w:r w:rsidR="00DB00FB" w:rsidRPr="00636CBA">
        <w:rPr>
          <w:rFonts w:asciiTheme="minorEastAsia" w:hAnsiTheme="minorEastAsia" w:hint="eastAsia"/>
        </w:rPr>
        <w:t>認知症であるか</w:t>
      </w:r>
      <w:r w:rsidR="00877FB0" w:rsidRPr="00636CBA">
        <w:rPr>
          <w:rFonts w:asciiTheme="minorEastAsia" w:hAnsiTheme="minorEastAsia" w:hint="eastAsia"/>
        </w:rPr>
        <w:t>確認してくださ</w:t>
      </w:r>
      <w:r w:rsidR="00877FB0">
        <w:rPr>
          <w:rFonts w:hint="eastAsia"/>
        </w:rPr>
        <w:t>い</w:t>
      </w:r>
      <w:r w:rsidR="003E4872">
        <w:rPr>
          <w:rFonts w:hint="eastAsia"/>
        </w:rPr>
        <w:t>。</w:t>
      </w:r>
    </w:p>
    <w:p w:rsidR="003E4872" w:rsidRDefault="003E4872" w:rsidP="005E7987">
      <w:pPr>
        <w:ind w:leftChars="100" w:left="210" w:firstLineChars="100" w:firstLine="210"/>
      </w:pPr>
      <w:r>
        <w:rPr>
          <w:rFonts w:hint="eastAsia"/>
        </w:rPr>
        <w:t xml:space="preserve">　それまでは</w:t>
      </w:r>
      <w:r w:rsidR="00636CBA">
        <w:rPr>
          <w:rFonts w:hint="eastAsia"/>
        </w:rPr>
        <w:t>、下記「【参考】旧取扱い」</w:t>
      </w:r>
      <w:r>
        <w:rPr>
          <w:rFonts w:hint="eastAsia"/>
        </w:rPr>
        <w:t>の取扱い</w:t>
      </w:r>
      <w:r w:rsidR="00636CBA">
        <w:rPr>
          <w:rFonts w:hint="eastAsia"/>
        </w:rPr>
        <w:t>も可とし</w:t>
      </w:r>
      <w:r w:rsidR="00877FB0">
        <w:rPr>
          <w:rFonts w:hint="eastAsia"/>
        </w:rPr>
        <w:t>ま</w:t>
      </w:r>
      <w:r w:rsidR="00274A50">
        <w:rPr>
          <w:rFonts w:hint="eastAsia"/>
        </w:rPr>
        <w:t>す</w:t>
      </w:r>
      <w:r>
        <w:rPr>
          <w:rFonts w:hint="eastAsia"/>
        </w:rPr>
        <w:t>。</w:t>
      </w:r>
    </w:p>
    <w:p w:rsidR="00234198" w:rsidRDefault="00234198">
      <w:pPr>
        <w:widowControl/>
        <w:jc w:val="left"/>
      </w:pPr>
    </w:p>
    <w:p w:rsidR="00CA7BD5" w:rsidRDefault="005810B3" w:rsidP="003E4872">
      <w:pPr>
        <w:ind w:left="210" w:hangingChars="100" w:hanging="210"/>
      </w:pPr>
      <w:r>
        <w:rPr>
          <w:rFonts w:hint="eastAsia"/>
        </w:rPr>
        <w:lastRenderedPageBreak/>
        <w:t>２</w:t>
      </w:r>
      <w:r w:rsidR="00DB00FB">
        <w:rPr>
          <w:rFonts w:hint="eastAsia"/>
        </w:rPr>
        <w:t xml:space="preserve">　利用開始時等に</w:t>
      </w:r>
      <w:r w:rsidR="00CB3A8C">
        <w:rPr>
          <w:rFonts w:hint="eastAsia"/>
        </w:rPr>
        <w:t>診断書等</w:t>
      </w:r>
      <w:r w:rsidR="00CA7BD5">
        <w:rPr>
          <w:rFonts w:hint="eastAsia"/>
        </w:rPr>
        <w:t>で認知症である</w:t>
      </w:r>
      <w:r w:rsidR="000A3D53">
        <w:rPr>
          <w:rFonts w:hint="eastAsia"/>
        </w:rPr>
        <w:t>ことを</w:t>
      </w:r>
      <w:r w:rsidR="00CA7BD5">
        <w:rPr>
          <w:rFonts w:hint="eastAsia"/>
        </w:rPr>
        <w:t>確認した利用者</w:t>
      </w:r>
      <w:r w:rsidR="00636CBA">
        <w:rPr>
          <w:rFonts w:hint="eastAsia"/>
        </w:rPr>
        <w:t>について</w:t>
      </w:r>
    </w:p>
    <w:p w:rsidR="005341D2" w:rsidRDefault="009352F8" w:rsidP="00CA7BD5">
      <w:pPr>
        <w:ind w:leftChars="100" w:left="210" w:firstLineChars="100" w:firstLine="210"/>
      </w:pPr>
      <w:r>
        <w:rPr>
          <w:rFonts w:hint="eastAsia"/>
        </w:rPr>
        <w:t>一定期間毎に</w:t>
      </w:r>
      <w:r w:rsidR="00CB3A8C">
        <w:rPr>
          <w:rFonts w:hint="eastAsia"/>
        </w:rPr>
        <w:t>診断書等</w:t>
      </w:r>
      <w:r w:rsidR="00877FB0">
        <w:rPr>
          <w:rFonts w:hint="eastAsia"/>
        </w:rPr>
        <w:t>を取り直す必要はありません</w:t>
      </w:r>
      <w:r w:rsidR="00636CBA">
        <w:rPr>
          <w:rFonts w:hint="eastAsia"/>
        </w:rPr>
        <w:t>が、その診断書等の写しは事業所でも保管してください</w:t>
      </w:r>
      <w:r w:rsidR="00DB00FB">
        <w:rPr>
          <w:rFonts w:hint="eastAsia"/>
        </w:rPr>
        <w:t>。</w:t>
      </w:r>
    </w:p>
    <w:p w:rsidR="000D258E" w:rsidRDefault="000D258E" w:rsidP="00234198">
      <w:pPr>
        <w:spacing w:line="120" w:lineRule="exact"/>
        <w:ind w:firstLineChars="100" w:firstLine="210"/>
      </w:pPr>
    </w:p>
    <w:p w:rsidR="000D258E" w:rsidRDefault="005810B3" w:rsidP="000D258E">
      <w:r>
        <w:rPr>
          <w:rFonts w:hint="eastAsia"/>
        </w:rPr>
        <w:t>３</w:t>
      </w:r>
      <w:r w:rsidR="000D258E">
        <w:rPr>
          <w:rFonts w:hint="eastAsia"/>
        </w:rPr>
        <w:t xml:space="preserve">　原因疾患について</w:t>
      </w:r>
    </w:p>
    <w:p w:rsidR="000D258E" w:rsidRPr="003E4872" w:rsidRDefault="000D258E" w:rsidP="000D258E">
      <w:pPr>
        <w:ind w:leftChars="100" w:left="210" w:firstLineChars="100" w:firstLine="210"/>
      </w:pPr>
      <w:r>
        <w:rPr>
          <w:rFonts w:hint="eastAsia"/>
        </w:rPr>
        <w:t>アルツハイマー型認知症、脳血管性認知症、レビー小体型認知症、</w:t>
      </w:r>
      <w:r w:rsidRPr="008D0296">
        <w:rPr>
          <w:rFonts w:hint="eastAsia"/>
        </w:rPr>
        <w:t>前頭側頭型認知症</w:t>
      </w:r>
      <w:r>
        <w:rPr>
          <w:rFonts w:hint="eastAsia"/>
        </w:rPr>
        <w:t>（ピック病）等の診断であれば認知症の原因疾患であると確認できます</w:t>
      </w:r>
      <w:r w:rsidR="00F75C20">
        <w:rPr>
          <w:rFonts w:hint="eastAsia"/>
        </w:rPr>
        <w:t>。しかし、</w:t>
      </w:r>
      <w:r>
        <w:rPr>
          <w:rFonts w:hint="eastAsia"/>
        </w:rPr>
        <w:t>アルコール依存症等、その診断が認知症の原因疾患であるか判断が出来ない場合は、</w:t>
      </w:r>
      <w:r w:rsidR="00F75C20">
        <w:rPr>
          <w:rFonts w:hint="eastAsia"/>
        </w:rPr>
        <w:t>その診断をした医師に口頭で確認</w:t>
      </w:r>
      <w:r>
        <w:rPr>
          <w:rFonts w:hint="eastAsia"/>
        </w:rPr>
        <w:t>し、</w:t>
      </w:r>
      <w:r w:rsidR="00F75C20">
        <w:rPr>
          <w:rFonts w:hint="eastAsia"/>
        </w:rPr>
        <w:t>その診断が認知症の原因疾患であることを確認する事が出来れば、</w:t>
      </w:r>
      <w:r>
        <w:rPr>
          <w:rFonts w:hint="eastAsia"/>
        </w:rPr>
        <w:t>確認した内容、日付、確認者氏名を</w:t>
      </w:r>
      <w:r w:rsidR="00F75C20">
        <w:rPr>
          <w:rFonts w:hint="eastAsia"/>
        </w:rPr>
        <w:t>診断書の写しに記録</w:t>
      </w:r>
      <w:r>
        <w:rPr>
          <w:rFonts w:hint="eastAsia"/>
        </w:rPr>
        <w:t>する</w:t>
      </w:r>
      <w:r w:rsidR="00F75C20">
        <w:rPr>
          <w:rFonts w:hint="eastAsia"/>
        </w:rPr>
        <w:t>ようお願いします</w:t>
      </w:r>
      <w:r>
        <w:rPr>
          <w:rFonts w:hint="eastAsia"/>
        </w:rPr>
        <w:t>。</w:t>
      </w:r>
    </w:p>
    <w:p w:rsidR="00262FC7" w:rsidRPr="000D258E" w:rsidRDefault="00262FC7" w:rsidP="00234198">
      <w:pPr>
        <w:widowControl/>
        <w:spacing w:line="120" w:lineRule="exact"/>
        <w:jc w:val="left"/>
      </w:pPr>
    </w:p>
    <w:p w:rsidR="00636CBA" w:rsidRDefault="005810B3" w:rsidP="00636CBA">
      <w:pPr>
        <w:ind w:left="210" w:hangingChars="100" w:hanging="210"/>
      </w:pPr>
      <w:r>
        <w:rPr>
          <w:rFonts w:hint="eastAsia"/>
        </w:rPr>
        <w:t>４</w:t>
      </w:r>
      <w:r w:rsidR="00636CBA">
        <w:rPr>
          <w:rFonts w:hint="eastAsia"/>
        </w:rPr>
        <w:t xml:space="preserve">　利用者が認知症であることを確認できないまたは、認知症の原因となる疾患が急性の状態である場合</w:t>
      </w:r>
      <w:r w:rsidR="001A44FA">
        <w:rPr>
          <w:rFonts w:hint="eastAsia"/>
        </w:rPr>
        <w:t>について</w:t>
      </w:r>
    </w:p>
    <w:p w:rsidR="00636CBA" w:rsidRDefault="00636CBA" w:rsidP="00636CBA">
      <w:pPr>
        <w:ind w:leftChars="100" w:left="210" w:firstLineChars="100" w:firstLine="210"/>
      </w:pPr>
      <w:r>
        <w:rPr>
          <w:rFonts w:hint="eastAsia"/>
        </w:rPr>
        <w:t>すみやかに居宅介護支援事業所等に連絡し、他の介護（予防）サービスに移行する調整等の必要な措置を行ってください。</w:t>
      </w:r>
    </w:p>
    <w:p w:rsidR="000D258E" w:rsidRPr="00636CBA" w:rsidRDefault="00F75C20">
      <w:pPr>
        <w:widowControl/>
        <w:jc w:val="left"/>
      </w:pPr>
      <w:r>
        <w:rPr>
          <w:rFonts w:hint="eastAsia"/>
          <w:noProof/>
        </w:rPr>
        <mc:AlternateContent>
          <mc:Choice Requires="wps">
            <w:drawing>
              <wp:anchor distT="0" distB="0" distL="114300" distR="114300" simplePos="0" relativeHeight="251659264" behindDoc="0" locked="0" layoutInCell="1" allowOverlap="1" wp14:anchorId="1287552C" wp14:editId="6CDB2437">
                <wp:simplePos x="0" y="0"/>
                <wp:positionH relativeFrom="column">
                  <wp:posOffset>-108585</wp:posOffset>
                </wp:positionH>
                <wp:positionV relativeFrom="paragraph">
                  <wp:posOffset>168275</wp:posOffset>
                </wp:positionV>
                <wp:extent cx="5753100" cy="2247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53100" cy="22479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260B3" id="正方形/長方形 1" o:spid="_x0000_s1026" style="position:absolute;left:0;text-align:left;margin-left:-8.55pt;margin-top:13.25pt;width:453pt;height:1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780rgIAAJkFAAAOAAAAZHJzL2Uyb0RvYy54bWysVM1uEzEQviPxDpbvdDchIe2qmypqVYRU&#10;tREt6tn12t2VvB5jO3+8BzwAnDkjDjwOlXgLxvZmE5WKAyIHZ2Zn5pv/OT5Zt4oshXUN6JIODnJK&#10;hOZQNfq+pO9uzl8cUuI80xVToEVJN8LRk+nzZ8crU4gh1KAqYQmCaFesTElr702RZY7XomXuAIzQ&#10;KJRgW+aRtfdZZdkK0VuVDfP8VbYCWxkLXDiHX8+SkE4jvpSC+yspnfBElRRj8/G18b0LbzY9ZsW9&#10;ZaZueBcG+4coWtZodNpDnTHPyMI2f0C1DbfgQPoDDm0GUjZcxBwwm0H+KJvrmhkRc8HiONOXyf0/&#10;WH65nFvSVNg7SjRrsUUPX788fPr+88fn7NfHb4kig1ColXEF6l+bue04h2TIei1tG/4xH7KOxd30&#10;xRVrTzh+HE/GLwc59oCjbDgcTY6QQZxsZ26s868FtCQQJbXYvVhUtrxwPqluVYI3DeeNUvidFUqT&#10;FaYwPpyMo4UD1VRBGoRxmMSpsmTJcAz8OmaDfve0kFMagwk5pqwi5TdKJPy3QmKZMI9hchAGdIfJ&#10;OBfaD5KoZpVIrsY5/rok+yhiykojYECWGGSP3QE8jZ0K0OkHUxHnuzfO/xZYMu4tomfQvjduGw32&#10;KQCFWXWek/62SKk0oUp3UG1wiCyk7XKGnzfYwAvm/JxZXCdsOp4If4WPVICNgo6ipAb74anvQR+n&#10;HKWUrHA9S+reL5gVlKg3Guf/aDAahX2OzGg8GSJj9yV3+xK9aE8BW48zjtFFMuh7tSWlhfYWL8ks&#10;eEUR0xx9l5R7u2VOfTobeIu4mM2iGu6wYf5CXxsewENVw4DerG+ZNd0Ue1yAS9iuMiseDXPSDZYa&#10;ZgsPsomTvqtrV2/c/zg43a0KB2afj1q7izr9DQAA//8DAFBLAwQUAAYACAAAACEA3DBXy98AAAAK&#10;AQAADwAAAGRycy9kb3ducmV2LnhtbEyPy07DMBBF90j8gzVI7FonhQY3ZFJVCHZIKSXdu/GQRPgR&#10;xU4b+HrMCpaje3TvmWI7G83ONPreWYR0mQAj2zjV2xahfn9ZCGA+SKukdpYQvsjDtry+KmSu3MW+&#10;0fkQWhZLrM8lQhfCkHPum46M9Es3kI3ZhxuNDPEcW65GeYnlRvNVkmTcyN7GhU4O9NRR83mYDEJW&#10;VZWr6maf7p5f+3vudD19HxFvb+bdI7BAc/iD4Vc/qkMZnU5ussozjbBIH9KIIqyyNbAICCE2wE4I&#10;dyJZAy8L/v+F8gcAAP//AwBQSwECLQAUAAYACAAAACEAtoM4kv4AAADhAQAAEwAAAAAAAAAAAAAA&#10;AAAAAAAAW0NvbnRlbnRfVHlwZXNdLnhtbFBLAQItABQABgAIAAAAIQA4/SH/1gAAAJQBAAALAAAA&#10;AAAAAAAAAAAAAC8BAABfcmVscy8ucmVsc1BLAQItABQABgAIAAAAIQCJd780rgIAAJkFAAAOAAAA&#10;AAAAAAAAAAAAAC4CAABkcnMvZTJvRG9jLnhtbFBLAQItABQABgAIAAAAIQDcMFfL3wAAAAoBAAAP&#10;AAAAAAAAAAAAAAAAAAgFAABkcnMvZG93bnJldi54bWxQSwUGAAAAAAQABADzAAAAFAYAAAAA&#10;" filled="f" strokecolor="black [3213]" strokeweight="1.25pt"/>
            </w:pict>
          </mc:Fallback>
        </mc:AlternateContent>
      </w:r>
    </w:p>
    <w:p w:rsidR="006A49D7" w:rsidRDefault="006A49D7" w:rsidP="006A49D7">
      <w:pPr>
        <w:ind w:firstLineChars="100" w:firstLine="210"/>
      </w:pPr>
      <w:r>
        <w:rPr>
          <w:rFonts w:hint="eastAsia"/>
        </w:rPr>
        <w:t>【</w:t>
      </w:r>
      <w:r w:rsidR="000D258E">
        <w:rPr>
          <w:rFonts w:hint="eastAsia"/>
        </w:rPr>
        <w:t>参考</w:t>
      </w:r>
      <w:r>
        <w:rPr>
          <w:rFonts w:hint="eastAsia"/>
        </w:rPr>
        <w:t>】旧取扱い</w:t>
      </w:r>
    </w:p>
    <w:p w:rsidR="00CB3A8C" w:rsidRPr="00013724" w:rsidRDefault="00CB3A8C" w:rsidP="006A49D7">
      <w:pPr>
        <w:ind w:firstLineChars="100" w:firstLine="210"/>
      </w:pPr>
      <w:r w:rsidRPr="00716BA1">
        <w:rPr>
          <w:rFonts w:hint="eastAsia"/>
        </w:rPr>
        <w:t>介護保険事業者向けＱ＆Ａ＜地域密着型サービス＞</w:t>
      </w:r>
      <w:r>
        <w:rPr>
          <w:rFonts w:hint="eastAsia"/>
        </w:rPr>
        <w:t>（平成</w:t>
      </w:r>
      <w:r>
        <w:rPr>
          <w:rFonts w:hint="eastAsia"/>
        </w:rPr>
        <w:t>25</w:t>
      </w:r>
      <w:r>
        <w:rPr>
          <w:rFonts w:hint="eastAsia"/>
        </w:rPr>
        <w:t>年１月版）</w:t>
      </w:r>
    </w:p>
    <w:p w:rsidR="00CB3A8C" w:rsidRDefault="00CB3A8C" w:rsidP="00CB3A8C">
      <w:r>
        <w:rPr>
          <w:rFonts w:hint="eastAsia"/>
        </w:rPr>
        <w:t>Ｑ．利用者が認知症であることの確認はどのように行えばよいのか。</w:t>
      </w:r>
    </w:p>
    <w:p w:rsidR="00CB3A8C" w:rsidRDefault="00CB3A8C" w:rsidP="00CB3A8C">
      <w:pPr>
        <w:ind w:left="210" w:hangingChars="100" w:hanging="210"/>
      </w:pPr>
      <w:r>
        <w:rPr>
          <w:rFonts w:hint="eastAsia"/>
        </w:rPr>
        <w:t>Ａ．認知症対応型通所介護の対象となる「認知症」とは、「日常生活に支障が生じる程度にまで記憶機能及びその他の認知機能が低下した状態」と定義されており、「認知症高齢者の日常生活自立度判定基準」のランクⅡ以上の状態と概ね一致すると考えられます。利用者が認知症状態にあるかどうかの確認は、事業者が行うことになりますが、医師の診断書などの書類を整備、保存する必要はなく、医師やケアマネジャーに上記に示したような状態であるかを確認した内容を記録に残しておいてください。</w:t>
      </w:r>
    </w:p>
    <w:p w:rsidR="00262FC7" w:rsidRPr="006A49D7" w:rsidRDefault="00262FC7" w:rsidP="007A275E"/>
    <w:p w:rsidR="00262FC7" w:rsidRDefault="00262FC7" w:rsidP="007A275E"/>
    <w:p w:rsidR="00262FC7" w:rsidRDefault="00262FC7" w:rsidP="007A275E"/>
    <w:p w:rsidR="00262FC7" w:rsidRPr="00262FC7" w:rsidRDefault="00262FC7" w:rsidP="007A275E"/>
    <w:p w:rsidR="00236410" w:rsidRDefault="00236410" w:rsidP="00236410">
      <w:pPr>
        <w:ind w:firstLineChars="2500" w:firstLine="5250"/>
      </w:pPr>
      <w:r>
        <w:rPr>
          <w:rFonts w:hint="eastAsia"/>
        </w:rPr>
        <w:t>（問い合わせ先）</w:t>
      </w:r>
    </w:p>
    <w:p w:rsidR="00236410" w:rsidRDefault="00236410" w:rsidP="00236410">
      <w:pPr>
        <w:ind w:firstLineChars="2500" w:firstLine="5250"/>
      </w:pPr>
      <w:r>
        <w:rPr>
          <w:rFonts w:hint="eastAsia"/>
        </w:rPr>
        <w:t>横浜市健康福祉局高齢健康福祉部</w:t>
      </w:r>
    </w:p>
    <w:p w:rsidR="00236410" w:rsidRPr="006B2571" w:rsidRDefault="00236410" w:rsidP="00236410">
      <w:pPr>
        <w:ind w:firstLineChars="2500" w:firstLine="5250"/>
        <w:rPr>
          <w:rFonts w:asciiTheme="minorEastAsia" w:hAnsiTheme="minorEastAsia"/>
        </w:rPr>
      </w:pPr>
      <w:r w:rsidRPr="006B2571">
        <w:rPr>
          <w:rFonts w:asciiTheme="minorEastAsia" w:hAnsiTheme="minorEastAsia" w:hint="eastAsia"/>
        </w:rPr>
        <w:t>介護事業指導課運営支援係</w:t>
      </w:r>
    </w:p>
    <w:p w:rsidR="00236410" w:rsidRPr="006B2571" w:rsidRDefault="00C14685" w:rsidP="00236410">
      <w:pPr>
        <w:ind w:firstLineChars="2500" w:firstLine="5250"/>
        <w:rPr>
          <w:rFonts w:asciiTheme="minorEastAsia" w:hAnsiTheme="minorEastAsia"/>
        </w:rPr>
      </w:pPr>
      <w:r w:rsidRPr="006B2571">
        <w:rPr>
          <w:rFonts w:asciiTheme="minorEastAsia" w:hAnsiTheme="minorEastAsia" w:hint="eastAsia"/>
        </w:rPr>
        <w:t>地域密着</w:t>
      </w:r>
      <w:r w:rsidR="006B2571" w:rsidRPr="006B2571">
        <w:rPr>
          <w:rFonts w:asciiTheme="minorEastAsia" w:hAnsiTheme="minorEastAsia" w:hint="eastAsia"/>
        </w:rPr>
        <w:t>型</w:t>
      </w:r>
      <w:r w:rsidR="00236410" w:rsidRPr="006B2571">
        <w:rPr>
          <w:rFonts w:asciiTheme="minorEastAsia" w:hAnsiTheme="minorEastAsia" w:hint="eastAsia"/>
        </w:rPr>
        <w:t>サービス担当</w:t>
      </w:r>
    </w:p>
    <w:p w:rsidR="00DE6FDC" w:rsidRPr="006B2571" w:rsidRDefault="006B2571" w:rsidP="006B2571">
      <w:pPr>
        <w:ind w:firstLineChars="2500" w:firstLine="5250"/>
        <w:jc w:val="left"/>
        <w:rPr>
          <w:rFonts w:asciiTheme="minorEastAsia" w:hAnsiTheme="minorEastAsia"/>
        </w:rPr>
      </w:pPr>
      <w:r w:rsidRPr="006B2571">
        <w:rPr>
          <w:rFonts w:asciiTheme="minorEastAsia" w:hAnsiTheme="minorEastAsia" w:hint="eastAsia"/>
        </w:rPr>
        <w:t>TEL</w:t>
      </w:r>
      <w:r w:rsidR="00236410" w:rsidRPr="006B2571">
        <w:rPr>
          <w:rFonts w:asciiTheme="minorEastAsia" w:hAnsiTheme="minorEastAsia" w:hint="eastAsia"/>
        </w:rPr>
        <w:t>：045-</w:t>
      </w:r>
      <w:r w:rsidR="00236410" w:rsidRPr="006B2571">
        <w:rPr>
          <w:rFonts w:asciiTheme="minorEastAsia" w:hAnsiTheme="minorEastAsia" w:hint="eastAsia"/>
          <w:b/>
          <w:u w:val="single"/>
        </w:rPr>
        <w:t>671</w:t>
      </w:r>
      <w:r w:rsidR="00C14685" w:rsidRPr="006B2571">
        <w:rPr>
          <w:rFonts w:asciiTheme="minorEastAsia" w:hAnsiTheme="minorEastAsia" w:hint="eastAsia"/>
        </w:rPr>
        <w:t>-3466</w:t>
      </w:r>
    </w:p>
    <w:p w:rsidR="006B2571" w:rsidRDefault="006B2571" w:rsidP="006B2571">
      <w:pPr>
        <w:ind w:firstLineChars="2500" w:firstLine="5250"/>
        <w:jc w:val="left"/>
        <w:rPr>
          <w:rFonts w:asciiTheme="minorEastAsia" w:hAnsiTheme="minorEastAsia"/>
        </w:rPr>
      </w:pPr>
      <w:r w:rsidRPr="006B2571">
        <w:rPr>
          <w:rFonts w:asciiTheme="minorEastAsia" w:hAnsiTheme="minorEastAsia" w:hint="eastAsia"/>
        </w:rPr>
        <w:t>FAX：</w:t>
      </w:r>
      <w:r>
        <w:rPr>
          <w:rFonts w:asciiTheme="minorEastAsia" w:hAnsiTheme="minorEastAsia" w:hint="eastAsia"/>
        </w:rPr>
        <w:t>045-</w:t>
      </w:r>
      <w:r w:rsidRPr="006B2571">
        <w:rPr>
          <w:rFonts w:asciiTheme="minorEastAsia" w:hAnsiTheme="minorEastAsia" w:hint="eastAsia"/>
          <w:b/>
          <w:u w:val="single"/>
        </w:rPr>
        <w:t>681</w:t>
      </w:r>
      <w:r w:rsidRPr="006B2571">
        <w:rPr>
          <w:rFonts w:asciiTheme="minorEastAsia" w:hAnsiTheme="minorEastAsia" w:hint="eastAsia"/>
        </w:rPr>
        <w:t>-</w:t>
      </w:r>
      <w:r>
        <w:rPr>
          <w:rFonts w:asciiTheme="minorEastAsia" w:hAnsiTheme="minorEastAsia" w:hint="eastAsia"/>
        </w:rPr>
        <w:t>7789</w:t>
      </w:r>
    </w:p>
    <w:sectPr w:rsidR="006B2571" w:rsidSect="005746E3">
      <w:headerReference w:type="even" r:id="rId7"/>
      <w:headerReference w:type="default" r:id="rId8"/>
      <w:footerReference w:type="even" r:id="rId9"/>
      <w:footerReference w:type="default" r:id="rId10"/>
      <w:headerReference w:type="first" r:id="rId11"/>
      <w:footerReference w:type="first" r:id="rId12"/>
      <w:pgSz w:w="11906" w:h="16838"/>
      <w:pgMar w:top="1985" w:right="158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566" w:rsidRDefault="005D3566" w:rsidP="002C6B9E">
      <w:r>
        <w:separator/>
      </w:r>
    </w:p>
  </w:endnote>
  <w:endnote w:type="continuationSeparator" w:id="0">
    <w:p w:rsidR="005D3566" w:rsidRDefault="005D3566" w:rsidP="002C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566" w:rsidRDefault="005D3566" w:rsidP="002C6B9E">
      <w:r>
        <w:separator/>
      </w:r>
    </w:p>
  </w:footnote>
  <w:footnote w:type="continuationSeparator" w:id="0">
    <w:p w:rsidR="005D3566" w:rsidRDefault="005D3566" w:rsidP="002C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B3D" w:rsidRDefault="00A83B3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5E"/>
    <w:rsid w:val="000006F1"/>
    <w:rsid w:val="00006BE1"/>
    <w:rsid w:val="00013724"/>
    <w:rsid w:val="0002495B"/>
    <w:rsid w:val="000328B3"/>
    <w:rsid w:val="0004642B"/>
    <w:rsid w:val="00081FD5"/>
    <w:rsid w:val="0008480C"/>
    <w:rsid w:val="000A3D53"/>
    <w:rsid w:val="000A5EC0"/>
    <w:rsid w:val="000D258E"/>
    <w:rsid w:val="000F5078"/>
    <w:rsid w:val="001135E7"/>
    <w:rsid w:val="001A44FA"/>
    <w:rsid w:val="00232FE3"/>
    <w:rsid w:val="00234198"/>
    <w:rsid w:val="00236410"/>
    <w:rsid w:val="0025075E"/>
    <w:rsid w:val="00262FC7"/>
    <w:rsid w:val="002703A2"/>
    <w:rsid w:val="00274A50"/>
    <w:rsid w:val="002A3526"/>
    <w:rsid w:val="002C0852"/>
    <w:rsid w:val="002C6B9E"/>
    <w:rsid w:val="00310B6F"/>
    <w:rsid w:val="0036471E"/>
    <w:rsid w:val="00375941"/>
    <w:rsid w:val="003A3F86"/>
    <w:rsid w:val="003B1918"/>
    <w:rsid w:val="003E41EC"/>
    <w:rsid w:val="003E4872"/>
    <w:rsid w:val="00496EF0"/>
    <w:rsid w:val="004E39A7"/>
    <w:rsid w:val="004E74AB"/>
    <w:rsid w:val="005066FE"/>
    <w:rsid w:val="005148CA"/>
    <w:rsid w:val="005234FC"/>
    <w:rsid w:val="00533224"/>
    <w:rsid w:val="005341D2"/>
    <w:rsid w:val="00561164"/>
    <w:rsid w:val="005746E3"/>
    <w:rsid w:val="00575D72"/>
    <w:rsid w:val="005810B3"/>
    <w:rsid w:val="005C7C1C"/>
    <w:rsid w:val="005D3566"/>
    <w:rsid w:val="005E7987"/>
    <w:rsid w:val="00636CBA"/>
    <w:rsid w:val="006371D1"/>
    <w:rsid w:val="00654B9C"/>
    <w:rsid w:val="00683439"/>
    <w:rsid w:val="006A49D7"/>
    <w:rsid w:val="006B2571"/>
    <w:rsid w:val="006B27BE"/>
    <w:rsid w:val="006E1185"/>
    <w:rsid w:val="00716BA1"/>
    <w:rsid w:val="00753C57"/>
    <w:rsid w:val="007817DE"/>
    <w:rsid w:val="007A275E"/>
    <w:rsid w:val="007B347D"/>
    <w:rsid w:val="007D3360"/>
    <w:rsid w:val="00813637"/>
    <w:rsid w:val="0082013D"/>
    <w:rsid w:val="008536B8"/>
    <w:rsid w:val="00861048"/>
    <w:rsid w:val="00872CDB"/>
    <w:rsid w:val="00877FB0"/>
    <w:rsid w:val="008810EF"/>
    <w:rsid w:val="00893242"/>
    <w:rsid w:val="008B0B0C"/>
    <w:rsid w:val="008C7071"/>
    <w:rsid w:val="008C757B"/>
    <w:rsid w:val="008D0296"/>
    <w:rsid w:val="00911EF2"/>
    <w:rsid w:val="00923CBA"/>
    <w:rsid w:val="0093191A"/>
    <w:rsid w:val="009352F8"/>
    <w:rsid w:val="009E5406"/>
    <w:rsid w:val="00A1390E"/>
    <w:rsid w:val="00A21C59"/>
    <w:rsid w:val="00A649E5"/>
    <w:rsid w:val="00A72B8C"/>
    <w:rsid w:val="00A83B3D"/>
    <w:rsid w:val="00B136C2"/>
    <w:rsid w:val="00B16684"/>
    <w:rsid w:val="00B20426"/>
    <w:rsid w:val="00B521DA"/>
    <w:rsid w:val="00BA79CD"/>
    <w:rsid w:val="00BB2B23"/>
    <w:rsid w:val="00C14685"/>
    <w:rsid w:val="00C27261"/>
    <w:rsid w:val="00C34A1F"/>
    <w:rsid w:val="00C453A6"/>
    <w:rsid w:val="00C51457"/>
    <w:rsid w:val="00CA7BD5"/>
    <w:rsid w:val="00CB3A8C"/>
    <w:rsid w:val="00CB580F"/>
    <w:rsid w:val="00CD1C89"/>
    <w:rsid w:val="00D25CD5"/>
    <w:rsid w:val="00D86F6C"/>
    <w:rsid w:val="00DB00FB"/>
    <w:rsid w:val="00DE6FDC"/>
    <w:rsid w:val="00E27B3E"/>
    <w:rsid w:val="00E40285"/>
    <w:rsid w:val="00E41C2F"/>
    <w:rsid w:val="00E461B1"/>
    <w:rsid w:val="00E80F2D"/>
    <w:rsid w:val="00EC2BBB"/>
    <w:rsid w:val="00EE2652"/>
    <w:rsid w:val="00EF0EBA"/>
    <w:rsid w:val="00F16379"/>
    <w:rsid w:val="00F55A37"/>
    <w:rsid w:val="00F75C20"/>
    <w:rsid w:val="00FD5E21"/>
    <w:rsid w:val="00FD6463"/>
    <w:rsid w:val="00FF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6B9E"/>
    <w:pPr>
      <w:tabs>
        <w:tab w:val="center" w:pos="4252"/>
        <w:tab w:val="right" w:pos="8504"/>
      </w:tabs>
      <w:snapToGrid w:val="0"/>
    </w:pPr>
  </w:style>
  <w:style w:type="character" w:customStyle="1" w:styleId="a4">
    <w:name w:val="ヘッダー (文字)"/>
    <w:basedOn w:val="a0"/>
    <w:link w:val="a3"/>
    <w:uiPriority w:val="99"/>
    <w:rsid w:val="002C6B9E"/>
  </w:style>
  <w:style w:type="paragraph" w:styleId="a5">
    <w:name w:val="footer"/>
    <w:basedOn w:val="a"/>
    <w:link w:val="a6"/>
    <w:uiPriority w:val="99"/>
    <w:unhideWhenUsed/>
    <w:rsid w:val="002C6B9E"/>
    <w:pPr>
      <w:tabs>
        <w:tab w:val="center" w:pos="4252"/>
        <w:tab w:val="right" w:pos="8504"/>
      </w:tabs>
      <w:snapToGrid w:val="0"/>
    </w:pPr>
  </w:style>
  <w:style w:type="character" w:customStyle="1" w:styleId="a6">
    <w:name w:val="フッター (文字)"/>
    <w:basedOn w:val="a0"/>
    <w:link w:val="a5"/>
    <w:uiPriority w:val="99"/>
    <w:rsid w:val="002C6B9E"/>
  </w:style>
  <w:style w:type="character" w:styleId="a7">
    <w:name w:val="Hyperlink"/>
    <w:basedOn w:val="a0"/>
    <w:uiPriority w:val="99"/>
    <w:unhideWhenUsed/>
    <w:rsid w:val="005746E3"/>
    <w:rPr>
      <w:color w:val="0000FF" w:themeColor="hyperlink"/>
      <w:u w:val="single"/>
    </w:rPr>
  </w:style>
  <w:style w:type="table" w:styleId="a8">
    <w:name w:val="Table Grid"/>
    <w:basedOn w:val="a1"/>
    <w:uiPriority w:val="59"/>
    <w:rsid w:val="00081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80F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0F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0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A1FD-C74C-496B-87E9-7BAFDAA4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2019-05-28T04:50:00Z</dcterms:created>
  <dcterms:modified xsi:type="dcterms:W3CDTF">2019-05-28T04:50:00Z</dcterms:modified>
</cp:coreProperties>
</file>