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3E" w:rsidRDefault="007B0B3E" w:rsidP="007B0B3E">
      <w:pPr>
        <w:jc w:val="center"/>
      </w:pPr>
      <w:r>
        <w:rPr>
          <w:rFonts w:hint="eastAsia"/>
        </w:rPr>
        <w:t>横浜市新型コロナウイルス介護サービス継続支援事業補助金</w:t>
      </w:r>
    </w:p>
    <w:p w:rsidR="00020AB7" w:rsidRPr="00020AB7" w:rsidRDefault="007B0B3E" w:rsidP="000605A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</w:t>
      </w:r>
      <w:r w:rsidR="002B650D">
        <w:rPr>
          <w:rFonts w:ascii="ＭＳ ゴシック" w:eastAsia="ＭＳ ゴシック" w:hAnsi="ＭＳ ゴシック" w:hint="eastAsia"/>
        </w:rPr>
        <w:t>〇〇</w:t>
      </w:r>
      <w:r w:rsidR="00695BE7">
        <w:rPr>
          <w:rFonts w:ascii="ＭＳ ゴシック" w:eastAsia="ＭＳ ゴシック" w:hAnsi="ＭＳ ゴシック" w:hint="eastAsia"/>
        </w:rPr>
        <w:t>年</w:t>
      </w:r>
      <w:r w:rsidR="00AA65D4">
        <w:rPr>
          <w:rFonts w:ascii="ＭＳ ゴシック" w:eastAsia="ＭＳ ゴシック" w:hAnsi="ＭＳ ゴシック" w:hint="eastAsia"/>
        </w:rPr>
        <w:t>度分）</w:t>
      </w:r>
      <w:r w:rsidR="00020AB7" w:rsidRPr="00020AB7">
        <w:rPr>
          <w:rFonts w:ascii="ＭＳ ゴシック" w:eastAsia="ＭＳ ゴシック" w:hAnsi="ＭＳ ゴシック" w:hint="eastAsia"/>
        </w:rPr>
        <w:t>に係る仕入控除税額の積算内訳</w:t>
      </w:r>
    </w:p>
    <w:p w:rsidR="006F0301" w:rsidRDefault="006F0301">
      <w:pPr>
        <w:rPr>
          <w:rFonts w:ascii="ＭＳ ゴシック" w:eastAsia="ＭＳ ゴシック" w:hAnsi="ＭＳ ゴシック"/>
        </w:rPr>
      </w:pPr>
    </w:p>
    <w:p w:rsidR="00E94DE9" w:rsidRPr="00E94DE9" w:rsidRDefault="00E94DE9" w:rsidP="00E94DE9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E94DE9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記入担当者：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Pr="00E94DE9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</w:p>
    <w:p w:rsidR="00E94DE9" w:rsidRPr="00E94DE9" w:rsidRDefault="00E94DE9" w:rsidP="00E94DE9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E94DE9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連絡先：　　　　　　　　</w:t>
      </w:r>
    </w:p>
    <w:p w:rsidR="00E94DE9" w:rsidRPr="00E94DE9" w:rsidRDefault="00E94DE9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  <w:b/>
        </w:rPr>
        <w:t>【対象事業所名：　　　　　　　　　　】</w:t>
      </w:r>
    </w:p>
    <w:p w:rsidR="00453366" w:rsidRPr="00DC1978" w:rsidRDefault="00890F62">
      <w:pPr>
        <w:rPr>
          <w:rFonts w:ascii="ＭＳ ゴシック" w:eastAsia="ＭＳ ゴシック" w:hAnsi="ＭＳ ゴシック"/>
          <w:b/>
        </w:rPr>
      </w:pPr>
      <w:r w:rsidRPr="00E94DE9">
        <w:rPr>
          <w:rFonts w:ascii="ＭＳ ゴシック" w:eastAsia="ＭＳ ゴシック" w:hAnsi="ＭＳ ゴシック" w:hint="eastAsia"/>
        </w:rPr>
        <w:t>＜</w:t>
      </w:r>
      <w:r w:rsidR="006F0301" w:rsidRPr="00E94DE9">
        <w:rPr>
          <w:rFonts w:ascii="ＭＳ ゴシック" w:eastAsia="ＭＳ ゴシック" w:hAnsi="ＭＳ ゴシック" w:hint="eastAsia"/>
        </w:rPr>
        <w:t>控除税額の計算方法</w:t>
      </w:r>
      <w:r w:rsidRPr="00E94DE9">
        <w:rPr>
          <w:rFonts w:ascii="ＭＳ ゴシック" w:eastAsia="ＭＳ ゴシック" w:hAnsi="ＭＳ ゴシック" w:hint="eastAsia"/>
        </w:rPr>
        <w:t>が</w:t>
      </w:r>
      <w:r w:rsidR="005540A8" w:rsidRPr="00714996">
        <w:rPr>
          <w:rFonts w:ascii="ＭＳ ゴシック" w:eastAsia="ＭＳ ゴシック" w:hAnsi="ＭＳ ゴシック" w:hint="eastAsia"/>
          <w:b/>
          <w:u w:val="single"/>
        </w:rPr>
        <w:t>個別対応方式</w:t>
      </w:r>
      <w:r w:rsidRPr="00E94DE9">
        <w:rPr>
          <w:rFonts w:ascii="ＭＳ ゴシック" w:eastAsia="ＭＳ ゴシック" w:hAnsi="ＭＳ ゴシック" w:hint="eastAsia"/>
        </w:rPr>
        <w:t>の場合＞</w:t>
      </w:r>
    </w:p>
    <w:p w:rsidR="00550BC1" w:rsidRDefault="00550BC1"/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（１）課税売上割合</w:t>
      </w:r>
    </w:p>
    <w:p w:rsidR="00453366" w:rsidRDefault="00453366"/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00"/>
        <w:gridCol w:w="2760"/>
        <w:gridCol w:w="600"/>
        <w:gridCol w:w="2160"/>
      </w:tblGrid>
      <w:tr w:rsidR="00027CB1" w:rsidTr="006335C8">
        <w:trPr>
          <w:trHeight w:val="793"/>
        </w:trPr>
        <w:tc>
          <w:tcPr>
            <w:tcW w:w="288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snapToGrid w:val="0"/>
              <w:spacing w:line="280" w:lineRule="exact"/>
              <w:jc w:val="center"/>
            </w:pPr>
            <w:r w:rsidRPr="002523FE">
              <w:rPr>
                <w:rFonts w:hint="eastAsia"/>
                <w:kern w:val="0"/>
                <w:fitText w:val="1920" w:id="-422909184"/>
              </w:rPr>
              <w:t>課税資産の譲渡等</w:t>
            </w:r>
          </w:p>
          <w:p w:rsidR="00027CB1" w:rsidRPr="00550BC1" w:rsidRDefault="00027CB1" w:rsidP="00550BC1">
            <w:pPr>
              <w:snapToGrid w:val="0"/>
              <w:spacing w:line="280" w:lineRule="exact"/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3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3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48"/>
                <w:kern w:val="0"/>
                <w:fitText w:val="1920" w:id="-422909182"/>
              </w:rPr>
              <w:t>資産の譲渡</w:t>
            </w:r>
            <w:r w:rsidRPr="00550BC1">
              <w:rPr>
                <w:rFonts w:hint="eastAsia"/>
                <w:kern w:val="0"/>
                <w:fitText w:val="1920" w:id="-422909182"/>
              </w:rPr>
              <w:t>等</w:t>
            </w:r>
          </w:p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1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1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課税売上割合</w:t>
            </w:r>
          </w:p>
        </w:tc>
      </w:tr>
      <w:tr w:rsidR="00027CB1" w:rsidTr="004440C8">
        <w:trPr>
          <w:trHeight w:val="1545"/>
        </w:trPr>
        <w:tc>
          <w:tcPr>
            <w:tcW w:w="2880" w:type="dxa"/>
            <w:tcBorders>
              <w:top w:val="nil"/>
            </w:tcBorders>
            <w:vAlign w:val="center"/>
          </w:tcPr>
          <w:p w:rsidR="009F52D7" w:rsidRDefault="00C63AF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1673225" cy="617855"/>
                      <wp:effectExtent l="11430" t="6985" r="10795" b="13335"/>
                      <wp:wrapNone/>
                      <wp:docPr id="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61785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4EE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.8pt;margin-top:10.1pt;width:131.75pt;height:4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" adj="2264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2B650D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</w:t>
            </w:r>
            <w:r w:rsidR="002B650D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の④の額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9F52D7" w:rsidRDefault="00C63AF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118745</wp:posOffset>
                      </wp:positionV>
                      <wp:extent cx="1597025" cy="723265"/>
                      <wp:effectExtent l="11430" t="6985" r="10795" b="12700"/>
                      <wp:wrapNone/>
                      <wp:docPr id="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23265"/>
                              </a:xfrm>
                              <a:prstGeom prst="bracketPair">
                                <a:avLst>
                                  <a:gd name="adj" fmla="val 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8DF31" id="AutoShape 26" o:spid="_x0000_s1026" type="#_x0000_t185" style="position:absolute;left:0;text-align:left;margin-left:1.55pt;margin-top:9.35pt;width:125.75pt;height:5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" adj="1612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の⑦の額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6335C8" w:rsidRDefault="006335C8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</w:p>
          <w:p w:rsidR="00027CB1" w:rsidRPr="00027CB1" w:rsidRDefault="00C63AF7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1259205" cy="761365"/>
                      <wp:effectExtent l="12700" t="8890" r="13970" b="10795"/>
                      <wp:wrapNone/>
                      <wp:docPr id="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61365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A67AD" id="AutoShape 27" o:spid="_x0000_s1026" type="#_x0000_t185" style="position:absolute;left:0;text-align:left;margin-left:-2.1pt;margin-top:-.25pt;width:99.15pt;height: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Jh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" adj="1534">
                      <v:textbox inset="5.85pt,.7pt,5.85pt,.7pt"/>
                    </v:shape>
                  </w:pict>
                </mc:Fallback>
              </mc:AlternateContent>
            </w:r>
            <w:r w:rsidR="006335C8"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="006335C8"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 w:rsidR="006335C8">
              <w:rPr>
                <w:rFonts w:hint="eastAsia"/>
                <w:sz w:val="16"/>
                <w:szCs w:val="16"/>
              </w:rPr>
              <w:t>」の④／⑦</w:t>
            </w:r>
          </w:p>
        </w:tc>
      </w:tr>
      <w:tr w:rsidR="00453366" w:rsidTr="006335C8">
        <w:trPr>
          <w:cantSplit/>
          <w:trHeight w:val="752"/>
        </w:trPr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6907DD" w:rsidRDefault="006907DD" w:rsidP="006907DD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027CB1" w:rsidTr="004440C8">
        <w:trPr>
          <w:trHeight w:val="65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:rsidR="00453366" w:rsidRDefault="00BB20E7">
      <w:r>
        <w:rPr>
          <w:rFonts w:hint="eastAsia"/>
        </w:rPr>
        <w:t xml:space="preserve">　　＊課税売上割合は、端数処理を行わないでください。</w:t>
      </w:r>
    </w:p>
    <w:p w:rsidR="00581581" w:rsidRDefault="00581581" w:rsidP="00581581">
      <w:pPr>
        <w:rPr>
          <w:rFonts w:ascii="ＭＳ ゴシック" w:eastAsia="ＭＳ ゴシック" w:hAnsi="ＭＳ ゴシック"/>
        </w:rPr>
      </w:pPr>
    </w:p>
    <w:p w:rsidR="00581581" w:rsidRDefault="00581581" w:rsidP="00581581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（２）</w:t>
      </w:r>
      <w:r w:rsidRPr="004440C8">
        <w:rPr>
          <w:rFonts w:ascii="ＭＳ ゴシック" w:eastAsia="ＭＳ ゴシック" w:hAnsi="ＭＳ ゴシック" w:hint="eastAsia"/>
        </w:rPr>
        <w:t>補助金の使途（補助対象経費）の内訳</w:t>
      </w:r>
    </w:p>
    <w:p w:rsidR="00B57F71" w:rsidRPr="004440C8" w:rsidRDefault="00B57F71" w:rsidP="00581581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7"/>
        <w:gridCol w:w="1418"/>
        <w:gridCol w:w="1417"/>
        <w:gridCol w:w="1418"/>
        <w:gridCol w:w="1559"/>
      </w:tblGrid>
      <w:tr w:rsidR="00581581" w:rsidRPr="004440C8" w:rsidTr="00D72159"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252" w:type="dxa"/>
            <w:gridSpan w:val="3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課税仕入　A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非課税仕入</w:t>
            </w:r>
          </w:p>
          <w:p w:rsidR="00581581" w:rsidRPr="00257F8F" w:rsidRDefault="00581581" w:rsidP="00D72159">
            <w:pPr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(人件費等)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合計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C(=A+B)</w:t>
            </w:r>
          </w:p>
        </w:tc>
      </w:tr>
      <w:tr w:rsidR="00581581" w:rsidRPr="004440C8" w:rsidTr="00D72159">
        <w:tc>
          <w:tcPr>
            <w:tcW w:w="1843" w:type="dxa"/>
            <w:gridSpan w:val="2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課税売上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  <w:r>
              <w:rPr>
                <w:rFonts w:ascii="ＭＳ ゴシック" w:eastAsia="ＭＳ ゴシック" w:hAnsi="ＭＳ ゴシック" w:hint="eastAsia"/>
              </w:rPr>
              <w:t xml:space="preserve"> a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非課税売上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  <w:r>
              <w:rPr>
                <w:rFonts w:ascii="ＭＳ ゴシック" w:eastAsia="ＭＳ ゴシック" w:hAnsi="ＭＳ ゴシック" w:hint="eastAsia"/>
              </w:rPr>
              <w:t xml:space="preserve"> b</w:t>
            </w: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共通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  <w:r>
              <w:rPr>
                <w:rFonts w:ascii="ＭＳ ゴシック" w:eastAsia="ＭＳ ゴシック" w:hAnsi="ＭＳ ゴシック" w:hint="eastAsia"/>
              </w:rPr>
              <w:t xml:space="preserve"> c</w:t>
            </w:r>
          </w:p>
        </w:tc>
        <w:tc>
          <w:tcPr>
            <w:tcW w:w="1418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</w:tr>
      <w:tr w:rsidR="00581581" w:rsidRPr="004440C8" w:rsidTr="00D72159">
        <w:tc>
          <w:tcPr>
            <w:tcW w:w="567" w:type="dxa"/>
            <w:vMerge w:val="restart"/>
            <w:shd w:val="clear" w:color="auto" w:fill="auto"/>
            <w:textDirection w:val="tbRlV"/>
          </w:tcPr>
          <w:p w:rsidR="00581581" w:rsidRPr="004440C8" w:rsidRDefault="00581581" w:rsidP="00D72159">
            <w:pPr>
              <w:ind w:left="113" w:right="113"/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経費の内訳</w:t>
            </w: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</w:tr>
      <w:tr w:rsidR="00581581" w:rsidRPr="004440C8" w:rsidTr="00D72159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</w:tr>
      <w:tr w:rsidR="00581581" w:rsidRPr="004440C8" w:rsidTr="00D72159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</w:tr>
      <w:tr w:rsidR="00581581" w:rsidRPr="004440C8" w:rsidTr="00D72159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</w:tr>
      <w:tr w:rsidR="00581581" w:rsidRPr="004440C8" w:rsidTr="00D72159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</w:tr>
    </w:tbl>
    <w:p w:rsidR="00581581" w:rsidRPr="00581581" w:rsidRDefault="00581581" w:rsidP="00581581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＊①…補助対象経費中の課税仕入額（課税売上対応分）(</w:t>
      </w:r>
      <w:r w:rsidRPr="00581581">
        <w:rPr>
          <w:rFonts w:hAnsi="ＭＳ 明朝"/>
        </w:rPr>
        <w:t>a</w:t>
      </w:r>
      <w:r w:rsidRPr="00581581">
        <w:rPr>
          <w:rFonts w:hAnsi="ＭＳ 明朝" w:hint="eastAsia"/>
        </w:rPr>
        <w:t>)/補助対象経費の合計額(C)</w:t>
      </w:r>
    </w:p>
    <w:p w:rsidR="00581581" w:rsidRPr="00581581" w:rsidRDefault="00581581" w:rsidP="00AE093F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＊②…補助対象経費中の課税仕入額（</w:t>
      </w:r>
      <w:r w:rsidRPr="00AE093F">
        <w:rPr>
          <w:rFonts w:hAnsi="ＭＳ 明朝" w:hint="eastAsia"/>
          <w:spacing w:val="60"/>
          <w:kern w:val="0"/>
          <w:fitText w:val="1680" w:id="1645378048"/>
        </w:rPr>
        <w:t>共通対応</w:t>
      </w:r>
      <w:r w:rsidRPr="00AE093F">
        <w:rPr>
          <w:rFonts w:hAnsi="ＭＳ 明朝" w:hint="eastAsia"/>
          <w:kern w:val="0"/>
          <w:fitText w:val="1680" w:id="1645378048"/>
        </w:rPr>
        <w:t>分</w:t>
      </w:r>
      <w:r w:rsidRPr="00581581">
        <w:rPr>
          <w:rFonts w:hAnsi="ＭＳ 明朝" w:hint="eastAsia"/>
        </w:rPr>
        <w:t>）(</w:t>
      </w:r>
      <w:r w:rsidRPr="00581581">
        <w:rPr>
          <w:rFonts w:hAnsi="ＭＳ 明朝"/>
        </w:rPr>
        <w:t>c</w:t>
      </w:r>
      <w:r w:rsidRPr="00581581">
        <w:rPr>
          <w:rFonts w:hAnsi="ＭＳ 明朝" w:hint="eastAsia"/>
        </w:rPr>
        <w:t>)/補助対象経費の合計額(C)</w:t>
      </w:r>
    </w:p>
    <w:p w:rsidR="00581581" w:rsidRDefault="00581581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B97EAE" w:rsidP="00E94DE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（次ページあり</w:t>
      </w:r>
      <w:r w:rsidR="00E94DE9">
        <w:rPr>
          <w:rFonts w:ascii="ＭＳ ゴシック" w:eastAsia="ＭＳ ゴシック" w:hAnsi="ＭＳ ゴシック" w:hint="eastAsia"/>
        </w:rPr>
        <w:t xml:space="preserve">）　　　　　　　　　　　　　　　　　　　　　　　　　　　　　　　　　　　</w:t>
      </w:r>
    </w:p>
    <w:p w:rsidR="00E94DE9" w:rsidRDefault="00E94DE9">
      <w:pPr>
        <w:rPr>
          <w:rFonts w:ascii="ＭＳ ゴシック" w:eastAsia="ＭＳ ゴシック" w:hAnsi="ＭＳ ゴシック"/>
        </w:rPr>
      </w:pPr>
    </w:p>
    <w:p w:rsidR="00453366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</w:t>
      </w:r>
      <w:r w:rsidR="00581581">
        <w:rPr>
          <w:rFonts w:ascii="ＭＳ ゴシック" w:eastAsia="ＭＳ ゴシック" w:hAnsi="ＭＳ ゴシック" w:hint="eastAsia"/>
        </w:rPr>
        <w:t>３</w:t>
      </w:r>
      <w:r w:rsidRPr="00550BC1">
        <w:rPr>
          <w:rFonts w:ascii="ＭＳ ゴシック" w:eastAsia="ＭＳ ゴシック" w:hAnsi="ＭＳ ゴシック" w:hint="eastAsia"/>
        </w:rPr>
        <w:t>）</w:t>
      </w:r>
      <w:r w:rsidR="00027CB1" w:rsidRPr="00550BC1">
        <w:rPr>
          <w:rFonts w:ascii="ＭＳ ゴシック" w:eastAsia="ＭＳ ゴシック" w:hAnsi="ＭＳ ゴシック" w:hint="eastAsia"/>
        </w:rPr>
        <w:t>補助金に係る仕入控除税額</w:t>
      </w:r>
      <w:r w:rsidR="005540A8">
        <w:rPr>
          <w:rFonts w:ascii="ＭＳ ゴシック" w:eastAsia="ＭＳ ゴシック" w:hAnsi="ＭＳ ゴシック" w:hint="eastAsia"/>
        </w:rPr>
        <w:t>（</w:t>
      </w:r>
      <w:r w:rsidR="005E16C8">
        <w:rPr>
          <w:rFonts w:ascii="ＭＳ ゴシック" w:eastAsia="ＭＳ ゴシック" w:hAnsi="ＭＳ ゴシック" w:hint="eastAsia"/>
        </w:rPr>
        <w:t>Ⅰ</w:t>
      </w:r>
      <w:r w:rsidR="005540A8">
        <w:rPr>
          <w:rFonts w:ascii="ＭＳ ゴシック" w:eastAsia="ＭＳ ゴシック" w:hAnsi="ＭＳ ゴシック" w:hint="eastAsia"/>
        </w:rPr>
        <w:t>＋</w:t>
      </w:r>
      <w:r w:rsidR="005E16C8">
        <w:rPr>
          <w:rFonts w:ascii="ＭＳ ゴシック" w:eastAsia="ＭＳ ゴシック" w:hAnsi="ＭＳ ゴシック" w:hint="eastAsia"/>
        </w:rPr>
        <w:t>Ⅱ</w:t>
      </w:r>
      <w:r w:rsidR="005540A8">
        <w:rPr>
          <w:rFonts w:ascii="ＭＳ ゴシック" w:eastAsia="ＭＳ ゴシック" w:hAnsi="ＭＳ ゴシック" w:hint="eastAsia"/>
        </w:rPr>
        <w:t>の合計額）</w:t>
      </w:r>
    </w:p>
    <w:p w:rsidR="00BD7F9A" w:rsidRPr="00550BC1" w:rsidRDefault="00BD7F9A">
      <w:pPr>
        <w:rPr>
          <w:rFonts w:ascii="ＭＳ ゴシック" w:eastAsia="ＭＳ ゴシック" w:hAnsi="ＭＳ ゴシック"/>
        </w:rPr>
      </w:pPr>
    </w:p>
    <w:p w:rsidR="00453366" w:rsidRPr="005540A8" w:rsidRDefault="00C63AF7" w:rsidP="00EA294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2028190</wp:posOffset>
                </wp:positionV>
                <wp:extent cx="1303020" cy="302260"/>
                <wp:effectExtent l="4445" t="635" r="0" b="190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7FF6" w:rsidRPr="00427FF6" w:rsidRDefault="00427FF6" w:rsidP="00427FF6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27FF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次ページに続く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85pt;margin-top:159.7pt;width:102.6pt;height:23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" stroked="f">
                <v:textbox style="mso-fit-shape-to-text:t">
                  <w:txbxContent>
                    <w:p w:rsidR="00427FF6" w:rsidRPr="00427FF6" w:rsidRDefault="00427FF6" w:rsidP="00427FF6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427FF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次ページに続く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16C8">
        <w:rPr>
          <w:rFonts w:ascii="ＭＳ ゴシック" w:eastAsia="ＭＳ ゴシック" w:hAnsi="ＭＳ ゴシック" w:hint="eastAsia"/>
        </w:rPr>
        <w:t>〇</w:t>
      </w:r>
      <w:r w:rsidR="005540A8" w:rsidRPr="005540A8">
        <w:rPr>
          <w:rFonts w:ascii="ＭＳ ゴシック" w:eastAsia="ＭＳ ゴシック" w:hAnsi="ＭＳ ゴシック" w:hint="eastAsia"/>
        </w:rPr>
        <w:t xml:space="preserve">　課税売上対応分に係る仕入控除税額</w:t>
      </w:r>
      <w:r w:rsidR="009B51E6">
        <w:rPr>
          <w:rFonts w:ascii="ＭＳ ゴシック" w:eastAsia="ＭＳ ゴシック" w:hAnsi="ＭＳ ゴシック" w:hint="eastAsia"/>
        </w:rPr>
        <w:t>（Ⅰ）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66"/>
        <w:gridCol w:w="438"/>
        <w:gridCol w:w="2410"/>
      </w:tblGrid>
      <w:tr w:rsidR="00453366" w:rsidRPr="00027CB1" w:rsidTr="005E16C8">
        <w:trPr>
          <w:trHeight w:val="969"/>
        </w:trPr>
        <w:tc>
          <w:tcPr>
            <w:tcW w:w="2640" w:type="dxa"/>
            <w:vAlign w:val="center"/>
          </w:tcPr>
          <w:p w:rsidR="00453366" w:rsidRPr="00550BC1" w:rsidRDefault="006907DD" w:rsidP="00453366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453366" w:rsidRPr="003014F5" w:rsidRDefault="00611F44" w:rsidP="00611F44">
            <w:pPr>
              <w:ind w:right="171"/>
              <w:jc w:val="center"/>
            </w:pPr>
            <w:r>
              <w:rPr>
                <w:rFonts w:hint="eastAsia"/>
              </w:rPr>
              <w:t>× ＊① ×</w:t>
            </w:r>
            <w:r w:rsidR="00AB7846"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/1</w:t>
            </w:r>
            <w:r w:rsidR="00AB7846">
              <w:rPr>
                <w:rFonts w:hint="eastAsia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補助金に係る</w:t>
            </w:r>
          </w:p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仕入控除税額</w:t>
            </w:r>
            <w:r w:rsidR="005E16C8">
              <w:rPr>
                <w:rFonts w:hint="eastAsia"/>
              </w:rPr>
              <w:t>（Ⅰ）</w:t>
            </w:r>
          </w:p>
          <w:p w:rsidR="00550BC1" w:rsidRPr="00550BC1" w:rsidRDefault="00550BC1" w:rsidP="00453366">
            <w:pPr>
              <w:jc w:val="center"/>
              <w:rPr>
                <w:sz w:val="20"/>
                <w:szCs w:val="20"/>
              </w:rPr>
            </w:pPr>
            <w:r w:rsidRPr="00550BC1">
              <w:rPr>
                <w:rFonts w:hint="eastAsia"/>
                <w:sz w:val="20"/>
                <w:szCs w:val="20"/>
              </w:rPr>
              <w:t>（円未満切り捨て）</w:t>
            </w:r>
          </w:p>
        </w:tc>
      </w:tr>
      <w:tr w:rsidR="00027CB1" w:rsidRPr="00027CB1" w:rsidTr="005E16C8">
        <w:trPr>
          <w:cantSplit/>
          <w:trHeight w:val="814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056B43">
            <w:pPr>
              <w:snapToGrid w:val="0"/>
              <w:spacing w:line="160" w:lineRule="exact"/>
              <w:ind w:left="113" w:right="113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8B7298" w:rsidP="00056B43">
            <w:pPr>
              <w:snapToGrid w:val="0"/>
              <w:spacing w:line="160" w:lineRule="exact"/>
              <w:ind w:left="113" w:right="113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027CB1" w:rsidP="00056B43">
            <w:pPr>
              <w:snapToGrid w:val="0"/>
              <w:spacing w:line="160" w:lineRule="exact"/>
              <w:ind w:left="113" w:right="113"/>
            </w:pPr>
          </w:p>
        </w:tc>
        <w:tc>
          <w:tcPr>
            <w:tcW w:w="2410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056B43">
            <w:pPr>
              <w:snapToGrid w:val="0"/>
              <w:spacing w:line="160" w:lineRule="exact"/>
              <w:ind w:left="113" w:right="113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453366" w:rsidRPr="00027CB1" w:rsidTr="005E16C8">
        <w:trPr>
          <w:trHeight w:val="840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366" w:rsidRPr="009B170E" w:rsidRDefault="00453366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53366" w:rsidRPr="00550BC1" w:rsidRDefault="00C10EFD" w:rsidP="005E16C8">
            <w:pPr>
              <w:ind w:right="67"/>
              <w:jc w:val="center"/>
            </w:pPr>
            <w:r>
              <w:rPr>
                <w:rFonts w:hint="eastAsia"/>
              </w:rPr>
              <w:t xml:space="preserve">× </w:t>
            </w:r>
            <w:r w:rsidR="004440C8">
              <w:rPr>
                <w:rFonts w:hint="eastAsia"/>
              </w:rPr>
              <w:t>＊</w:t>
            </w:r>
            <w:r>
              <w:rPr>
                <w:rFonts w:hint="eastAsia"/>
              </w:rPr>
              <w:t>① ×</w:t>
            </w:r>
            <w:r w:rsidR="00AB7846"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/1</w:t>
            </w:r>
            <w:r w:rsidR="00AB7846">
              <w:rPr>
                <w:rFonts w:hint="eastAsia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453366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3366" w:rsidRPr="009B170E" w:rsidRDefault="00453366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</w:tr>
    </w:tbl>
    <w:p w:rsidR="00453366" w:rsidRDefault="00453366" w:rsidP="00453366"/>
    <w:p w:rsidR="00427FF6" w:rsidRPr="00890F62" w:rsidRDefault="005E16C8" w:rsidP="00EA294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="00890F62" w:rsidRPr="00890F62">
        <w:rPr>
          <w:rFonts w:ascii="ＭＳ ゴシック" w:eastAsia="ＭＳ ゴシック" w:hAnsi="ＭＳ ゴシック" w:hint="eastAsia"/>
        </w:rPr>
        <w:t xml:space="preserve">　</w:t>
      </w:r>
      <w:r w:rsidR="00890F62">
        <w:rPr>
          <w:rFonts w:ascii="ＭＳ ゴシック" w:eastAsia="ＭＳ ゴシック" w:hAnsi="ＭＳ ゴシック" w:hint="eastAsia"/>
        </w:rPr>
        <w:t>共通対応分に係る仕入控除税額</w:t>
      </w:r>
      <w:r w:rsidR="009B51E6">
        <w:rPr>
          <w:rFonts w:ascii="ＭＳ ゴシック" w:eastAsia="ＭＳ ゴシック" w:hAnsi="ＭＳ ゴシック" w:hint="eastAsia"/>
        </w:rPr>
        <w:t>（Ⅱ）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66"/>
        <w:gridCol w:w="438"/>
        <w:gridCol w:w="2410"/>
      </w:tblGrid>
      <w:tr w:rsidR="005540A8" w:rsidRPr="00550BC1" w:rsidTr="005E16C8">
        <w:trPr>
          <w:trHeight w:val="969"/>
        </w:trPr>
        <w:tc>
          <w:tcPr>
            <w:tcW w:w="2640" w:type="dxa"/>
            <w:vAlign w:val="center"/>
          </w:tcPr>
          <w:p w:rsidR="005540A8" w:rsidRPr="00550BC1" w:rsidRDefault="005540A8" w:rsidP="002E66EF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5540A8" w:rsidRPr="003014F5" w:rsidRDefault="005540A8" w:rsidP="00D62227">
            <w:pPr>
              <w:ind w:right="171"/>
              <w:jc w:val="right"/>
            </w:pPr>
            <w:r w:rsidRPr="003014F5"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＊</w:t>
            </w:r>
            <w:r w:rsidR="00D62227">
              <w:rPr>
                <w:rFonts w:hint="eastAsia"/>
                <w:sz w:val="21"/>
                <w:szCs w:val="21"/>
              </w:rPr>
              <w:t>②</w:t>
            </w:r>
            <w:r w:rsidR="00AB7846">
              <w:rPr>
                <w:rFonts w:hint="eastAsia"/>
                <w:sz w:val="21"/>
                <w:szCs w:val="21"/>
              </w:rPr>
              <w:t>×10</w:t>
            </w:r>
            <w:r>
              <w:rPr>
                <w:rFonts w:hint="eastAsia"/>
                <w:sz w:val="21"/>
                <w:szCs w:val="21"/>
              </w:rPr>
              <w:t>/</w:t>
            </w:r>
            <w:r w:rsidR="00AB7846">
              <w:rPr>
                <w:rFonts w:hint="eastAsia"/>
                <w:sz w:val="21"/>
                <w:szCs w:val="21"/>
              </w:rPr>
              <w:t>110</w:t>
            </w:r>
            <w:r w:rsidRPr="003014F5">
              <w:rPr>
                <w:rFonts w:hint="eastAsia"/>
                <w:sz w:val="21"/>
                <w:szCs w:val="21"/>
              </w:rPr>
              <w:t>×課税売上割合（　④／⑦　）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vAlign w:val="center"/>
          </w:tcPr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補助金に係る</w:t>
            </w:r>
          </w:p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仕入控除税額</w:t>
            </w:r>
            <w:r w:rsidR="005E16C8">
              <w:rPr>
                <w:rFonts w:hint="eastAsia"/>
              </w:rPr>
              <w:t>（Ⅱ）</w:t>
            </w:r>
          </w:p>
          <w:p w:rsidR="005540A8" w:rsidRPr="00550BC1" w:rsidRDefault="005540A8" w:rsidP="002E66EF">
            <w:pPr>
              <w:jc w:val="center"/>
              <w:rPr>
                <w:sz w:val="20"/>
                <w:szCs w:val="20"/>
              </w:rPr>
            </w:pPr>
            <w:r w:rsidRPr="00550BC1">
              <w:rPr>
                <w:rFonts w:hint="eastAsia"/>
                <w:sz w:val="20"/>
                <w:szCs w:val="20"/>
              </w:rPr>
              <w:t>（円未満切り捨て）</w:t>
            </w:r>
          </w:p>
        </w:tc>
      </w:tr>
      <w:tr w:rsidR="005540A8" w:rsidRPr="00550BC1" w:rsidTr="005E16C8">
        <w:trPr>
          <w:cantSplit/>
          <w:trHeight w:val="750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5540A8" w:rsidRPr="00550BC1" w:rsidRDefault="005540A8" w:rsidP="002E66EF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540A8" w:rsidRPr="00550BC1" w:rsidRDefault="00B91C3F" w:rsidP="002E66EF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540A8" w:rsidRPr="00550BC1" w:rsidRDefault="005540A8" w:rsidP="002E66EF">
            <w:pPr>
              <w:snapToGrid w:val="0"/>
              <w:spacing w:line="160" w:lineRule="exact"/>
              <w:ind w:left="113" w:right="113"/>
              <w:jc w:val="center"/>
            </w:pPr>
          </w:p>
        </w:tc>
        <w:tc>
          <w:tcPr>
            <w:tcW w:w="2410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5540A8" w:rsidRPr="00550BC1" w:rsidRDefault="005540A8" w:rsidP="002E66EF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5540A8" w:rsidRPr="009B170E" w:rsidTr="005E16C8">
        <w:trPr>
          <w:trHeight w:val="840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0A8" w:rsidRPr="009B170E" w:rsidRDefault="005540A8" w:rsidP="002E66EF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540A8" w:rsidRPr="00550BC1" w:rsidRDefault="005540A8" w:rsidP="00D62227">
            <w:pPr>
              <w:ind w:right="67"/>
            </w:pPr>
            <w:r w:rsidRPr="00AB7846">
              <w:rPr>
                <w:rFonts w:hint="eastAsia"/>
                <w:sz w:val="22"/>
              </w:rPr>
              <w:t>× ＊</w:t>
            </w:r>
            <w:r w:rsidR="00D62227" w:rsidRPr="00AB7846">
              <w:rPr>
                <w:rFonts w:hint="eastAsia"/>
                <w:sz w:val="22"/>
              </w:rPr>
              <w:t>②</w:t>
            </w:r>
            <w:r w:rsidRPr="00AB7846">
              <w:rPr>
                <w:rFonts w:hint="eastAsia"/>
                <w:sz w:val="22"/>
              </w:rPr>
              <w:t xml:space="preserve"> ×</w:t>
            </w:r>
            <w:r w:rsidR="00AB7846" w:rsidRPr="00AB7846">
              <w:rPr>
                <w:rFonts w:hint="eastAsia"/>
                <w:sz w:val="22"/>
              </w:rPr>
              <w:t xml:space="preserve"> 10/110</w:t>
            </w:r>
            <w:r w:rsidRPr="00AB7846">
              <w:rPr>
                <w:rFonts w:hint="eastAsia"/>
                <w:sz w:val="22"/>
              </w:rPr>
              <w:t xml:space="preserve"> × ④/⑦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540A8" w:rsidRPr="009B170E" w:rsidRDefault="005540A8" w:rsidP="002E66EF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</w:tr>
    </w:tbl>
    <w:p w:rsidR="006F0301" w:rsidRDefault="006F0301" w:rsidP="006F0301"/>
    <w:p w:rsidR="009D0F80" w:rsidRDefault="009D0F80" w:rsidP="006F0301"/>
    <w:tbl>
      <w:tblPr>
        <w:tblpPr w:leftFromText="142" w:rightFromText="142" w:vertAnchor="text" w:horzAnchor="margin" w:tblpXSpec="right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567"/>
        <w:gridCol w:w="2552"/>
        <w:gridCol w:w="567"/>
        <w:gridCol w:w="2648"/>
      </w:tblGrid>
      <w:tr w:rsidR="009D0F80" w:rsidRPr="009B170E" w:rsidTr="009D0F80">
        <w:trPr>
          <w:trHeight w:val="387"/>
        </w:trPr>
        <w:tc>
          <w:tcPr>
            <w:tcW w:w="250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D0F80">
              <w:rPr>
                <w:rFonts w:ascii="ＭＳ ゴシック" w:eastAsia="ＭＳ ゴシック" w:hAnsi="ＭＳ ゴシック" w:hint="eastAsia"/>
                <w:sz w:val="32"/>
                <w:szCs w:val="32"/>
              </w:rPr>
              <w:t>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F80" w:rsidRPr="009D0F80" w:rsidRDefault="009D0F80" w:rsidP="009D0F80">
            <w:pPr>
              <w:ind w:right="6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D0F80">
              <w:rPr>
                <w:rFonts w:ascii="ＭＳ ゴシック" w:eastAsia="ＭＳ ゴシック" w:hAnsi="ＭＳ ゴシック" w:hint="eastAsia"/>
                <w:sz w:val="32"/>
                <w:szCs w:val="32"/>
              </w:rPr>
              <w:t>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64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D0F80">
              <w:rPr>
                <w:rFonts w:ascii="ＭＳ ゴシック" w:eastAsia="ＭＳ ゴシック" w:hAnsi="ＭＳ ゴシック" w:hint="eastAsia"/>
              </w:rPr>
              <w:t>補助金に係る</w:t>
            </w:r>
          </w:p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D0F80">
              <w:rPr>
                <w:rFonts w:ascii="ＭＳ ゴシック" w:eastAsia="ＭＳ ゴシック" w:hAnsi="ＭＳ ゴシック" w:hint="eastAsia"/>
              </w:rPr>
              <w:t>仕入控除税額</w:t>
            </w:r>
          </w:p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D0F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（円未満切り捨て）</w:t>
            </w:r>
          </w:p>
        </w:tc>
      </w:tr>
      <w:tr w:rsidR="009D0F80" w:rsidRPr="009B170E" w:rsidTr="009D0F80">
        <w:trPr>
          <w:trHeight w:val="840"/>
        </w:trPr>
        <w:tc>
          <w:tcPr>
            <w:tcW w:w="2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F80" w:rsidRPr="005E16C8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0F80" w:rsidRPr="005E16C8" w:rsidRDefault="009D0F80" w:rsidP="009D0F80">
            <w:pPr>
              <w:ind w:right="67"/>
              <w:jc w:val="center"/>
            </w:pPr>
            <w:r w:rsidRPr="005E16C8">
              <w:rPr>
                <w:rFonts w:hint="eastAsia"/>
              </w:rPr>
              <w:t>＋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F80" w:rsidRPr="005E16C8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24" w:space="0" w:color="auto"/>
            </w:tcBorders>
            <w:vAlign w:val="center"/>
          </w:tcPr>
          <w:p w:rsidR="009D0F80" w:rsidRPr="005E16C8" w:rsidRDefault="009D0F80" w:rsidP="009D0F80">
            <w:pPr>
              <w:jc w:val="center"/>
            </w:pPr>
            <w:r w:rsidRPr="005E16C8">
              <w:rPr>
                <w:rFonts w:hint="eastAsia"/>
              </w:rPr>
              <w:t>＝</w:t>
            </w:r>
          </w:p>
        </w:tc>
        <w:tc>
          <w:tcPr>
            <w:tcW w:w="26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D0F80" w:rsidRPr="005E16C8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:rsidR="00890F62" w:rsidRPr="00453366" w:rsidRDefault="00890F62" w:rsidP="00056B43"/>
    <w:sectPr w:rsidR="00890F62" w:rsidRPr="00453366" w:rsidSect="00BD7F9A">
      <w:pgSz w:w="11906" w:h="16838" w:code="9"/>
      <w:pgMar w:top="851" w:right="1418" w:bottom="851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E0C" w:rsidRDefault="003A5E0C" w:rsidP="009510D2">
      <w:r>
        <w:separator/>
      </w:r>
    </w:p>
  </w:endnote>
  <w:endnote w:type="continuationSeparator" w:id="0">
    <w:p w:rsidR="003A5E0C" w:rsidRDefault="003A5E0C" w:rsidP="009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E0C" w:rsidRDefault="003A5E0C" w:rsidP="009510D2">
      <w:r>
        <w:separator/>
      </w:r>
    </w:p>
  </w:footnote>
  <w:footnote w:type="continuationSeparator" w:id="0">
    <w:p w:rsidR="003A5E0C" w:rsidRDefault="003A5E0C" w:rsidP="009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92"/>
    <w:rsid w:val="00020AB7"/>
    <w:rsid w:val="00027CB1"/>
    <w:rsid w:val="00054823"/>
    <w:rsid w:val="00056B43"/>
    <w:rsid w:val="000605AA"/>
    <w:rsid w:val="0019510E"/>
    <w:rsid w:val="001C6DD9"/>
    <w:rsid w:val="00215F66"/>
    <w:rsid w:val="00222FB7"/>
    <w:rsid w:val="0025137B"/>
    <w:rsid w:val="002523FE"/>
    <w:rsid w:val="00255762"/>
    <w:rsid w:val="00257F8F"/>
    <w:rsid w:val="002B650D"/>
    <w:rsid w:val="002B6FBB"/>
    <w:rsid w:val="002B704B"/>
    <w:rsid w:val="002C6FCF"/>
    <w:rsid w:val="002E66EF"/>
    <w:rsid w:val="003014F5"/>
    <w:rsid w:val="00313CCE"/>
    <w:rsid w:val="00360BE1"/>
    <w:rsid w:val="003A5E0C"/>
    <w:rsid w:val="003B7E9C"/>
    <w:rsid w:val="00427FF6"/>
    <w:rsid w:val="004440C8"/>
    <w:rsid w:val="00453366"/>
    <w:rsid w:val="00471117"/>
    <w:rsid w:val="00480539"/>
    <w:rsid w:val="004B7BBA"/>
    <w:rsid w:val="005331AC"/>
    <w:rsid w:val="00550BC1"/>
    <w:rsid w:val="005540A8"/>
    <w:rsid w:val="00571968"/>
    <w:rsid w:val="00581581"/>
    <w:rsid w:val="00582604"/>
    <w:rsid w:val="005E16C8"/>
    <w:rsid w:val="005F280D"/>
    <w:rsid w:val="006035BB"/>
    <w:rsid w:val="00611F44"/>
    <w:rsid w:val="006222A8"/>
    <w:rsid w:val="00624A94"/>
    <w:rsid w:val="006335C8"/>
    <w:rsid w:val="00646DD6"/>
    <w:rsid w:val="00654EA1"/>
    <w:rsid w:val="006907DD"/>
    <w:rsid w:val="00695BE7"/>
    <w:rsid w:val="006C7902"/>
    <w:rsid w:val="006F0301"/>
    <w:rsid w:val="00714996"/>
    <w:rsid w:val="00755ED1"/>
    <w:rsid w:val="00774DCF"/>
    <w:rsid w:val="007B0B3E"/>
    <w:rsid w:val="00890F62"/>
    <w:rsid w:val="008B7298"/>
    <w:rsid w:val="008E6A44"/>
    <w:rsid w:val="008F2D92"/>
    <w:rsid w:val="009078B7"/>
    <w:rsid w:val="0091695D"/>
    <w:rsid w:val="009510D2"/>
    <w:rsid w:val="009533E2"/>
    <w:rsid w:val="00974D15"/>
    <w:rsid w:val="009B170E"/>
    <w:rsid w:val="009B51E6"/>
    <w:rsid w:val="009D0F80"/>
    <w:rsid w:val="009F52D7"/>
    <w:rsid w:val="009F7980"/>
    <w:rsid w:val="00A250B7"/>
    <w:rsid w:val="00AA65D4"/>
    <w:rsid w:val="00AB7846"/>
    <w:rsid w:val="00AE093F"/>
    <w:rsid w:val="00B108B2"/>
    <w:rsid w:val="00B25921"/>
    <w:rsid w:val="00B57F71"/>
    <w:rsid w:val="00B91C3F"/>
    <w:rsid w:val="00B97EAE"/>
    <w:rsid w:val="00BA1236"/>
    <w:rsid w:val="00BB20E7"/>
    <w:rsid w:val="00BD7F9A"/>
    <w:rsid w:val="00C10EFD"/>
    <w:rsid w:val="00C51C2C"/>
    <w:rsid w:val="00C63AF7"/>
    <w:rsid w:val="00C80E0C"/>
    <w:rsid w:val="00CD525F"/>
    <w:rsid w:val="00D0035D"/>
    <w:rsid w:val="00D21D53"/>
    <w:rsid w:val="00D41C80"/>
    <w:rsid w:val="00D4776F"/>
    <w:rsid w:val="00D62227"/>
    <w:rsid w:val="00D72159"/>
    <w:rsid w:val="00DB0EEB"/>
    <w:rsid w:val="00DC1978"/>
    <w:rsid w:val="00DE4519"/>
    <w:rsid w:val="00E94DE9"/>
    <w:rsid w:val="00EA2949"/>
    <w:rsid w:val="00EB6D7F"/>
    <w:rsid w:val="00F12778"/>
    <w:rsid w:val="00FA44B6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F426BD"/>
  <w15:chartTrackingRefBased/>
  <w15:docId w15:val="{A534BEB5-EED3-4F53-9319-AB18142F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0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0D2"/>
    <w:rPr>
      <w:rFonts w:ascii="ＭＳ 明朝"/>
      <w:kern w:val="2"/>
      <w:sz w:val="24"/>
      <w:szCs w:val="24"/>
    </w:rPr>
  </w:style>
  <w:style w:type="character" w:styleId="a8">
    <w:name w:val="annotation reference"/>
    <w:rsid w:val="004B7BBA"/>
    <w:rPr>
      <w:sz w:val="18"/>
      <w:szCs w:val="18"/>
    </w:rPr>
  </w:style>
  <w:style w:type="paragraph" w:styleId="a9">
    <w:name w:val="annotation text"/>
    <w:basedOn w:val="a"/>
    <w:link w:val="aa"/>
    <w:rsid w:val="004B7BBA"/>
    <w:pPr>
      <w:jc w:val="left"/>
    </w:pPr>
  </w:style>
  <w:style w:type="character" w:customStyle="1" w:styleId="aa">
    <w:name w:val="コメント文字列 (文字)"/>
    <w:link w:val="a9"/>
    <w:rsid w:val="004B7BBA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B7BBA"/>
    <w:rPr>
      <w:b/>
      <w:bCs/>
    </w:rPr>
  </w:style>
  <w:style w:type="character" w:customStyle="1" w:styleId="ac">
    <w:name w:val="コメント内容 (文字)"/>
    <w:link w:val="ab"/>
    <w:rsid w:val="004B7B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佐藤 大輝</cp:lastModifiedBy>
  <cp:revision>3</cp:revision>
  <cp:lastPrinted>2012-07-24T06:12:00Z</cp:lastPrinted>
  <dcterms:created xsi:type="dcterms:W3CDTF">2021-07-14T05:38:00Z</dcterms:created>
  <dcterms:modified xsi:type="dcterms:W3CDTF">2021-08-10T05:55:00Z</dcterms:modified>
</cp:coreProperties>
</file>