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0C32" w14:textId="77777777" w:rsidR="00B34BC9" w:rsidRPr="00B34BC9" w:rsidRDefault="00B34BC9" w:rsidP="00B34BC9">
      <w:pPr>
        <w:jc w:val="right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様式 賃－１</w:t>
      </w:r>
    </w:p>
    <w:p w14:paraId="677EB5B9" w14:textId="77777777" w:rsidR="00B34BC9" w:rsidRPr="00B34BC9" w:rsidRDefault="00B34BC9" w:rsidP="00B34BC9">
      <w:pPr>
        <w:jc w:val="center"/>
        <w:rPr>
          <w:rFonts w:hAnsi="ＭＳ 明朝"/>
          <w:color w:val="000000" w:themeColor="text1"/>
          <w:sz w:val="24"/>
        </w:rPr>
      </w:pPr>
      <w:r w:rsidRPr="00B34BC9">
        <w:rPr>
          <w:rFonts w:hAnsi="ＭＳ 明朝" w:hint="eastAsia"/>
          <w:color w:val="000000" w:themeColor="text1"/>
          <w:sz w:val="24"/>
        </w:rPr>
        <w:t>賃金水準スライドの対象となる人件費に関する提案書</w:t>
      </w:r>
    </w:p>
    <w:p w14:paraId="030E7911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</w:p>
    <w:p w14:paraId="5D472225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  <w:r w:rsidRPr="00B34BC9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団体名　　　　　　　　　　　　　</w:t>
      </w:r>
    </w:p>
    <w:p w14:paraId="0CF5BC4A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5829D113" w14:textId="33144B00" w:rsidR="00B34BC9" w:rsidRPr="00B34BC9" w:rsidRDefault="00B34BC9" w:rsidP="00B34BC9">
      <w:pPr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１　基礎単価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2381"/>
        <w:gridCol w:w="3850"/>
      </w:tblGrid>
      <w:tr w:rsidR="00B34BC9" w:rsidRPr="00B34BC9" w14:paraId="432EBCAF" w14:textId="77777777" w:rsidTr="00087D57">
        <w:trPr>
          <w:trHeight w:val="397"/>
        </w:trPr>
        <w:tc>
          <w:tcPr>
            <w:tcW w:w="2381" w:type="dxa"/>
          </w:tcPr>
          <w:p w14:paraId="5746AC54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4D4DF7F8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基礎単価（円）</w:t>
            </w:r>
          </w:p>
        </w:tc>
      </w:tr>
      <w:tr w:rsidR="00B34BC9" w:rsidRPr="00B34BC9" w14:paraId="5B4D4842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73096C5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4B8F80CE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:rsidRPr="00B34BC9" w14:paraId="738EA927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3ED9FB9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4B96CEF7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42FC2BB0" w14:textId="77777777" w:rsidR="00B34BC9" w:rsidRPr="00B34BC9" w:rsidRDefault="00B34BC9" w:rsidP="00B34BC9">
      <w:pPr>
        <w:ind w:firstLineChars="2100" w:firstLine="4494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※一人一年あたり</w:t>
      </w:r>
    </w:p>
    <w:p w14:paraId="5F24D5C7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306B3046" w14:textId="4870621A" w:rsidR="00B34BC9" w:rsidRDefault="00B34BC9" w:rsidP="00B34BC9">
      <w:pPr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２　雇用形態別の配置予定人数</w:t>
      </w:r>
    </w:p>
    <w:tbl>
      <w:tblPr>
        <w:tblStyle w:val="aa"/>
        <w:tblW w:w="8079" w:type="dxa"/>
        <w:tblInd w:w="421" w:type="dxa"/>
        <w:tblLook w:val="04A0" w:firstRow="1" w:lastRow="0" w:firstColumn="1" w:lastColumn="0" w:noHBand="0" w:noVBand="1"/>
      </w:tblPr>
      <w:tblGrid>
        <w:gridCol w:w="1701"/>
        <w:gridCol w:w="1275"/>
        <w:gridCol w:w="1276"/>
        <w:gridCol w:w="1276"/>
        <w:gridCol w:w="1276"/>
        <w:gridCol w:w="1275"/>
      </w:tblGrid>
      <w:tr w:rsidR="00B34BC9" w14:paraId="6D908461" w14:textId="77777777" w:rsidTr="001C6A47">
        <w:tc>
          <w:tcPr>
            <w:tcW w:w="1701" w:type="dxa"/>
          </w:tcPr>
          <w:p w14:paraId="6B760D0B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6378" w:type="dxa"/>
            <w:gridSpan w:val="5"/>
          </w:tcPr>
          <w:p w14:paraId="4E7F63B4" w14:textId="7F5CB2AF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配置予定人数（人）</w:t>
            </w:r>
          </w:p>
        </w:tc>
      </w:tr>
      <w:tr w:rsidR="00B34BC9" w14:paraId="61B7645C" w14:textId="77777777" w:rsidTr="00B34BC9">
        <w:tc>
          <w:tcPr>
            <w:tcW w:w="1701" w:type="dxa"/>
          </w:tcPr>
          <w:p w14:paraId="5C336683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3AF0915F" w14:textId="3E631798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９年度</w:t>
            </w:r>
          </w:p>
        </w:tc>
        <w:tc>
          <w:tcPr>
            <w:tcW w:w="1276" w:type="dxa"/>
          </w:tcPr>
          <w:p w14:paraId="3A05C4ED" w14:textId="679AC975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10年度</w:t>
            </w:r>
          </w:p>
        </w:tc>
        <w:tc>
          <w:tcPr>
            <w:tcW w:w="1276" w:type="dxa"/>
          </w:tcPr>
          <w:p w14:paraId="0A6082A8" w14:textId="28298392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11年度</w:t>
            </w:r>
          </w:p>
        </w:tc>
        <w:tc>
          <w:tcPr>
            <w:tcW w:w="1276" w:type="dxa"/>
          </w:tcPr>
          <w:p w14:paraId="3381103E" w14:textId="21A70D54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12年度</w:t>
            </w:r>
          </w:p>
        </w:tc>
        <w:tc>
          <w:tcPr>
            <w:tcW w:w="1275" w:type="dxa"/>
          </w:tcPr>
          <w:p w14:paraId="7958F09D" w14:textId="0EA17B1D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13年度</w:t>
            </w:r>
          </w:p>
        </w:tc>
      </w:tr>
      <w:tr w:rsidR="00B34BC9" w14:paraId="7C4469AC" w14:textId="77777777" w:rsidTr="00B34BC9">
        <w:tc>
          <w:tcPr>
            <w:tcW w:w="1701" w:type="dxa"/>
          </w:tcPr>
          <w:p w14:paraId="5391FF47" w14:textId="13B809F9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正規雇用職員（Ｃ）</w:t>
            </w:r>
          </w:p>
        </w:tc>
        <w:tc>
          <w:tcPr>
            <w:tcW w:w="1275" w:type="dxa"/>
          </w:tcPr>
          <w:p w14:paraId="22FB292D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6769C8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51ED9B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C1525E2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25B0905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</w:tr>
      <w:tr w:rsidR="00B34BC9" w14:paraId="6CB33C60" w14:textId="77777777" w:rsidTr="00B34BC9">
        <w:tc>
          <w:tcPr>
            <w:tcW w:w="1701" w:type="dxa"/>
          </w:tcPr>
          <w:p w14:paraId="6796D9ED" w14:textId="06C57D98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臨時雇用職員等（c）</w:t>
            </w:r>
          </w:p>
        </w:tc>
        <w:tc>
          <w:tcPr>
            <w:tcW w:w="1275" w:type="dxa"/>
          </w:tcPr>
          <w:p w14:paraId="21334F69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87A41B7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537E9C4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0FC757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15F24DC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</w:tr>
    </w:tbl>
    <w:p w14:paraId="2CBE65F8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1F5AB5AF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３　人員配置の理由</w:t>
      </w:r>
    </w:p>
    <w:p w14:paraId="63B2326E" w14:textId="1A706BB8" w:rsidR="00B34BC9" w:rsidRPr="00B34BC9" w:rsidRDefault="00B34BC9" w:rsidP="00B34BC9">
      <w:pPr>
        <w:ind w:firstLineChars="200" w:firstLine="428"/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提案する職員の人員配置について、下の欄に理由をご記入ください。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8071"/>
      </w:tblGrid>
      <w:tr w:rsidR="00B34BC9" w:rsidRPr="00B34BC9" w14:paraId="34F7B569" w14:textId="77777777" w:rsidTr="00087D57">
        <w:trPr>
          <w:trHeight w:val="3861"/>
        </w:trPr>
        <w:tc>
          <w:tcPr>
            <w:tcW w:w="8881" w:type="dxa"/>
          </w:tcPr>
          <w:p w14:paraId="46459E5F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（記入例）正規雇用職員について、〇年度のみ配置人数が多いのは、区制100周年に合わせて通年で様々なイベントを行うために、人員を増やして対応しようと考えているためです。</w:t>
            </w:r>
          </w:p>
          <w:p w14:paraId="77D97860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臨時雇用職員について、前半の3年度に比べて残りの2年度の人数が少ないのは、職員のノウハウが蓄積されることにより業務が効率化され、配置人数もスリム化できると考えているためです。</w:t>
            </w:r>
          </w:p>
          <w:p w14:paraId="6CEC0138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AE4DD8F" w14:textId="77777777" w:rsidR="00E64751" w:rsidRPr="00B34BC9" w:rsidRDefault="00E64751" w:rsidP="00B34BC9">
      <w:pPr>
        <w:rPr>
          <w:rFonts w:hAnsi="ＭＳ 明朝"/>
          <w:sz w:val="21"/>
          <w:szCs w:val="21"/>
        </w:rPr>
      </w:pPr>
    </w:p>
    <w:sectPr w:rsidR="00E64751" w:rsidRPr="00B34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9"/>
    <w:rsid w:val="00376050"/>
    <w:rsid w:val="003B70BB"/>
    <w:rsid w:val="00B34BC9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3A00AB"/>
  <w15:chartTrackingRefBased/>
  <w15:docId w15:val="{9F840A58-DF43-4368-95B9-4E493904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BC9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B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B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B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B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B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B34B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BC9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B34B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B34B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BC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B34BC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204</Characters>
  <DocSecurity>0</DocSecurity>
  <Lines>34</Lines>
  <Paragraphs>23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2025-12-05T08:14:00Z</dcterms:created>
  <dcterms:modified xsi:type="dcterms:W3CDTF">2025-12-05T08:21:00Z</dcterms:modified>
</cp:coreProperties>
</file>